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54" w:rsidRPr="00706171" w:rsidRDefault="004B0554" w:rsidP="004B0554">
      <w:pPr>
        <w:ind w:left="5387"/>
        <w:jc w:val="both"/>
      </w:pPr>
      <w:r w:rsidRPr="00706171">
        <w:t>Голові Верховної Ради України</w:t>
      </w:r>
    </w:p>
    <w:p w:rsidR="004B0554" w:rsidRPr="00706171" w:rsidRDefault="004B0554" w:rsidP="004B0554">
      <w:pPr>
        <w:ind w:left="5387"/>
        <w:jc w:val="both"/>
        <w:rPr>
          <w:iCs/>
        </w:rPr>
      </w:pPr>
      <w:proofErr w:type="spellStart"/>
      <w:r w:rsidRPr="00706171">
        <w:rPr>
          <w:iCs/>
        </w:rPr>
        <w:t>Парубію</w:t>
      </w:r>
      <w:proofErr w:type="spellEnd"/>
      <w:r w:rsidRPr="00706171">
        <w:rPr>
          <w:iCs/>
        </w:rPr>
        <w:t xml:space="preserve"> А.В.</w:t>
      </w:r>
    </w:p>
    <w:p w:rsidR="004B0554" w:rsidRPr="0066239F" w:rsidRDefault="004B0554" w:rsidP="004B0554">
      <w:pPr>
        <w:ind w:left="5387"/>
        <w:jc w:val="both"/>
      </w:pPr>
    </w:p>
    <w:p w:rsidR="004B0554" w:rsidRPr="0066239F" w:rsidRDefault="004B0554" w:rsidP="004B0554">
      <w:pPr>
        <w:tabs>
          <w:tab w:val="left" w:pos="5529"/>
        </w:tabs>
        <w:ind w:left="5387"/>
        <w:rPr>
          <w:lang w:eastAsia="uk-UA"/>
        </w:rPr>
      </w:pPr>
      <w:r w:rsidRPr="0066239F">
        <w:rPr>
          <w:color w:val="000000"/>
          <w:lang w:eastAsia="uk-UA"/>
        </w:rPr>
        <w:t>Прем’єр міністру України</w:t>
      </w:r>
    </w:p>
    <w:p w:rsidR="004B0554" w:rsidRPr="0066239F" w:rsidRDefault="004B0554" w:rsidP="004B0554">
      <w:pPr>
        <w:tabs>
          <w:tab w:val="left" w:pos="5529"/>
        </w:tabs>
        <w:ind w:left="5387"/>
        <w:jc w:val="both"/>
        <w:rPr>
          <w:iCs/>
        </w:rPr>
      </w:pPr>
      <w:proofErr w:type="spellStart"/>
      <w:r w:rsidRPr="0066239F">
        <w:rPr>
          <w:color w:val="000000"/>
          <w:lang w:eastAsia="uk-UA"/>
        </w:rPr>
        <w:t>Гройсману</w:t>
      </w:r>
      <w:proofErr w:type="spellEnd"/>
      <w:r w:rsidRPr="0066239F">
        <w:rPr>
          <w:color w:val="000000"/>
          <w:lang w:eastAsia="uk-UA"/>
        </w:rPr>
        <w:t xml:space="preserve"> В.Б.</w:t>
      </w:r>
    </w:p>
    <w:p w:rsidR="004B0554" w:rsidRDefault="004B0554" w:rsidP="004B0554">
      <w:pPr>
        <w:jc w:val="center"/>
        <w:rPr>
          <w:rFonts w:cs="Times New Roman"/>
          <w:color w:val="000000"/>
          <w:szCs w:val="28"/>
          <w:lang w:eastAsia="uk-UA"/>
        </w:rPr>
      </w:pPr>
    </w:p>
    <w:p w:rsidR="007064F7" w:rsidRPr="004B0554" w:rsidRDefault="007064F7" w:rsidP="004B0554">
      <w:pPr>
        <w:jc w:val="center"/>
        <w:rPr>
          <w:rFonts w:cs="Times New Roman"/>
          <w:color w:val="000000"/>
          <w:szCs w:val="28"/>
          <w:lang w:eastAsia="uk-UA"/>
        </w:rPr>
      </w:pPr>
      <w:r w:rsidRPr="004B0554">
        <w:rPr>
          <w:rFonts w:cs="Times New Roman"/>
          <w:color w:val="000000"/>
          <w:szCs w:val="28"/>
          <w:lang w:eastAsia="uk-UA"/>
        </w:rPr>
        <w:t>ЗВЕРНЕННЯ</w:t>
      </w:r>
    </w:p>
    <w:p w:rsidR="00BD26B8" w:rsidRPr="004B0554" w:rsidRDefault="00BD26B8" w:rsidP="004B0554">
      <w:pPr>
        <w:rPr>
          <w:szCs w:val="28"/>
        </w:rPr>
      </w:pPr>
    </w:p>
    <w:p w:rsidR="00373A8B" w:rsidRPr="004B0554" w:rsidRDefault="00373A8B" w:rsidP="004B0554">
      <w:pPr>
        <w:ind w:firstLine="426"/>
        <w:jc w:val="both"/>
        <w:rPr>
          <w:szCs w:val="28"/>
        </w:rPr>
      </w:pPr>
      <w:r w:rsidRPr="004B0554">
        <w:rPr>
          <w:szCs w:val="28"/>
        </w:rPr>
        <w:t xml:space="preserve">Ми, депутати </w:t>
      </w:r>
      <w:r w:rsidR="00295E6F" w:rsidRPr="004B0554">
        <w:rPr>
          <w:szCs w:val="28"/>
        </w:rPr>
        <w:t>Хмельницької міської ради</w:t>
      </w:r>
      <w:r w:rsidR="007D16E9" w:rsidRPr="004B0554">
        <w:rPr>
          <w:szCs w:val="28"/>
        </w:rPr>
        <w:t xml:space="preserve"> сьомого скликання</w:t>
      </w:r>
      <w:r w:rsidRPr="004B0554">
        <w:rPr>
          <w:szCs w:val="28"/>
        </w:rPr>
        <w:t xml:space="preserve">, від імені громади </w:t>
      </w:r>
      <w:r w:rsidR="000F338C" w:rsidRPr="004B0554">
        <w:rPr>
          <w:szCs w:val="28"/>
        </w:rPr>
        <w:t xml:space="preserve">міста Хмельницького </w:t>
      </w:r>
      <w:r w:rsidRPr="004B0554">
        <w:rPr>
          <w:szCs w:val="28"/>
        </w:rPr>
        <w:t xml:space="preserve">звертаємось до </w:t>
      </w:r>
      <w:r w:rsidR="00223661" w:rsidRPr="004B0554">
        <w:rPr>
          <w:szCs w:val="28"/>
        </w:rPr>
        <w:t>парламенту</w:t>
      </w:r>
      <w:r w:rsidR="00C12D62" w:rsidRPr="004B0554">
        <w:rPr>
          <w:szCs w:val="28"/>
        </w:rPr>
        <w:t xml:space="preserve"> та </w:t>
      </w:r>
      <w:r w:rsidRPr="004B0554">
        <w:rPr>
          <w:szCs w:val="28"/>
        </w:rPr>
        <w:t xml:space="preserve">уряду </w:t>
      </w:r>
      <w:r w:rsidR="00C601C0" w:rsidRPr="004B0554">
        <w:rPr>
          <w:szCs w:val="28"/>
        </w:rPr>
        <w:t xml:space="preserve">України </w:t>
      </w:r>
      <w:r w:rsidRPr="004B0554">
        <w:rPr>
          <w:szCs w:val="28"/>
        </w:rPr>
        <w:t xml:space="preserve">з </w:t>
      </w:r>
      <w:r w:rsidR="00C12D62" w:rsidRPr="004B0554">
        <w:rPr>
          <w:szCs w:val="28"/>
        </w:rPr>
        <w:t>вимогою</w:t>
      </w:r>
      <w:r w:rsidR="00FD5E0F" w:rsidRPr="004B0554">
        <w:rPr>
          <w:szCs w:val="28"/>
        </w:rPr>
        <w:t xml:space="preserve"> </w:t>
      </w:r>
      <w:r w:rsidR="0078776C" w:rsidRPr="004B0554">
        <w:rPr>
          <w:szCs w:val="28"/>
        </w:rPr>
        <w:t>не допустити</w:t>
      </w:r>
      <w:r w:rsidR="00FD5E0F" w:rsidRPr="004B0554">
        <w:rPr>
          <w:szCs w:val="28"/>
        </w:rPr>
        <w:t xml:space="preserve"> </w:t>
      </w:r>
      <w:r w:rsidR="0078776C" w:rsidRPr="004B0554">
        <w:rPr>
          <w:szCs w:val="28"/>
        </w:rPr>
        <w:t xml:space="preserve">скорочення </w:t>
      </w:r>
      <w:r w:rsidR="00534819" w:rsidRPr="004B0554">
        <w:rPr>
          <w:szCs w:val="28"/>
        </w:rPr>
        <w:t>фінансов</w:t>
      </w:r>
      <w:r w:rsidR="0078776C" w:rsidRPr="004B0554">
        <w:rPr>
          <w:szCs w:val="28"/>
        </w:rPr>
        <w:t>ої спроможності</w:t>
      </w:r>
      <w:r w:rsidRPr="004B0554">
        <w:rPr>
          <w:szCs w:val="28"/>
        </w:rPr>
        <w:t xml:space="preserve"> </w:t>
      </w:r>
      <w:r w:rsidR="0067773E" w:rsidRPr="004B0554">
        <w:rPr>
          <w:szCs w:val="28"/>
        </w:rPr>
        <w:t>місцев</w:t>
      </w:r>
      <w:r w:rsidR="0078776C" w:rsidRPr="004B0554">
        <w:rPr>
          <w:szCs w:val="28"/>
        </w:rPr>
        <w:t>ого</w:t>
      </w:r>
      <w:r w:rsidR="0067773E" w:rsidRPr="004B0554">
        <w:rPr>
          <w:szCs w:val="28"/>
        </w:rPr>
        <w:t xml:space="preserve"> самоврядування </w:t>
      </w:r>
      <w:r w:rsidR="0078776C" w:rsidRPr="004B0554">
        <w:rPr>
          <w:szCs w:val="28"/>
        </w:rPr>
        <w:t xml:space="preserve">у 2018 році </w:t>
      </w:r>
      <w:r w:rsidRPr="004B0554">
        <w:rPr>
          <w:szCs w:val="28"/>
        </w:rPr>
        <w:t xml:space="preserve">та </w:t>
      </w:r>
      <w:r w:rsidR="00E67E5C" w:rsidRPr="004B0554">
        <w:rPr>
          <w:szCs w:val="28"/>
        </w:rPr>
        <w:t>зберегти не лише «обличчя» проведення реформ</w:t>
      </w:r>
      <w:r w:rsidR="00382EE6" w:rsidRPr="004B0554">
        <w:rPr>
          <w:szCs w:val="28"/>
        </w:rPr>
        <w:t xml:space="preserve">и децентралізації, але й її </w:t>
      </w:r>
      <w:r w:rsidR="00E67E5C" w:rsidRPr="004B0554">
        <w:rPr>
          <w:szCs w:val="28"/>
        </w:rPr>
        <w:t>суть – становлення спроможних територіальних громад</w:t>
      </w:r>
      <w:r w:rsidR="0078776C" w:rsidRPr="004B0554">
        <w:rPr>
          <w:szCs w:val="28"/>
        </w:rPr>
        <w:t>.</w:t>
      </w:r>
    </w:p>
    <w:p w:rsidR="00DD1C85" w:rsidRPr="004B0554" w:rsidRDefault="00E67E5C" w:rsidP="004B0554">
      <w:pPr>
        <w:ind w:firstLine="426"/>
        <w:jc w:val="both"/>
        <w:rPr>
          <w:szCs w:val="28"/>
        </w:rPr>
      </w:pPr>
      <w:r w:rsidRPr="004B0554">
        <w:rPr>
          <w:szCs w:val="28"/>
        </w:rPr>
        <w:t xml:space="preserve">Адже </w:t>
      </w:r>
      <w:r w:rsidR="00B6303A" w:rsidRPr="004B0554">
        <w:rPr>
          <w:szCs w:val="28"/>
        </w:rPr>
        <w:t xml:space="preserve">вже третій рік поспіль під гучні гасла про незворотність реформ та підтримку місцевого самоврядування, </w:t>
      </w:r>
      <w:r w:rsidR="00807CB1" w:rsidRPr="004B0554">
        <w:rPr>
          <w:szCs w:val="28"/>
        </w:rPr>
        <w:t>в реальності</w:t>
      </w:r>
      <w:r w:rsidR="00A72990" w:rsidRPr="004B0554">
        <w:rPr>
          <w:szCs w:val="28"/>
        </w:rPr>
        <w:t xml:space="preserve"> </w:t>
      </w:r>
      <w:r w:rsidR="00B6303A" w:rsidRPr="004B0554">
        <w:rPr>
          <w:szCs w:val="28"/>
        </w:rPr>
        <w:t>уряд</w:t>
      </w:r>
      <w:r w:rsidR="00A72990" w:rsidRPr="004B0554">
        <w:rPr>
          <w:szCs w:val="28"/>
        </w:rPr>
        <w:t>ом вчиняються всі кроки щодо згортання реформи місцевого самоврядування</w:t>
      </w:r>
      <w:r w:rsidR="00ED037D" w:rsidRPr="004B0554">
        <w:rPr>
          <w:szCs w:val="28"/>
        </w:rPr>
        <w:t xml:space="preserve"> та</w:t>
      </w:r>
      <w:r w:rsidR="00A72990" w:rsidRPr="004B0554">
        <w:rPr>
          <w:szCs w:val="28"/>
        </w:rPr>
        <w:t xml:space="preserve"> </w:t>
      </w:r>
      <w:r w:rsidR="00382EE6" w:rsidRPr="004B0554">
        <w:rPr>
          <w:szCs w:val="28"/>
        </w:rPr>
        <w:t xml:space="preserve">фактичного зменшення ресурсної </w:t>
      </w:r>
      <w:r w:rsidR="00A72990" w:rsidRPr="004B0554">
        <w:rPr>
          <w:szCs w:val="28"/>
        </w:rPr>
        <w:t>спроможності територіальних громад.</w:t>
      </w:r>
    </w:p>
    <w:p w:rsidR="00A72990" w:rsidRPr="004B0554" w:rsidRDefault="00B6303A" w:rsidP="004B0554">
      <w:pPr>
        <w:ind w:firstLine="426"/>
        <w:jc w:val="both"/>
        <w:rPr>
          <w:szCs w:val="28"/>
        </w:rPr>
      </w:pPr>
      <w:r w:rsidRPr="004B0554">
        <w:rPr>
          <w:szCs w:val="28"/>
        </w:rPr>
        <w:t xml:space="preserve">Так, законом про Державний бюджет на 2016 рік на </w:t>
      </w:r>
      <w:r w:rsidR="00A72990" w:rsidRPr="004B0554">
        <w:rPr>
          <w:szCs w:val="28"/>
        </w:rPr>
        <w:t>місцеве самоврядування передали видатки на утримання професійно-технічної освіти</w:t>
      </w:r>
      <w:r w:rsidR="00ED037D" w:rsidRPr="004B0554">
        <w:rPr>
          <w:szCs w:val="28"/>
        </w:rPr>
        <w:t xml:space="preserve">, а </w:t>
      </w:r>
      <w:r w:rsidR="00A72990" w:rsidRPr="004B0554">
        <w:rPr>
          <w:szCs w:val="28"/>
        </w:rPr>
        <w:t>Державний бюджет на 2017 рік переніс на рівень місцевого самоврядування фінансування оплати праці непедагогічних працівників закладів освіти; оплат</w:t>
      </w:r>
      <w:r w:rsidR="00ED037D" w:rsidRPr="004B0554">
        <w:rPr>
          <w:szCs w:val="28"/>
        </w:rPr>
        <w:t>у</w:t>
      </w:r>
      <w:r w:rsidR="00A72990" w:rsidRPr="004B0554">
        <w:rPr>
          <w:szCs w:val="28"/>
        </w:rPr>
        <w:t xml:space="preserve"> енергоносіїв та комунальних послуг на утримання закладів освіти та охорони здоров'я; перевезення пільгових категорій громадян, яким держава гарантувала право безкоштовного проїзду; фінансування пільг та/або виплат за професійною ознакою (міліціонери, шахтарі, чорнобильці тощо).</w:t>
      </w:r>
      <w:r w:rsidR="00ED037D" w:rsidRPr="004B0554">
        <w:rPr>
          <w:szCs w:val="28"/>
        </w:rPr>
        <w:t xml:space="preserve"> </w:t>
      </w:r>
    </w:p>
    <w:p w:rsidR="00B6303A" w:rsidRPr="004B0554" w:rsidRDefault="00A72990" w:rsidP="004B0554">
      <w:pPr>
        <w:ind w:firstLine="426"/>
        <w:jc w:val="both"/>
        <w:rPr>
          <w:szCs w:val="28"/>
        </w:rPr>
      </w:pPr>
      <w:r w:rsidRPr="004B0554">
        <w:rPr>
          <w:szCs w:val="28"/>
        </w:rPr>
        <w:t xml:space="preserve">Крім цього, </w:t>
      </w:r>
      <w:r w:rsidR="00B6303A" w:rsidRPr="004B0554">
        <w:rPr>
          <w:szCs w:val="28"/>
        </w:rPr>
        <w:t xml:space="preserve">підтримка місцевого самоврядування згортається </w:t>
      </w:r>
      <w:r w:rsidRPr="004B0554">
        <w:rPr>
          <w:szCs w:val="28"/>
        </w:rPr>
        <w:t>також і</w:t>
      </w:r>
      <w:r w:rsidR="00B6303A" w:rsidRPr="004B0554">
        <w:rPr>
          <w:szCs w:val="28"/>
        </w:rPr>
        <w:t xml:space="preserve"> в інших сферах (саботаж створення об’єднаних територіальних громад згідно волевиявлення громад, законодавчі ініціативи щодо встановлення тотального контролю за</w:t>
      </w:r>
      <w:r w:rsidRPr="004B0554">
        <w:rPr>
          <w:szCs w:val="28"/>
        </w:rPr>
        <w:t xml:space="preserve"> рішеннями</w:t>
      </w:r>
      <w:r w:rsidR="00B6303A" w:rsidRPr="004B0554">
        <w:rPr>
          <w:szCs w:val="28"/>
        </w:rPr>
        <w:t xml:space="preserve"> місцеви</w:t>
      </w:r>
      <w:r w:rsidRPr="004B0554">
        <w:rPr>
          <w:szCs w:val="28"/>
        </w:rPr>
        <w:t>х</w:t>
      </w:r>
      <w:r w:rsidR="00B6303A" w:rsidRPr="004B0554">
        <w:rPr>
          <w:szCs w:val="28"/>
        </w:rPr>
        <w:t xml:space="preserve"> рад тощо).</w:t>
      </w:r>
    </w:p>
    <w:p w:rsidR="00314099" w:rsidRPr="004B0554" w:rsidRDefault="009E0E75" w:rsidP="004B0554">
      <w:pPr>
        <w:ind w:firstLine="426"/>
        <w:jc w:val="both"/>
        <w:rPr>
          <w:rFonts w:cs="Times New Roman"/>
          <w:szCs w:val="28"/>
        </w:rPr>
      </w:pPr>
      <w:r w:rsidRPr="004B0554">
        <w:rPr>
          <w:rFonts w:cs="Times New Roman"/>
          <w:szCs w:val="28"/>
        </w:rPr>
        <w:t>На превеликий жаль, п</w:t>
      </w:r>
      <w:r w:rsidR="00ED037D" w:rsidRPr="004B0554">
        <w:rPr>
          <w:rFonts w:cs="Times New Roman"/>
          <w:szCs w:val="28"/>
        </w:rPr>
        <w:t>родовжує знищення фінансової спроможності місцевих громад і запропонований урядом проект</w:t>
      </w:r>
      <w:r w:rsidR="00A72990" w:rsidRPr="004B0554">
        <w:rPr>
          <w:rFonts w:cs="Times New Roman"/>
          <w:szCs w:val="28"/>
        </w:rPr>
        <w:t xml:space="preserve"> Державного бюджету України на 2018 рік</w:t>
      </w:r>
      <w:r w:rsidRPr="004B0554">
        <w:rPr>
          <w:rFonts w:cs="Times New Roman"/>
          <w:szCs w:val="28"/>
        </w:rPr>
        <w:t>, адже покладає</w:t>
      </w:r>
      <w:r w:rsidR="00ED037D" w:rsidRPr="004B0554">
        <w:rPr>
          <w:rFonts w:cs="Times New Roman"/>
          <w:szCs w:val="28"/>
        </w:rPr>
        <w:t xml:space="preserve"> на «плечі» місцевих бюджетів:</w:t>
      </w:r>
    </w:p>
    <w:p w:rsidR="00ED037D" w:rsidRPr="004B0554" w:rsidRDefault="00ED037D" w:rsidP="004B0554">
      <w:pPr>
        <w:pStyle w:val="a4"/>
        <w:numPr>
          <w:ilvl w:val="0"/>
          <w:numId w:val="3"/>
        </w:numPr>
        <w:jc w:val="both"/>
        <w:rPr>
          <w:rFonts w:cs="Times New Roman"/>
          <w:szCs w:val="28"/>
        </w:rPr>
      </w:pPr>
      <w:r w:rsidRPr="004B0554">
        <w:rPr>
          <w:rFonts w:cs="Times New Roman"/>
          <w:szCs w:val="28"/>
        </w:rPr>
        <w:t>оплату пільг за житлово-комунальні послуги (</w:t>
      </w:r>
      <w:r w:rsidRPr="004B0554">
        <w:rPr>
          <w:rFonts w:cs="Times New Roman"/>
          <w:i/>
          <w:iCs/>
          <w:szCs w:val="28"/>
        </w:rPr>
        <w:t>електроенергії, газу, послуг теплопостачання, водопостачання, водовідведення</w:t>
      </w:r>
      <w:r w:rsidRPr="004B0554">
        <w:rPr>
          <w:rFonts w:cs="Times New Roman"/>
          <w:szCs w:val="28"/>
        </w:rPr>
        <w:t xml:space="preserve">) для відповідних категорій населення. </w:t>
      </w:r>
      <w:r w:rsidR="00267764" w:rsidRPr="004B0554">
        <w:rPr>
          <w:rFonts w:cs="Times New Roman"/>
          <w:szCs w:val="28"/>
        </w:rPr>
        <w:t xml:space="preserve">В масштабах всієї країни </w:t>
      </w:r>
      <w:r w:rsidRPr="004B0554">
        <w:rPr>
          <w:rFonts w:cs="Times New Roman"/>
          <w:szCs w:val="28"/>
        </w:rPr>
        <w:t xml:space="preserve">це близько </w:t>
      </w:r>
      <w:r w:rsidRPr="004B0554">
        <w:rPr>
          <w:rFonts w:cs="Times New Roman"/>
          <w:b/>
          <w:szCs w:val="28"/>
        </w:rPr>
        <w:t>7</w:t>
      </w:r>
      <w:r w:rsidRPr="004B0554">
        <w:rPr>
          <w:rFonts w:cs="Times New Roman"/>
          <w:szCs w:val="28"/>
        </w:rPr>
        <w:t xml:space="preserve"> </w:t>
      </w:r>
      <w:r w:rsidRPr="004B0554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млрд грн</w:t>
      </w:r>
      <w:r w:rsidR="00CF3579" w:rsidRPr="004B0554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;</w:t>
      </w:r>
    </w:p>
    <w:p w:rsidR="00ED037D" w:rsidRPr="004B0554" w:rsidRDefault="00ED037D" w:rsidP="004B0554">
      <w:pPr>
        <w:pStyle w:val="a4"/>
        <w:numPr>
          <w:ilvl w:val="0"/>
          <w:numId w:val="3"/>
        </w:numPr>
        <w:jc w:val="both"/>
        <w:rPr>
          <w:rFonts w:cs="Times New Roman"/>
          <w:szCs w:val="28"/>
        </w:rPr>
      </w:pPr>
      <w:r w:rsidRPr="004B0554">
        <w:rPr>
          <w:rFonts w:cs="Times New Roman"/>
          <w:szCs w:val="28"/>
        </w:rPr>
        <w:t>оплату заборгованості населення за житлово-комунальні послуги</w:t>
      </w:r>
      <w:r w:rsidR="00CF3579" w:rsidRPr="004B0554">
        <w:rPr>
          <w:rFonts w:cs="Times New Roman"/>
          <w:szCs w:val="28"/>
        </w:rPr>
        <w:t xml:space="preserve">. А це близько </w:t>
      </w:r>
      <w:r w:rsidR="00CF3579" w:rsidRPr="004B0554">
        <w:rPr>
          <w:rFonts w:cs="Times New Roman"/>
          <w:b/>
          <w:szCs w:val="28"/>
        </w:rPr>
        <w:t>8</w:t>
      </w:r>
      <w:r w:rsidR="00CF3579" w:rsidRPr="004B0554">
        <w:rPr>
          <w:rFonts w:cs="Times New Roman"/>
          <w:szCs w:val="28"/>
        </w:rPr>
        <w:t xml:space="preserve"> </w:t>
      </w:r>
      <w:r w:rsidR="00CF3579" w:rsidRPr="004B0554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млрд грн.;</w:t>
      </w:r>
    </w:p>
    <w:p w:rsidR="00CF3579" w:rsidRPr="004B0554" w:rsidRDefault="00CF3579" w:rsidP="004B0554">
      <w:pPr>
        <w:pStyle w:val="a4"/>
        <w:numPr>
          <w:ilvl w:val="0"/>
          <w:numId w:val="3"/>
        </w:numPr>
        <w:jc w:val="both"/>
        <w:rPr>
          <w:rFonts w:cs="Times New Roman"/>
          <w:szCs w:val="28"/>
        </w:rPr>
      </w:pPr>
      <w:r w:rsidRPr="004B0554">
        <w:rPr>
          <w:rFonts w:cs="Times New Roman"/>
          <w:szCs w:val="28"/>
        </w:rPr>
        <w:t xml:space="preserve">оплату перевезення пільгових категорій громадян. А це близько </w:t>
      </w:r>
      <w:r w:rsidRPr="004B0554">
        <w:rPr>
          <w:rFonts w:cs="Times New Roman"/>
          <w:b/>
          <w:szCs w:val="28"/>
        </w:rPr>
        <w:t>2,5</w:t>
      </w:r>
      <w:r w:rsidRPr="004B0554">
        <w:rPr>
          <w:rFonts w:cs="Times New Roman"/>
          <w:szCs w:val="28"/>
        </w:rPr>
        <w:t xml:space="preserve"> </w:t>
      </w:r>
      <w:r w:rsidRPr="004B0554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млрд грн.;</w:t>
      </w:r>
    </w:p>
    <w:p w:rsidR="00CF3579" w:rsidRPr="004B0554" w:rsidRDefault="00CF3579" w:rsidP="004B0554">
      <w:pPr>
        <w:pStyle w:val="a4"/>
        <w:numPr>
          <w:ilvl w:val="0"/>
          <w:numId w:val="3"/>
        </w:numPr>
        <w:jc w:val="both"/>
        <w:rPr>
          <w:rFonts w:cs="Times New Roman"/>
          <w:szCs w:val="28"/>
        </w:rPr>
      </w:pPr>
      <w:r w:rsidRPr="004B0554">
        <w:rPr>
          <w:rFonts w:cs="Times New Roman"/>
          <w:szCs w:val="28"/>
        </w:rPr>
        <w:t xml:space="preserve">фінансування медичної і освітньої сфери, у зв’язку з прогнозованою недостатністю коштів згідно проекту Державного бюджету України на 2018 рік у розмірі понад </w:t>
      </w:r>
      <w:r w:rsidRPr="004B0554">
        <w:rPr>
          <w:rFonts w:cs="Times New Roman"/>
          <w:b/>
          <w:szCs w:val="28"/>
        </w:rPr>
        <w:t>10</w:t>
      </w:r>
      <w:r w:rsidRPr="004B0554">
        <w:rPr>
          <w:rFonts w:cs="Times New Roman"/>
          <w:szCs w:val="28"/>
        </w:rPr>
        <w:t xml:space="preserve"> </w:t>
      </w:r>
      <w:r w:rsidR="002E19A4" w:rsidRPr="004B0554">
        <w:rPr>
          <w:rStyle w:val="a3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млрд грн.</w:t>
      </w:r>
    </w:p>
    <w:p w:rsidR="004B0554" w:rsidRDefault="004B0554" w:rsidP="004B0554">
      <w:pPr>
        <w:jc w:val="both"/>
        <w:rPr>
          <w:szCs w:val="28"/>
        </w:rPr>
      </w:pPr>
    </w:p>
    <w:p w:rsidR="00807CB1" w:rsidRPr="004B0554" w:rsidRDefault="0086476E" w:rsidP="004B0554">
      <w:pPr>
        <w:ind w:firstLine="567"/>
        <w:jc w:val="both"/>
        <w:rPr>
          <w:szCs w:val="28"/>
        </w:rPr>
      </w:pPr>
      <w:r w:rsidRPr="004B0554">
        <w:rPr>
          <w:szCs w:val="28"/>
        </w:rPr>
        <w:t>Щ</w:t>
      </w:r>
      <w:r w:rsidR="00EE5AF5" w:rsidRPr="004B0554">
        <w:rPr>
          <w:szCs w:val="28"/>
        </w:rPr>
        <w:t xml:space="preserve">е </w:t>
      </w:r>
      <w:r w:rsidR="00AF26A0" w:rsidRPr="004B0554">
        <w:rPr>
          <w:szCs w:val="28"/>
        </w:rPr>
        <w:t xml:space="preserve">одним </w:t>
      </w:r>
      <w:r w:rsidR="00054CFE" w:rsidRPr="004B0554">
        <w:rPr>
          <w:szCs w:val="28"/>
        </w:rPr>
        <w:t>негативним аспектом</w:t>
      </w:r>
      <w:r w:rsidR="00807CB1" w:rsidRPr="004B0554">
        <w:rPr>
          <w:szCs w:val="28"/>
        </w:rPr>
        <w:t xml:space="preserve"> в напрямку згортання розвитку місцевих громад та регіонів України є пропонована урядом зміна умов реверсної дотації</w:t>
      </w:r>
      <w:r w:rsidR="00AF26A0" w:rsidRPr="004B0554">
        <w:rPr>
          <w:szCs w:val="28"/>
        </w:rPr>
        <w:t xml:space="preserve"> </w:t>
      </w:r>
      <w:r w:rsidR="00EF26DE" w:rsidRPr="004B0554">
        <w:rPr>
          <w:szCs w:val="28"/>
        </w:rPr>
        <w:t>(</w:t>
      </w:r>
      <w:r w:rsidR="00FE743A" w:rsidRPr="004B0554">
        <w:rPr>
          <w:szCs w:val="28"/>
        </w:rPr>
        <w:t>вилучення до Д</w:t>
      </w:r>
      <w:r w:rsidR="00AF26A0" w:rsidRPr="004B0554">
        <w:rPr>
          <w:szCs w:val="28"/>
        </w:rPr>
        <w:t>ержавного бюджету коштів місцевих громад</w:t>
      </w:r>
      <w:r w:rsidR="00EF26DE" w:rsidRPr="004B0554">
        <w:rPr>
          <w:szCs w:val="28"/>
        </w:rPr>
        <w:t>)</w:t>
      </w:r>
      <w:r w:rsidR="00807CB1" w:rsidRPr="004B0554">
        <w:rPr>
          <w:szCs w:val="28"/>
        </w:rPr>
        <w:t>, а саме</w:t>
      </w:r>
      <w:r w:rsidR="00EF26DE" w:rsidRPr="004B0554">
        <w:rPr>
          <w:szCs w:val="28"/>
        </w:rPr>
        <w:t xml:space="preserve"> </w:t>
      </w:r>
      <w:r w:rsidR="00776FEE" w:rsidRPr="004B0554">
        <w:rPr>
          <w:rFonts w:hint="eastAsia"/>
          <w:b/>
          <w:szCs w:val="28"/>
        </w:rPr>
        <w:t>збільшення</w:t>
      </w:r>
      <w:r w:rsidR="00776FEE" w:rsidRPr="004B0554">
        <w:rPr>
          <w:b/>
          <w:szCs w:val="28"/>
        </w:rPr>
        <w:t xml:space="preserve"> </w:t>
      </w:r>
      <w:r w:rsidR="00776FEE" w:rsidRPr="004B0554">
        <w:rPr>
          <w:rFonts w:hint="eastAsia"/>
          <w:b/>
          <w:szCs w:val="28"/>
        </w:rPr>
        <w:t>розміру</w:t>
      </w:r>
      <w:r w:rsidR="00776FEE" w:rsidRPr="004B0554">
        <w:rPr>
          <w:b/>
          <w:szCs w:val="28"/>
        </w:rPr>
        <w:t xml:space="preserve"> </w:t>
      </w:r>
      <w:r w:rsidR="00776FEE" w:rsidRPr="004B0554">
        <w:rPr>
          <w:rFonts w:hint="eastAsia"/>
          <w:b/>
          <w:szCs w:val="28"/>
        </w:rPr>
        <w:t>реверсної</w:t>
      </w:r>
      <w:r w:rsidR="00776FEE" w:rsidRPr="004B0554">
        <w:rPr>
          <w:b/>
          <w:szCs w:val="28"/>
        </w:rPr>
        <w:t xml:space="preserve"> </w:t>
      </w:r>
      <w:r w:rsidR="00776FEE" w:rsidRPr="004B0554">
        <w:rPr>
          <w:rFonts w:hint="eastAsia"/>
          <w:b/>
          <w:szCs w:val="28"/>
        </w:rPr>
        <w:t>дотації</w:t>
      </w:r>
      <w:r w:rsidR="00776FEE" w:rsidRPr="004B0554">
        <w:rPr>
          <w:b/>
          <w:szCs w:val="28"/>
        </w:rPr>
        <w:t xml:space="preserve"> </w:t>
      </w:r>
      <w:r w:rsidR="00776FEE" w:rsidRPr="004B0554">
        <w:rPr>
          <w:rFonts w:hint="eastAsia"/>
          <w:b/>
          <w:szCs w:val="28"/>
        </w:rPr>
        <w:t>з</w:t>
      </w:r>
      <w:r w:rsidR="00776FEE" w:rsidRPr="004B0554">
        <w:rPr>
          <w:b/>
          <w:szCs w:val="28"/>
        </w:rPr>
        <w:t xml:space="preserve"> 50 </w:t>
      </w:r>
      <w:r w:rsidR="00776FEE" w:rsidRPr="004B0554">
        <w:rPr>
          <w:rFonts w:hint="eastAsia"/>
          <w:b/>
          <w:szCs w:val="28"/>
        </w:rPr>
        <w:t>до</w:t>
      </w:r>
      <w:r w:rsidR="00776FEE" w:rsidRPr="004B0554">
        <w:rPr>
          <w:b/>
          <w:szCs w:val="28"/>
        </w:rPr>
        <w:t xml:space="preserve"> 80%</w:t>
      </w:r>
      <w:r w:rsidR="004B0554">
        <w:rPr>
          <w:szCs w:val="28"/>
        </w:rPr>
        <w:t>.</w:t>
      </w:r>
    </w:p>
    <w:p w:rsidR="008954E2" w:rsidRPr="004B0554" w:rsidRDefault="00807CB1" w:rsidP="004B0554">
      <w:pPr>
        <w:ind w:firstLine="567"/>
        <w:jc w:val="both"/>
        <w:rPr>
          <w:szCs w:val="28"/>
        </w:rPr>
      </w:pPr>
      <w:r w:rsidRPr="004B0554">
        <w:rPr>
          <w:szCs w:val="28"/>
        </w:rPr>
        <w:t xml:space="preserve">У 2018 році реверсну дотацію до державного бюджету </w:t>
      </w:r>
      <w:r w:rsidR="009F3CBE" w:rsidRPr="004B0554">
        <w:rPr>
          <w:szCs w:val="28"/>
        </w:rPr>
        <w:t xml:space="preserve">змушені </w:t>
      </w:r>
      <w:r w:rsidRPr="004B0554">
        <w:rPr>
          <w:szCs w:val="28"/>
        </w:rPr>
        <w:t>будуть перераховув</w:t>
      </w:r>
      <w:r w:rsidR="009F3CBE" w:rsidRPr="004B0554">
        <w:rPr>
          <w:szCs w:val="28"/>
        </w:rPr>
        <w:t>ати 169 місцевих бюджетів, в т</w:t>
      </w:r>
      <w:r w:rsidR="00E26F94" w:rsidRPr="004B0554">
        <w:rPr>
          <w:szCs w:val="28"/>
        </w:rPr>
        <w:t xml:space="preserve">ому числі </w:t>
      </w:r>
      <w:r w:rsidRPr="004B0554">
        <w:rPr>
          <w:szCs w:val="28"/>
        </w:rPr>
        <w:t xml:space="preserve">6 обласних бюджетів, 66 бюджетів міст обласного значення, 47 районних бюджетів та </w:t>
      </w:r>
      <w:r w:rsidRPr="004B0554">
        <w:rPr>
          <w:b/>
          <w:szCs w:val="28"/>
        </w:rPr>
        <w:t>50 бюджетів об’єднаних територіальних громад</w:t>
      </w:r>
      <w:r w:rsidRPr="004B0554">
        <w:rPr>
          <w:szCs w:val="28"/>
        </w:rPr>
        <w:t xml:space="preserve">. </w:t>
      </w:r>
      <w:r w:rsidR="009F3CBE" w:rsidRPr="004B0554">
        <w:rPr>
          <w:szCs w:val="28"/>
        </w:rPr>
        <w:t>Наприклад, д</w:t>
      </w:r>
      <w:r w:rsidRPr="004B0554">
        <w:rPr>
          <w:szCs w:val="28"/>
        </w:rPr>
        <w:t xml:space="preserve">ля обласних центрів втрати складуть: </w:t>
      </w:r>
      <w:r w:rsidR="00112C87" w:rsidRPr="004B0554">
        <w:rPr>
          <w:szCs w:val="28"/>
        </w:rPr>
        <w:t>Дніпро –</w:t>
      </w:r>
      <w:r w:rsidRPr="004B0554">
        <w:rPr>
          <w:szCs w:val="28"/>
        </w:rPr>
        <w:t xml:space="preserve"> 846 млн.</w:t>
      </w:r>
      <w:r w:rsidR="00AD06AE" w:rsidRPr="004B0554">
        <w:rPr>
          <w:szCs w:val="28"/>
        </w:rPr>
        <w:t xml:space="preserve"> </w:t>
      </w:r>
      <w:r w:rsidRPr="004B0554">
        <w:rPr>
          <w:szCs w:val="28"/>
        </w:rPr>
        <w:t>грн.; Запоріжжя – 555 млн.</w:t>
      </w:r>
      <w:r w:rsidR="00AD06AE" w:rsidRPr="004B0554">
        <w:rPr>
          <w:szCs w:val="28"/>
        </w:rPr>
        <w:t xml:space="preserve"> </w:t>
      </w:r>
      <w:r w:rsidRPr="004B0554">
        <w:rPr>
          <w:szCs w:val="28"/>
        </w:rPr>
        <w:t>грн.; Львів – 518 млн.</w:t>
      </w:r>
      <w:r w:rsidR="00AD06AE" w:rsidRPr="004B0554">
        <w:rPr>
          <w:szCs w:val="28"/>
        </w:rPr>
        <w:t xml:space="preserve"> </w:t>
      </w:r>
      <w:r w:rsidRPr="004B0554">
        <w:rPr>
          <w:szCs w:val="28"/>
        </w:rPr>
        <w:t>грн.;</w:t>
      </w:r>
      <w:r w:rsidR="009F3CBE" w:rsidRPr="004B0554">
        <w:rPr>
          <w:szCs w:val="28"/>
        </w:rPr>
        <w:t xml:space="preserve"> </w:t>
      </w:r>
      <w:r w:rsidRPr="004B0554">
        <w:rPr>
          <w:szCs w:val="28"/>
        </w:rPr>
        <w:t>Харків – 40</w:t>
      </w:r>
      <w:r w:rsidR="009F3CBE" w:rsidRPr="004B0554">
        <w:rPr>
          <w:szCs w:val="28"/>
        </w:rPr>
        <w:t>7 млн.</w:t>
      </w:r>
      <w:r w:rsidR="00CA1297" w:rsidRPr="004B0554">
        <w:rPr>
          <w:szCs w:val="28"/>
        </w:rPr>
        <w:t xml:space="preserve"> </w:t>
      </w:r>
      <w:r w:rsidR="009F3CBE" w:rsidRPr="004B0554">
        <w:rPr>
          <w:szCs w:val="28"/>
        </w:rPr>
        <w:t xml:space="preserve">грн.; </w:t>
      </w:r>
      <w:r w:rsidRPr="004B0554">
        <w:rPr>
          <w:szCs w:val="28"/>
        </w:rPr>
        <w:t xml:space="preserve">Одеса </w:t>
      </w:r>
      <w:r w:rsidR="00112C87" w:rsidRPr="004B0554">
        <w:rPr>
          <w:szCs w:val="28"/>
        </w:rPr>
        <w:t>–</w:t>
      </w:r>
      <w:r w:rsidRPr="004B0554">
        <w:rPr>
          <w:szCs w:val="28"/>
        </w:rPr>
        <w:t xml:space="preserve"> 350</w:t>
      </w:r>
      <w:r w:rsidR="009F3CBE" w:rsidRPr="004B0554">
        <w:rPr>
          <w:szCs w:val="28"/>
        </w:rPr>
        <w:t xml:space="preserve"> </w:t>
      </w:r>
      <w:r w:rsidR="00EF26DE" w:rsidRPr="004B0554">
        <w:rPr>
          <w:szCs w:val="28"/>
        </w:rPr>
        <w:t>м</w:t>
      </w:r>
      <w:r w:rsidR="00AD06AE" w:rsidRPr="004B0554">
        <w:rPr>
          <w:szCs w:val="28"/>
        </w:rPr>
        <w:t>і</w:t>
      </w:r>
      <w:r w:rsidR="00EF26DE" w:rsidRPr="004B0554">
        <w:rPr>
          <w:szCs w:val="28"/>
        </w:rPr>
        <w:t>л</w:t>
      </w:r>
      <w:r w:rsidR="00AD06AE" w:rsidRPr="004B0554">
        <w:rPr>
          <w:szCs w:val="28"/>
        </w:rPr>
        <w:t>ьйо</w:t>
      </w:r>
      <w:r w:rsidR="00EF26DE" w:rsidRPr="004B0554">
        <w:rPr>
          <w:szCs w:val="28"/>
        </w:rPr>
        <w:t>н</w:t>
      </w:r>
      <w:r w:rsidR="00AD06AE" w:rsidRPr="004B0554">
        <w:rPr>
          <w:szCs w:val="28"/>
        </w:rPr>
        <w:t xml:space="preserve">ів </w:t>
      </w:r>
      <w:r w:rsidR="00EF26DE" w:rsidRPr="004B0554">
        <w:rPr>
          <w:szCs w:val="28"/>
        </w:rPr>
        <w:t>гр</w:t>
      </w:r>
      <w:r w:rsidR="00AD06AE" w:rsidRPr="004B0554">
        <w:rPr>
          <w:szCs w:val="28"/>
        </w:rPr>
        <w:t>иве</w:t>
      </w:r>
      <w:r w:rsidR="00EF26DE" w:rsidRPr="004B0554">
        <w:rPr>
          <w:szCs w:val="28"/>
        </w:rPr>
        <w:t>н</w:t>
      </w:r>
      <w:r w:rsidR="00AD06AE" w:rsidRPr="004B0554">
        <w:rPr>
          <w:szCs w:val="28"/>
        </w:rPr>
        <w:t>ь</w:t>
      </w:r>
      <w:r w:rsidR="00EF26DE" w:rsidRPr="004B0554">
        <w:rPr>
          <w:szCs w:val="28"/>
        </w:rPr>
        <w:t>.</w:t>
      </w:r>
    </w:p>
    <w:p w:rsidR="00841262" w:rsidRPr="004B0554" w:rsidRDefault="009F3CBE" w:rsidP="004B0554">
      <w:pPr>
        <w:ind w:firstLine="567"/>
        <w:jc w:val="both"/>
        <w:rPr>
          <w:szCs w:val="28"/>
        </w:rPr>
      </w:pPr>
      <w:r w:rsidRPr="004B0554">
        <w:rPr>
          <w:szCs w:val="28"/>
        </w:rPr>
        <w:t>Такий відвертий грабунок зароблених громадами коштів додатково свідчить про проведення владою політики «упокорення» ефективних, ініціативних місцевих грома</w:t>
      </w:r>
      <w:r w:rsidR="00841262" w:rsidRPr="004B0554">
        <w:rPr>
          <w:szCs w:val="28"/>
        </w:rPr>
        <w:t>д, які самостійно спроможні вирішити місцеві питання без втручання «центру».</w:t>
      </w:r>
    </w:p>
    <w:p w:rsidR="009F3CBE" w:rsidRPr="004B0554" w:rsidRDefault="007E19B0" w:rsidP="004B0554">
      <w:pPr>
        <w:ind w:firstLine="567"/>
        <w:jc w:val="both"/>
        <w:rPr>
          <w:szCs w:val="28"/>
        </w:rPr>
      </w:pPr>
      <w:r w:rsidRPr="004B0554">
        <w:rPr>
          <w:szCs w:val="28"/>
        </w:rPr>
        <w:lastRenderedPageBreak/>
        <w:t>Адже</w:t>
      </w:r>
      <w:r w:rsidR="00841262" w:rsidRPr="004B0554">
        <w:rPr>
          <w:szCs w:val="28"/>
        </w:rPr>
        <w:t xml:space="preserve"> лише дотаційні місцеві громади змушені виявляти більшу лояльність до влади під загрозою недоотримання фінансових ресурсів, що дозволяє централізувати управління</w:t>
      </w:r>
      <w:r w:rsidRPr="004B0554">
        <w:rPr>
          <w:szCs w:val="28"/>
        </w:rPr>
        <w:t xml:space="preserve">, але в той же час буде </w:t>
      </w:r>
      <w:r w:rsidR="00841262" w:rsidRPr="004B0554">
        <w:rPr>
          <w:szCs w:val="28"/>
        </w:rPr>
        <w:t>гальмувати розвиток держави в цілому.</w:t>
      </w:r>
    </w:p>
    <w:p w:rsidR="00E26F94" w:rsidRPr="004B0554" w:rsidRDefault="0064550D" w:rsidP="004B0554">
      <w:pPr>
        <w:ind w:firstLine="567"/>
        <w:jc w:val="both"/>
        <w:rPr>
          <w:szCs w:val="28"/>
        </w:rPr>
      </w:pPr>
      <w:r w:rsidRPr="004B0554">
        <w:rPr>
          <w:szCs w:val="28"/>
        </w:rPr>
        <w:t>Враховуючи вищевказане</w:t>
      </w:r>
      <w:r w:rsidR="001C6BF0" w:rsidRPr="004B0554">
        <w:rPr>
          <w:szCs w:val="28"/>
        </w:rPr>
        <w:t xml:space="preserve"> та</w:t>
      </w:r>
      <w:r w:rsidRPr="004B0554">
        <w:rPr>
          <w:szCs w:val="28"/>
        </w:rPr>
        <w:t xml:space="preserve"> з метою гарантування незворотності розпочатої реформи місцевого самоврядування</w:t>
      </w:r>
      <w:r w:rsidR="007E19B0" w:rsidRPr="004B0554">
        <w:rPr>
          <w:szCs w:val="28"/>
        </w:rPr>
        <w:t>,</w:t>
      </w:r>
      <w:r w:rsidRPr="004B0554">
        <w:rPr>
          <w:szCs w:val="28"/>
        </w:rPr>
        <w:t xml:space="preserve"> </w:t>
      </w:r>
    </w:p>
    <w:p w:rsidR="008954E2" w:rsidRPr="004B0554" w:rsidRDefault="008954E2" w:rsidP="004B0554">
      <w:pPr>
        <w:jc w:val="both"/>
        <w:rPr>
          <w:szCs w:val="28"/>
        </w:rPr>
      </w:pPr>
    </w:p>
    <w:p w:rsidR="001C6BF0" w:rsidRDefault="001C6BF0" w:rsidP="004B0554">
      <w:pPr>
        <w:jc w:val="center"/>
        <w:rPr>
          <w:rFonts w:cs="Times New Roman"/>
          <w:color w:val="000000" w:themeColor="text1"/>
          <w:szCs w:val="28"/>
          <w:shd w:val="clear" w:color="auto" w:fill="FFFFFF"/>
        </w:rPr>
      </w:pPr>
      <w:r w:rsidRPr="004B0554">
        <w:rPr>
          <w:rFonts w:cs="Times New Roman"/>
          <w:color w:val="000000" w:themeColor="text1"/>
          <w:szCs w:val="28"/>
          <w:shd w:val="clear" w:color="auto" w:fill="FFFFFF"/>
        </w:rPr>
        <w:t>ПРОСИМО</w:t>
      </w:r>
      <w:r w:rsidR="007E19B0" w:rsidRPr="004B0554">
        <w:rPr>
          <w:rFonts w:cs="Times New Roman"/>
          <w:color w:val="000000" w:themeColor="text1"/>
          <w:szCs w:val="28"/>
          <w:shd w:val="clear" w:color="auto" w:fill="FFFFFF"/>
        </w:rPr>
        <w:t>:</w:t>
      </w:r>
    </w:p>
    <w:p w:rsidR="004B0554" w:rsidRPr="004B0554" w:rsidRDefault="004B0554" w:rsidP="004B0554">
      <w:pPr>
        <w:rPr>
          <w:rFonts w:cs="Times New Roman"/>
          <w:color w:val="000000" w:themeColor="text1"/>
          <w:szCs w:val="28"/>
          <w:shd w:val="clear" w:color="auto" w:fill="FFFFFF"/>
        </w:rPr>
      </w:pPr>
    </w:p>
    <w:p w:rsidR="00A56345" w:rsidRPr="004B0554" w:rsidRDefault="004B0554" w:rsidP="004B0554">
      <w:pPr>
        <w:pStyle w:val="a4"/>
        <w:ind w:left="0"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 </w:t>
      </w:r>
      <w:r w:rsidR="00FC1FAE" w:rsidRPr="004B0554">
        <w:rPr>
          <w:rFonts w:cs="Times New Roman"/>
          <w:color w:val="000000" w:themeColor="text1"/>
          <w:szCs w:val="28"/>
        </w:rPr>
        <w:t xml:space="preserve">Не допустити </w:t>
      </w:r>
      <w:r w:rsidR="001C6BF0" w:rsidRPr="004B0554">
        <w:rPr>
          <w:rFonts w:cs="Times New Roman"/>
          <w:color w:val="000000" w:themeColor="text1"/>
          <w:szCs w:val="28"/>
        </w:rPr>
        <w:t>прийняття проекту Державного бюджету України на 2018 рік у пропонованій урядом редакції</w:t>
      </w:r>
      <w:r>
        <w:rPr>
          <w:rFonts w:cs="Times New Roman"/>
          <w:color w:val="000000" w:themeColor="text1"/>
          <w:szCs w:val="28"/>
        </w:rPr>
        <w:t xml:space="preserve"> (реєстраційний №</w:t>
      </w:r>
      <w:r w:rsidR="00E26F94" w:rsidRPr="004B0554">
        <w:rPr>
          <w:rFonts w:cs="Times New Roman"/>
          <w:color w:val="000000" w:themeColor="text1"/>
          <w:szCs w:val="28"/>
        </w:rPr>
        <w:t>7000) та супровідн</w:t>
      </w:r>
      <w:r w:rsidR="00AC39ED" w:rsidRPr="004B0554">
        <w:rPr>
          <w:rFonts w:cs="Times New Roman"/>
          <w:color w:val="000000" w:themeColor="text1"/>
          <w:szCs w:val="28"/>
        </w:rPr>
        <w:t>ого</w:t>
      </w:r>
      <w:r w:rsidR="00E26F94" w:rsidRPr="004B0554">
        <w:rPr>
          <w:rFonts w:cs="Times New Roman"/>
          <w:color w:val="000000" w:themeColor="text1"/>
          <w:szCs w:val="28"/>
        </w:rPr>
        <w:t xml:space="preserve"> до нього проект</w:t>
      </w:r>
      <w:r w:rsidR="00AC39ED" w:rsidRPr="004B0554">
        <w:rPr>
          <w:rFonts w:cs="Times New Roman"/>
          <w:color w:val="000000" w:themeColor="text1"/>
          <w:szCs w:val="28"/>
        </w:rPr>
        <w:t xml:space="preserve">у </w:t>
      </w:r>
      <w:r w:rsidR="00E26F94" w:rsidRPr="004B0554">
        <w:rPr>
          <w:rFonts w:cs="Times New Roman"/>
          <w:color w:val="000000" w:themeColor="text1"/>
          <w:szCs w:val="28"/>
        </w:rPr>
        <w:t xml:space="preserve">змін до Бюджетного кодексу України (реєстраційний </w:t>
      </w:r>
      <w:r w:rsidR="00E26F94" w:rsidRPr="004B0554">
        <w:rPr>
          <w:rFonts w:cs="Times New Roman" w:hint="eastAsia"/>
          <w:color w:val="000000" w:themeColor="text1"/>
          <w:szCs w:val="28"/>
        </w:rPr>
        <w:t>№</w:t>
      </w:r>
      <w:r w:rsidR="00E26F94" w:rsidRPr="004B0554">
        <w:rPr>
          <w:rFonts w:cs="Times New Roman"/>
          <w:color w:val="000000" w:themeColor="text1"/>
          <w:szCs w:val="28"/>
        </w:rPr>
        <w:t>7116).</w:t>
      </w:r>
    </w:p>
    <w:p w:rsidR="009A255E" w:rsidRPr="004B0554" w:rsidRDefault="004B0554" w:rsidP="004B0554">
      <w:pPr>
        <w:pStyle w:val="a4"/>
        <w:ind w:left="0" w:firstLine="567"/>
        <w:jc w:val="both"/>
        <w:rPr>
          <w:szCs w:val="28"/>
        </w:rPr>
      </w:pPr>
      <w:r>
        <w:rPr>
          <w:rFonts w:cs="Times New Roman"/>
          <w:color w:val="000000" w:themeColor="text1"/>
          <w:szCs w:val="28"/>
        </w:rPr>
        <w:t xml:space="preserve">2. </w:t>
      </w:r>
      <w:r w:rsidR="001C6BF0" w:rsidRPr="004B0554">
        <w:rPr>
          <w:rFonts w:cs="Times New Roman"/>
          <w:color w:val="000000" w:themeColor="text1"/>
          <w:szCs w:val="28"/>
        </w:rPr>
        <w:t>Д</w:t>
      </w:r>
      <w:r w:rsidR="0064550D" w:rsidRPr="004B0554">
        <w:rPr>
          <w:szCs w:val="28"/>
        </w:rPr>
        <w:t>оопрацюва</w:t>
      </w:r>
      <w:r w:rsidR="001C6BF0" w:rsidRPr="004B0554">
        <w:rPr>
          <w:szCs w:val="28"/>
        </w:rPr>
        <w:t>ти</w:t>
      </w:r>
      <w:r w:rsidR="0064550D" w:rsidRPr="004B0554">
        <w:rPr>
          <w:szCs w:val="28"/>
        </w:rPr>
        <w:t xml:space="preserve"> </w:t>
      </w:r>
      <w:r w:rsidR="00E26F94" w:rsidRPr="004B0554">
        <w:rPr>
          <w:szCs w:val="28"/>
        </w:rPr>
        <w:t xml:space="preserve">вищевказані законопроекти </w:t>
      </w:r>
      <w:r w:rsidR="004C0F51" w:rsidRPr="004B0554">
        <w:rPr>
          <w:szCs w:val="28"/>
        </w:rPr>
        <w:t>і</w:t>
      </w:r>
      <w:r w:rsidR="001C6BF0" w:rsidRPr="004B0554">
        <w:rPr>
          <w:szCs w:val="28"/>
        </w:rPr>
        <w:t xml:space="preserve">з врахуванням інтересів місцевих громад та </w:t>
      </w:r>
      <w:r w:rsidR="00AC39ED" w:rsidRPr="004B0554">
        <w:rPr>
          <w:szCs w:val="28"/>
        </w:rPr>
        <w:t xml:space="preserve">відповідно до </w:t>
      </w:r>
      <w:r w:rsidR="001C6BF0" w:rsidRPr="004B0554">
        <w:rPr>
          <w:szCs w:val="28"/>
        </w:rPr>
        <w:t>мети реформи місцевого самоврядування</w:t>
      </w:r>
    </w:p>
    <w:p w:rsidR="007064F7" w:rsidRPr="004B0554" w:rsidRDefault="007064F7" w:rsidP="004B0554">
      <w:pPr>
        <w:pStyle w:val="a4"/>
        <w:ind w:left="0"/>
        <w:jc w:val="both"/>
        <w:rPr>
          <w:rFonts w:cs="Times New Roman"/>
          <w:color w:val="000000" w:themeColor="text1"/>
          <w:szCs w:val="28"/>
        </w:rPr>
      </w:pPr>
    </w:p>
    <w:p w:rsidR="007E7FFC" w:rsidRPr="004B0554" w:rsidRDefault="007E7FFC" w:rsidP="004B0554">
      <w:pPr>
        <w:pStyle w:val="a4"/>
        <w:ind w:left="0"/>
        <w:jc w:val="both"/>
        <w:rPr>
          <w:rFonts w:cs="Times New Roman"/>
          <w:color w:val="000000" w:themeColor="text1"/>
          <w:szCs w:val="28"/>
        </w:rPr>
      </w:pPr>
    </w:p>
    <w:p w:rsidR="007E7FFC" w:rsidRPr="004B0554" w:rsidRDefault="007E7FFC" w:rsidP="004B0554">
      <w:pPr>
        <w:pStyle w:val="a4"/>
        <w:ind w:left="0"/>
        <w:jc w:val="both"/>
        <w:rPr>
          <w:rFonts w:cs="Times New Roman"/>
          <w:color w:val="000000" w:themeColor="text1"/>
          <w:szCs w:val="28"/>
        </w:rPr>
      </w:pPr>
    </w:p>
    <w:p w:rsidR="007064F7" w:rsidRPr="004B0554" w:rsidRDefault="007064F7" w:rsidP="004B0554">
      <w:pPr>
        <w:jc w:val="both"/>
        <w:rPr>
          <w:rFonts w:eastAsia="Calibri" w:cs="Times New Roman"/>
          <w:i/>
          <w:szCs w:val="28"/>
        </w:rPr>
      </w:pPr>
      <w:r w:rsidRPr="004B0554">
        <w:rPr>
          <w:rFonts w:eastAsia="Calibri" w:cs="Times New Roman"/>
          <w:i/>
          <w:color w:val="000000"/>
          <w:szCs w:val="28"/>
        </w:rPr>
        <w:t>З</w:t>
      </w:r>
      <w:r w:rsidRPr="004B0554">
        <w:rPr>
          <w:rFonts w:eastAsia="Calibri" w:cs="Times New Roman"/>
          <w:i/>
          <w:szCs w:val="28"/>
        </w:rPr>
        <w:t>вернення депутатів Хмельницької міської ради</w:t>
      </w:r>
      <w:r w:rsidRPr="004B0554">
        <w:rPr>
          <w:i/>
          <w:szCs w:val="28"/>
        </w:rPr>
        <w:t>,</w:t>
      </w:r>
      <w:r w:rsidRPr="004B0554">
        <w:rPr>
          <w:rFonts w:eastAsia="Calibri" w:cs="Times New Roman"/>
          <w:i/>
          <w:szCs w:val="28"/>
        </w:rPr>
        <w:t xml:space="preserve"> прийняте на черговій </w:t>
      </w:r>
      <w:r w:rsidR="007E7FFC" w:rsidRPr="004B0554">
        <w:rPr>
          <w:rFonts w:eastAsia="Calibri" w:cs="Times New Roman"/>
          <w:i/>
          <w:szCs w:val="28"/>
        </w:rPr>
        <w:t>ві</w:t>
      </w:r>
      <w:r w:rsidRPr="004B0554">
        <w:rPr>
          <w:i/>
          <w:szCs w:val="28"/>
        </w:rPr>
        <w:t>сім</w:t>
      </w:r>
      <w:r w:rsidRPr="004B0554">
        <w:rPr>
          <w:rFonts w:eastAsia="Calibri" w:cs="Times New Roman"/>
          <w:i/>
          <w:szCs w:val="28"/>
        </w:rPr>
        <w:t>надцятій сесії міської ради 2</w:t>
      </w:r>
      <w:r w:rsidR="007E7FFC" w:rsidRPr="004B0554">
        <w:rPr>
          <w:i/>
          <w:szCs w:val="28"/>
        </w:rPr>
        <w:t>5</w:t>
      </w:r>
      <w:r w:rsidRPr="004B0554">
        <w:rPr>
          <w:rFonts w:eastAsia="Calibri" w:cs="Times New Roman"/>
          <w:i/>
          <w:szCs w:val="28"/>
        </w:rPr>
        <w:t xml:space="preserve"> </w:t>
      </w:r>
      <w:r w:rsidR="007E7FFC" w:rsidRPr="004B0554">
        <w:rPr>
          <w:rFonts w:eastAsia="Calibri" w:cs="Times New Roman"/>
          <w:i/>
          <w:szCs w:val="28"/>
        </w:rPr>
        <w:t>жовт</w:t>
      </w:r>
      <w:r w:rsidRPr="004B0554">
        <w:rPr>
          <w:i/>
          <w:szCs w:val="28"/>
        </w:rPr>
        <w:t>ня</w:t>
      </w:r>
      <w:r w:rsidRPr="004B0554">
        <w:rPr>
          <w:rFonts w:eastAsia="Calibri" w:cs="Times New Roman"/>
          <w:i/>
          <w:szCs w:val="28"/>
        </w:rPr>
        <w:t xml:space="preserve"> 2017 року</w:t>
      </w:r>
      <w:bookmarkStart w:id="0" w:name="_GoBack"/>
      <w:bookmarkEnd w:id="0"/>
    </w:p>
    <w:sectPr w:rsidR="007064F7" w:rsidRPr="004B0554" w:rsidSect="00D35B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A66"/>
    <w:multiLevelType w:val="hybridMultilevel"/>
    <w:tmpl w:val="A5506FF0"/>
    <w:lvl w:ilvl="0" w:tplc="51F23CF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26F26"/>
    <w:multiLevelType w:val="hybridMultilevel"/>
    <w:tmpl w:val="2F7C26D8"/>
    <w:lvl w:ilvl="0" w:tplc="9E38315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124C1D"/>
    <w:multiLevelType w:val="hybridMultilevel"/>
    <w:tmpl w:val="F384C308"/>
    <w:lvl w:ilvl="0" w:tplc="6C86AE2A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2663BC3"/>
    <w:multiLevelType w:val="hybridMultilevel"/>
    <w:tmpl w:val="B470E2C8"/>
    <w:lvl w:ilvl="0" w:tplc="AA2029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8B"/>
    <w:rsid w:val="00040D78"/>
    <w:rsid w:val="00054CFE"/>
    <w:rsid w:val="000C2031"/>
    <w:rsid w:val="000F338C"/>
    <w:rsid w:val="00112C87"/>
    <w:rsid w:val="001C6BF0"/>
    <w:rsid w:val="001D7FCD"/>
    <w:rsid w:val="001E3B2E"/>
    <w:rsid w:val="001F7D11"/>
    <w:rsid w:val="00223661"/>
    <w:rsid w:val="00267764"/>
    <w:rsid w:val="00295E6F"/>
    <w:rsid w:val="002A4DBC"/>
    <w:rsid w:val="002E19A4"/>
    <w:rsid w:val="00314099"/>
    <w:rsid w:val="003158C7"/>
    <w:rsid w:val="00373A8B"/>
    <w:rsid w:val="00382EE6"/>
    <w:rsid w:val="0043577A"/>
    <w:rsid w:val="004B0554"/>
    <w:rsid w:val="004C0F51"/>
    <w:rsid w:val="00534819"/>
    <w:rsid w:val="00540914"/>
    <w:rsid w:val="005460DF"/>
    <w:rsid w:val="00572316"/>
    <w:rsid w:val="005E4DFE"/>
    <w:rsid w:val="00625118"/>
    <w:rsid w:val="00635194"/>
    <w:rsid w:val="0064550D"/>
    <w:rsid w:val="0067773E"/>
    <w:rsid w:val="006A2A3A"/>
    <w:rsid w:val="007064F7"/>
    <w:rsid w:val="00731B5E"/>
    <w:rsid w:val="00763E80"/>
    <w:rsid w:val="00776FEE"/>
    <w:rsid w:val="0078776C"/>
    <w:rsid w:val="00790D8C"/>
    <w:rsid w:val="007D16E9"/>
    <w:rsid w:val="007E19B0"/>
    <w:rsid w:val="007E7FFC"/>
    <w:rsid w:val="00807CB1"/>
    <w:rsid w:val="0083380E"/>
    <w:rsid w:val="00841262"/>
    <w:rsid w:val="0086476E"/>
    <w:rsid w:val="008954E2"/>
    <w:rsid w:val="00924BC2"/>
    <w:rsid w:val="009A255E"/>
    <w:rsid w:val="009E0E75"/>
    <w:rsid w:val="009F3CBE"/>
    <w:rsid w:val="00A51234"/>
    <w:rsid w:val="00A56345"/>
    <w:rsid w:val="00A72990"/>
    <w:rsid w:val="00AC39ED"/>
    <w:rsid w:val="00AD06AE"/>
    <w:rsid w:val="00AF26A0"/>
    <w:rsid w:val="00B06512"/>
    <w:rsid w:val="00B6303A"/>
    <w:rsid w:val="00B847DB"/>
    <w:rsid w:val="00BB1A23"/>
    <w:rsid w:val="00BD26B8"/>
    <w:rsid w:val="00C12D62"/>
    <w:rsid w:val="00C24398"/>
    <w:rsid w:val="00C601C0"/>
    <w:rsid w:val="00CA1297"/>
    <w:rsid w:val="00CE1DC5"/>
    <w:rsid w:val="00CF3579"/>
    <w:rsid w:val="00D35BAB"/>
    <w:rsid w:val="00DD1C85"/>
    <w:rsid w:val="00DF48CA"/>
    <w:rsid w:val="00E042DB"/>
    <w:rsid w:val="00E26F94"/>
    <w:rsid w:val="00E67E5C"/>
    <w:rsid w:val="00ED037D"/>
    <w:rsid w:val="00EE5AF5"/>
    <w:rsid w:val="00EF26DE"/>
    <w:rsid w:val="00F0241A"/>
    <w:rsid w:val="00F13FE8"/>
    <w:rsid w:val="00FC1FAE"/>
    <w:rsid w:val="00FD5E0F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5E"/>
    <w:rPr>
      <w:rFonts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B5E"/>
    <w:pPr>
      <w:keepNext/>
      <w:shd w:val="clear" w:color="auto" w:fill="FFFFFF"/>
      <w:ind w:left="10" w:firstLine="540"/>
      <w:jc w:val="both"/>
      <w:outlineLvl w:val="0"/>
    </w:pPr>
    <w:rPr>
      <w:rFonts w:cs="Times New Roman"/>
      <w:b/>
      <w:bCs/>
      <w:spacing w:val="-11"/>
    </w:rPr>
  </w:style>
  <w:style w:type="paragraph" w:styleId="2">
    <w:name w:val="heading 2"/>
    <w:basedOn w:val="a"/>
    <w:next w:val="a"/>
    <w:link w:val="20"/>
    <w:qFormat/>
    <w:rsid w:val="00731B5E"/>
    <w:pPr>
      <w:keepNext/>
      <w:ind w:firstLine="540"/>
      <w:outlineLvl w:val="1"/>
    </w:pPr>
    <w:rPr>
      <w:rFonts w:cs="Times New Roman"/>
      <w:b/>
      <w:bCs/>
    </w:rPr>
  </w:style>
  <w:style w:type="paragraph" w:styleId="3">
    <w:name w:val="heading 3"/>
    <w:basedOn w:val="a"/>
    <w:next w:val="a"/>
    <w:link w:val="30"/>
    <w:qFormat/>
    <w:rsid w:val="00731B5E"/>
    <w:pPr>
      <w:keepNext/>
      <w:ind w:firstLine="540"/>
      <w:jc w:val="both"/>
      <w:outlineLvl w:val="2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B5E"/>
    <w:rPr>
      <w:b/>
      <w:bCs/>
      <w:spacing w:val="-11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731B5E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1B5E"/>
    <w:rPr>
      <w:b/>
      <w:bCs/>
      <w:sz w:val="24"/>
      <w:szCs w:val="24"/>
      <w:lang w:eastAsia="ru-RU"/>
    </w:rPr>
  </w:style>
  <w:style w:type="character" w:styleId="a3">
    <w:name w:val="Strong"/>
    <w:uiPriority w:val="22"/>
    <w:qFormat/>
    <w:rsid w:val="00731B5E"/>
    <w:rPr>
      <w:b/>
      <w:bCs/>
    </w:rPr>
  </w:style>
  <w:style w:type="paragraph" w:styleId="a4">
    <w:name w:val="List Paragraph"/>
    <w:basedOn w:val="a"/>
    <w:uiPriority w:val="34"/>
    <w:qFormat/>
    <w:rsid w:val="00540914"/>
    <w:pPr>
      <w:ind w:left="720"/>
      <w:contextualSpacing/>
    </w:pPr>
  </w:style>
  <w:style w:type="character" w:customStyle="1" w:styleId="apple-converted-space">
    <w:name w:val="apple-converted-space"/>
    <w:basedOn w:val="a0"/>
    <w:rsid w:val="0067773E"/>
  </w:style>
  <w:style w:type="character" w:styleId="a5">
    <w:name w:val="Emphasis"/>
    <w:basedOn w:val="a0"/>
    <w:uiPriority w:val="20"/>
    <w:qFormat/>
    <w:rsid w:val="00ED03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5E"/>
    <w:rPr>
      <w:rFonts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B5E"/>
    <w:pPr>
      <w:keepNext/>
      <w:shd w:val="clear" w:color="auto" w:fill="FFFFFF"/>
      <w:ind w:left="10" w:firstLine="540"/>
      <w:jc w:val="both"/>
      <w:outlineLvl w:val="0"/>
    </w:pPr>
    <w:rPr>
      <w:rFonts w:cs="Times New Roman"/>
      <w:b/>
      <w:bCs/>
      <w:spacing w:val="-11"/>
    </w:rPr>
  </w:style>
  <w:style w:type="paragraph" w:styleId="2">
    <w:name w:val="heading 2"/>
    <w:basedOn w:val="a"/>
    <w:next w:val="a"/>
    <w:link w:val="20"/>
    <w:qFormat/>
    <w:rsid w:val="00731B5E"/>
    <w:pPr>
      <w:keepNext/>
      <w:ind w:firstLine="540"/>
      <w:outlineLvl w:val="1"/>
    </w:pPr>
    <w:rPr>
      <w:rFonts w:cs="Times New Roman"/>
      <w:b/>
      <w:bCs/>
    </w:rPr>
  </w:style>
  <w:style w:type="paragraph" w:styleId="3">
    <w:name w:val="heading 3"/>
    <w:basedOn w:val="a"/>
    <w:next w:val="a"/>
    <w:link w:val="30"/>
    <w:qFormat/>
    <w:rsid w:val="00731B5E"/>
    <w:pPr>
      <w:keepNext/>
      <w:ind w:firstLine="540"/>
      <w:jc w:val="both"/>
      <w:outlineLvl w:val="2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B5E"/>
    <w:rPr>
      <w:b/>
      <w:bCs/>
      <w:spacing w:val="-11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731B5E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1B5E"/>
    <w:rPr>
      <w:b/>
      <w:bCs/>
      <w:sz w:val="24"/>
      <w:szCs w:val="24"/>
      <w:lang w:eastAsia="ru-RU"/>
    </w:rPr>
  </w:style>
  <w:style w:type="character" w:styleId="a3">
    <w:name w:val="Strong"/>
    <w:uiPriority w:val="22"/>
    <w:qFormat/>
    <w:rsid w:val="00731B5E"/>
    <w:rPr>
      <w:b/>
      <w:bCs/>
    </w:rPr>
  </w:style>
  <w:style w:type="paragraph" w:styleId="a4">
    <w:name w:val="List Paragraph"/>
    <w:basedOn w:val="a"/>
    <w:uiPriority w:val="34"/>
    <w:qFormat/>
    <w:rsid w:val="00540914"/>
    <w:pPr>
      <w:ind w:left="720"/>
      <w:contextualSpacing/>
    </w:pPr>
  </w:style>
  <w:style w:type="character" w:customStyle="1" w:styleId="apple-converted-space">
    <w:name w:val="apple-converted-space"/>
    <w:basedOn w:val="a0"/>
    <w:rsid w:val="0067773E"/>
  </w:style>
  <w:style w:type="character" w:styleId="a5">
    <w:name w:val="Emphasis"/>
    <w:basedOn w:val="a0"/>
    <w:uiPriority w:val="20"/>
    <w:qFormat/>
    <w:rsid w:val="00ED0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2561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Шарлай Олександр Федорович</cp:lastModifiedBy>
  <cp:revision>2</cp:revision>
  <cp:lastPrinted>2017-10-27T08:32:00Z</cp:lastPrinted>
  <dcterms:created xsi:type="dcterms:W3CDTF">2017-11-16T13:34:00Z</dcterms:created>
  <dcterms:modified xsi:type="dcterms:W3CDTF">2017-11-16T13:34:00Z</dcterms:modified>
</cp:coreProperties>
</file>