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1026C" w14:textId="77777777" w:rsidR="00D4751A" w:rsidRDefault="00D4751A" w:rsidP="00FE1762">
      <w:pPr>
        <w:spacing w:line="240" w:lineRule="atLeast"/>
        <w:jc w:val="center"/>
        <w:rPr>
          <w:b/>
        </w:rPr>
      </w:pPr>
    </w:p>
    <w:p w14:paraId="4D5EFC4E" w14:textId="4965E567" w:rsidR="00E8613A" w:rsidRDefault="00C815F5" w:rsidP="00FE1762">
      <w:pPr>
        <w:spacing w:line="240" w:lineRule="atLeast"/>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w:t>
      </w:r>
      <w:r w:rsidR="005D7D72" w:rsidRPr="00FE1762">
        <w:rPr>
          <w:b/>
        </w:rPr>
        <w:t xml:space="preserve">закупівлі </w:t>
      </w:r>
      <w:r w:rsidR="005D7D72" w:rsidRPr="00FE1762">
        <w:rPr>
          <w:b/>
          <w:shd w:val="clear" w:color="auto" w:fill="FFFFFF" w:themeFill="background1"/>
        </w:rPr>
        <w:t>«</w:t>
      </w:r>
      <w:r w:rsidR="00FE1762" w:rsidRPr="00FE1762">
        <w:rPr>
          <w:b/>
          <w:bCs/>
          <w:lang w:val="en-US"/>
        </w:rPr>
        <w:t>Стелажі металеві архівні, код ДК 021:2015-39130000-2 Офісні меблі</w:t>
      </w:r>
      <w:r w:rsidR="005D7D72" w:rsidRPr="00FE1762">
        <w:rPr>
          <w:b/>
        </w:rPr>
        <w:t>»</w:t>
      </w:r>
    </w:p>
    <w:p w14:paraId="651E7C81" w14:textId="79979CFE" w:rsidR="00FE1762" w:rsidRDefault="00FE1762" w:rsidP="00FE1762">
      <w:pPr>
        <w:spacing w:line="240" w:lineRule="atLeast"/>
        <w:jc w:val="center"/>
        <w:rPr>
          <w:b/>
          <w:shd w:val="clear" w:color="auto" w:fill="FFFFFF" w:themeFill="background1"/>
        </w:rPr>
      </w:pPr>
    </w:p>
    <w:p w14:paraId="1B78ED1D" w14:textId="72C32BA6" w:rsidR="00213921" w:rsidRPr="00333CB6" w:rsidRDefault="002754DC" w:rsidP="0098182E">
      <w:pPr>
        <w:tabs>
          <w:tab w:val="left" w:pos="284"/>
        </w:tabs>
        <w:ind w:firstLine="426"/>
        <w:jc w:val="both"/>
        <w:rPr>
          <w:rStyle w:val="st42"/>
          <w:color w:val="000000" w:themeColor="text1"/>
        </w:rPr>
      </w:pPr>
      <w:r w:rsidRPr="002754DC">
        <w:rPr>
          <w:rStyle w:val="st42"/>
          <w:color w:val="000000" w:themeColor="text1"/>
        </w:rPr>
        <w:t>Враховуючи листи-потреби структурних підрозділів виконавчого комітету Хмельницької міської ради на 2023 рік</w:t>
      </w:r>
      <w:r w:rsidR="00E212E9" w:rsidRPr="002754DC">
        <w:rPr>
          <w:rStyle w:val="st42"/>
          <w:color w:val="000000" w:themeColor="text1"/>
        </w:rPr>
        <w:t xml:space="preserve">, </w:t>
      </w:r>
      <w:r w:rsidR="00213921" w:rsidRPr="002754DC">
        <w:rPr>
          <w:rStyle w:val="st42"/>
          <w:color w:val="000000" w:themeColor="text1"/>
        </w:rPr>
        <w:t xml:space="preserve">в межах </w:t>
      </w:r>
      <w:r w:rsidR="00213921" w:rsidRPr="00FE1762">
        <w:rPr>
          <w:rStyle w:val="st42"/>
          <w:color w:val="000000" w:themeColor="text1"/>
        </w:rPr>
        <w:t>кошторисних призначень</w:t>
      </w:r>
      <w:r w:rsidR="00E212E9" w:rsidRPr="00FE1762">
        <w:rPr>
          <w:rStyle w:val="st42"/>
          <w:color w:val="000000" w:themeColor="text1"/>
        </w:rPr>
        <w:t>,</w:t>
      </w:r>
      <w:r w:rsidR="00213921" w:rsidRPr="00FE1762">
        <w:rPr>
          <w:rStyle w:val="st42"/>
          <w:color w:val="000000" w:themeColor="text1"/>
        </w:rPr>
        <w:t xml:space="preserve"> є потреба в</w:t>
      </w:r>
      <w:r w:rsidR="00E212E9" w:rsidRPr="00FE1762">
        <w:rPr>
          <w:rStyle w:val="st42"/>
          <w:color w:val="000000" w:themeColor="text1"/>
        </w:rPr>
        <w:t xml:space="preserve"> закупівлі </w:t>
      </w:r>
      <w:r w:rsidR="00FE1762" w:rsidRPr="00FE1762">
        <w:rPr>
          <w:rStyle w:val="st42"/>
          <w:color w:val="000000" w:themeColor="text1"/>
        </w:rPr>
        <w:t>с</w:t>
      </w:r>
      <w:r w:rsidR="00FE1762" w:rsidRPr="00FE1762">
        <w:rPr>
          <w:bCs/>
          <w:lang w:val="en-US"/>
        </w:rPr>
        <w:t xml:space="preserve">телажів </w:t>
      </w:r>
      <w:r w:rsidR="00FE1762" w:rsidRPr="00FE1762">
        <w:rPr>
          <w:bCs/>
          <w:lang w:val="en-US"/>
        </w:rPr>
        <w:t>металев</w:t>
      </w:r>
      <w:r w:rsidR="00FE1762" w:rsidRPr="00FE1762">
        <w:rPr>
          <w:bCs/>
        </w:rPr>
        <w:t>их</w:t>
      </w:r>
      <w:r w:rsidR="00FE1762" w:rsidRPr="00FE1762">
        <w:rPr>
          <w:bCs/>
          <w:lang w:val="en-US"/>
        </w:rPr>
        <w:t xml:space="preserve"> архівн</w:t>
      </w:r>
      <w:r w:rsidR="00FE1762" w:rsidRPr="00FE1762">
        <w:rPr>
          <w:bCs/>
        </w:rPr>
        <w:t>их</w:t>
      </w:r>
      <w:r w:rsidR="00CB09F4" w:rsidRPr="00FE1762">
        <w:t xml:space="preserve"> в кількості – </w:t>
      </w:r>
      <w:r w:rsidR="00FE1762" w:rsidRPr="00FE1762">
        <w:t>15</w:t>
      </w:r>
      <w:r w:rsidR="00333CB6" w:rsidRPr="00FE1762">
        <w:t xml:space="preserve"> штук</w:t>
      </w:r>
      <w:r w:rsidR="00333CB6">
        <w:t>.</w:t>
      </w:r>
    </w:p>
    <w:p w14:paraId="58088BF0" w14:textId="6328DD52" w:rsidR="00E60BC0" w:rsidRDefault="00E60BC0" w:rsidP="00E60BC0">
      <w:pPr>
        <w:ind w:right="-284" w:firstLine="426"/>
        <w:jc w:val="both"/>
        <w:rPr>
          <w:color w:val="000000"/>
          <w:lang w:eastAsia="uk-UA"/>
        </w:rPr>
      </w:pPr>
      <w:r w:rsidRPr="00333CB6">
        <w:rPr>
          <w:color w:val="000000"/>
          <w:lang w:eastAsia="uk-UA"/>
        </w:rPr>
        <w:t>Розмір бюджетного</w:t>
      </w:r>
      <w:r>
        <w:rPr>
          <w:color w:val="000000"/>
          <w:lang w:eastAsia="uk-UA"/>
        </w:rPr>
        <w:t xml:space="preserve"> призначення </w:t>
      </w:r>
      <w:r w:rsidR="00FE1762">
        <w:rPr>
          <w:color w:val="000000"/>
          <w:lang w:eastAsia="uk-UA"/>
        </w:rPr>
        <w:t>62</w:t>
      </w:r>
      <w:r w:rsidR="00FC2C7E">
        <w:t xml:space="preserve"> </w:t>
      </w:r>
      <w:r w:rsidR="00FE1762">
        <w:t>1</w:t>
      </w:r>
      <w:r w:rsidR="00FC2C7E">
        <w:t>00</w:t>
      </w:r>
      <w:r w:rsidRPr="00E60BC0">
        <w:t>,00</w:t>
      </w:r>
      <w:r>
        <w:rPr>
          <w:color w:val="000000"/>
          <w:lang w:eastAsia="uk-UA"/>
        </w:rPr>
        <w:t xml:space="preserve"> грн.</w:t>
      </w:r>
    </w:p>
    <w:p w14:paraId="42FA681D" w14:textId="77777777" w:rsidR="00213921" w:rsidRPr="0098182E" w:rsidRDefault="00213921" w:rsidP="0098182E">
      <w:pPr>
        <w:widowControl w:val="0"/>
        <w:tabs>
          <w:tab w:val="left" w:pos="284"/>
        </w:tabs>
        <w:suppressAutoHyphens/>
        <w:autoSpaceDE w:val="0"/>
        <w:ind w:firstLine="708"/>
        <w:jc w:val="both"/>
        <w:rPr>
          <w:rStyle w:val="st42"/>
          <w:color w:val="000000" w:themeColor="text1"/>
        </w:rPr>
      </w:pPr>
    </w:p>
    <w:p w14:paraId="1512E7D6" w14:textId="19DB832F" w:rsidR="004C2858" w:rsidRDefault="00E8613A" w:rsidP="0098182E">
      <w:pPr>
        <w:widowControl w:val="0"/>
        <w:tabs>
          <w:tab w:val="left" w:pos="284"/>
        </w:tabs>
        <w:suppressAutoHyphens/>
        <w:autoSpaceDE w:val="0"/>
        <w:ind w:firstLine="708"/>
        <w:jc w:val="both"/>
        <w:rPr>
          <w:b/>
          <w:color w:val="000000"/>
          <w:u w:val="single"/>
          <w:lang w:eastAsia="uk-UA"/>
        </w:rPr>
      </w:pPr>
      <w:r w:rsidRPr="0074634C">
        <w:rPr>
          <w:b/>
          <w:color w:val="000000"/>
          <w:u w:val="single"/>
          <w:lang w:eastAsia="uk-UA"/>
        </w:rPr>
        <w:t>Технічні та якісні характеристики предмета закупівлі</w:t>
      </w:r>
      <w:r w:rsidR="00FC2C7E">
        <w:rPr>
          <w:b/>
          <w:color w:val="000000"/>
          <w:u w:val="single"/>
          <w:lang w:eastAsia="uk-UA"/>
        </w:rPr>
        <w:t>.</w:t>
      </w:r>
    </w:p>
    <w:tbl>
      <w:tblPr>
        <w:tblW w:w="104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28"/>
        <w:gridCol w:w="1131"/>
        <w:gridCol w:w="917"/>
        <w:gridCol w:w="5464"/>
      </w:tblGrid>
      <w:tr w:rsidR="00FE1762" w:rsidRPr="00815852" w14:paraId="4399B3FC" w14:textId="77777777" w:rsidTr="00FE1762">
        <w:trPr>
          <w:trHeight w:val="1438"/>
        </w:trPr>
        <w:tc>
          <w:tcPr>
            <w:tcW w:w="850" w:type="dxa"/>
          </w:tcPr>
          <w:p w14:paraId="3DF6337E" w14:textId="77777777" w:rsidR="00FE1762" w:rsidRPr="003C1675" w:rsidRDefault="00FE1762" w:rsidP="00514FC9">
            <w:pPr>
              <w:jc w:val="center"/>
            </w:pPr>
            <w:r w:rsidRPr="003C1675">
              <w:t>№ з/п</w:t>
            </w:r>
          </w:p>
        </w:tc>
        <w:tc>
          <w:tcPr>
            <w:tcW w:w="2128" w:type="dxa"/>
            <w:vAlign w:val="center"/>
          </w:tcPr>
          <w:p w14:paraId="292250DA" w14:textId="77777777" w:rsidR="00FE1762" w:rsidRPr="003C1675" w:rsidRDefault="00FE1762" w:rsidP="00514FC9">
            <w:pPr>
              <w:jc w:val="center"/>
            </w:pPr>
            <w:r w:rsidRPr="003C1675">
              <w:t>Найменування</w:t>
            </w:r>
          </w:p>
        </w:tc>
        <w:tc>
          <w:tcPr>
            <w:tcW w:w="1131" w:type="dxa"/>
          </w:tcPr>
          <w:p w14:paraId="24847A23" w14:textId="77777777" w:rsidR="00FE1762" w:rsidRPr="003C1675" w:rsidRDefault="00FE1762" w:rsidP="00514FC9">
            <w:pPr>
              <w:jc w:val="center"/>
            </w:pPr>
            <w:r w:rsidRPr="003C1675">
              <w:t>Одиниці виміру</w:t>
            </w:r>
          </w:p>
        </w:tc>
        <w:tc>
          <w:tcPr>
            <w:tcW w:w="917" w:type="dxa"/>
            <w:vAlign w:val="center"/>
          </w:tcPr>
          <w:p w14:paraId="094E5A5F" w14:textId="77777777" w:rsidR="00FE1762" w:rsidRPr="003C1675" w:rsidRDefault="00FE1762" w:rsidP="00514FC9">
            <w:pPr>
              <w:jc w:val="center"/>
            </w:pPr>
            <w:r w:rsidRPr="003C1675">
              <w:t>Кількість</w:t>
            </w:r>
          </w:p>
        </w:tc>
        <w:tc>
          <w:tcPr>
            <w:tcW w:w="5464" w:type="dxa"/>
            <w:vAlign w:val="center"/>
          </w:tcPr>
          <w:p w14:paraId="1DEDB732" w14:textId="77777777" w:rsidR="00FE1762" w:rsidRPr="00815852" w:rsidRDefault="00FE1762" w:rsidP="00514FC9">
            <w:pPr>
              <w:jc w:val="center"/>
            </w:pPr>
            <w:r w:rsidRPr="00815852">
              <w:t xml:space="preserve">Характеристика </w:t>
            </w:r>
            <w:r>
              <w:t>складових комплекту.</w:t>
            </w:r>
          </w:p>
        </w:tc>
      </w:tr>
      <w:tr w:rsidR="00FE1762" w:rsidRPr="00A64773" w14:paraId="23920798" w14:textId="77777777" w:rsidTr="00FE1762">
        <w:trPr>
          <w:trHeight w:val="1270"/>
        </w:trPr>
        <w:tc>
          <w:tcPr>
            <w:tcW w:w="850" w:type="dxa"/>
          </w:tcPr>
          <w:p w14:paraId="7A9A9493" w14:textId="77777777" w:rsidR="00FE1762" w:rsidRPr="00DB24D8" w:rsidRDefault="00FE1762" w:rsidP="00514FC9">
            <w:pPr>
              <w:jc w:val="center"/>
            </w:pPr>
            <w:r w:rsidRPr="00DB24D8">
              <w:t>1</w:t>
            </w:r>
          </w:p>
        </w:tc>
        <w:tc>
          <w:tcPr>
            <w:tcW w:w="2128" w:type="dxa"/>
          </w:tcPr>
          <w:p w14:paraId="1742B6ED" w14:textId="77777777" w:rsidR="00FE1762" w:rsidRPr="00026C86" w:rsidRDefault="00FE1762" w:rsidP="00514FC9">
            <w:pPr>
              <w:jc w:val="both"/>
            </w:pPr>
            <w:r>
              <w:rPr>
                <w:b/>
                <w:bCs/>
                <w:lang w:val="en-US"/>
              </w:rPr>
              <w:t>Стелажі металеві архівні</w:t>
            </w:r>
          </w:p>
        </w:tc>
        <w:tc>
          <w:tcPr>
            <w:tcW w:w="1131" w:type="dxa"/>
          </w:tcPr>
          <w:p w14:paraId="75706EBF" w14:textId="77777777" w:rsidR="00FE1762" w:rsidRPr="00D551A5" w:rsidRDefault="00FE1762" w:rsidP="00514FC9">
            <w:pPr>
              <w:jc w:val="center"/>
            </w:pPr>
            <w:r>
              <w:t>шт</w:t>
            </w:r>
          </w:p>
        </w:tc>
        <w:tc>
          <w:tcPr>
            <w:tcW w:w="917" w:type="dxa"/>
          </w:tcPr>
          <w:p w14:paraId="75558E9E" w14:textId="32BCCDD9" w:rsidR="00FE1762" w:rsidRPr="00AA5751" w:rsidRDefault="00FE1762" w:rsidP="00514FC9">
            <w:pPr>
              <w:jc w:val="center"/>
            </w:pPr>
            <w:r>
              <w:t>15</w:t>
            </w:r>
          </w:p>
        </w:tc>
        <w:tc>
          <w:tcPr>
            <w:tcW w:w="5464" w:type="dxa"/>
          </w:tcPr>
          <w:p w14:paraId="6E4D3FB4" w14:textId="77777777" w:rsidR="00FE1762" w:rsidRPr="0095053B" w:rsidRDefault="00FE1762" w:rsidP="00514FC9">
            <w:r w:rsidRPr="0095053B">
              <w:t>Матеріал: метал.</w:t>
            </w:r>
          </w:p>
          <w:p w14:paraId="2491C36B" w14:textId="77777777" w:rsidR="00FE1762" w:rsidRPr="0095053B" w:rsidRDefault="00FE1762" w:rsidP="00514FC9">
            <w:r w:rsidRPr="0095053B">
              <w:t>Висота конструкції: 2400 мм</w:t>
            </w:r>
          </w:p>
          <w:p w14:paraId="0702B06C" w14:textId="77777777" w:rsidR="00FE1762" w:rsidRPr="0095053B" w:rsidRDefault="00FE1762" w:rsidP="00514FC9">
            <w:r w:rsidRPr="0095053B">
              <w:t>Довжина секції: 1000 мм</w:t>
            </w:r>
          </w:p>
          <w:p w14:paraId="0D36DCD4" w14:textId="77777777" w:rsidR="00FE1762" w:rsidRPr="0095053B" w:rsidRDefault="00FE1762" w:rsidP="00514FC9">
            <w:r w:rsidRPr="0095053B">
              <w:t>Глибина: 4</w:t>
            </w:r>
            <w:r>
              <w:t>0</w:t>
            </w:r>
            <w:r w:rsidRPr="0095053B">
              <w:t>0 мм</w:t>
            </w:r>
          </w:p>
          <w:p w14:paraId="0CC27055" w14:textId="77777777" w:rsidR="00FE1762" w:rsidRPr="0095053B" w:rsidRDefault="00FE1762" w:rsidP="00514FC9">
            <w:r w:rsidRPr="0095053B">
              <w:t>Максимальне навантаження на пол</w:t>
            </w:r>
            <w:r>
              <w:t>ицю</w:t>
            </w:r>
            <w:r w:rsidRPr="0095053B">
              <w:t>: 1</w:t>
            </w:r>
            <w:r>
              <w:t>2</w:t>
            </w:r>
            <w:r w:rsidRPr="0095053B">
              <w:t>0 кг для запобігання прогинів та деформацій.</w:t>
            </w:r>
          </w:p>
          <w:p w14:paraId="1A5C3304" w14:textId="77777777" w:rsidR="00FE1762" w:rsidRPr="0095053B" w:rsidRDefault="00FE1762" w:rsidP="00514FC9">
            <w:r w:rsidRPr="0095053B">
              <w:t>Кількість пол</w:t>
            </w:r>
            <w:r>
              <w:t>иць</w:t>
            </w:r>
            <w:r w:rsidRPr="0095053B">
              <w:t>: 6 шт.</w:t>
            </w:r>
          </w:p>
          <w:p w14:paraId="5E1DD487" w14:textId="77777777" w:rsidR="00FE1762" w:rsidRPr="0095053B" w:rsidRDefault="00FE1762" w:rsidP="00514FC9">
            <w:pPr>
              <w:jc w:val="both"/>
            </w:pPr>
            <w:r w:rsidRPr="0095053B">
              <w:t>Пол</w:t>
            </w:r>
            <w:r>
              <w:t>иці</w:t>
            </w:r>
            <w:r w:rsidRPr="0095053B">
              <w:t xml:space="preserve"> повинні бути пофарбовані в світло-сірий колір</w:t>
            </w:r>
            <w:r>
              <w:rPr>
                <w:lang w:val="en-US"/>
              </w:rPr>
              <w:t xml:space="preserve"> </w:t>
            </w:r>
            <w:r>
              <w:t>(</w:t>
            </w:r>
            <w:r>
              <w:rPr>
                <w:lang w:val="en-US"/>
              </w:rPr>
              <w:t>ral7035)</w:t>
            </w:r>
            <w:r w:rsidRPr="0095053B">
              <w:t xml:space="preserve"> способом порошкового фарбування з обов’язковою антикорозійною обробкою.</w:t>
            </w:r>
          </w:p>
          <w:p w14:paraId="396F2219" w14:textId="77777777" w:rsidR="00FE1762" w:rsidRPr="0095053B" w:rsidRDefault="00FE1762" w:rsidP="00514FC9">
            <w:pPr>
              <w:spacing w:line="0" w:lineRule="atLeast"/>
            </w:pPr>
            <w:r>
              <w:t>Полиці</w:t>
            </w:r>
            <w:r w:rsidRPr="0095053B">
              <w:t xml:space="preserve"> повинні мати свердлення для гвинтового з’єднання зі стійками.</w:t>
            </w:r>
          </w:p>
          <w:p w14:paraId="777BF7DD" w14:textId="77777777" w:rsidR="00FE1762" w:rsidRPr="0095053B" w:rsidRDefault="00FE1762" w:rsidP="00514FC9">
            <w:pPr>
              <w:spacing w:line="0" w:lineRule="atLeast"/>
            </w:pPr>
            <w:r w:rsidRPr="0095053B">
              <w:t>Стелаж повинен комплектуватися кріпленням для з’єднання стелажів між собою в ряд.</w:t>
            </w:r>
          </w:p>
          <w:p w14:paraId="69E0D0DE" w14:textId="77777777" w:rsidR="00FE1762" w:rsidRPr="004D667F" w:rsidRDefault="00FE1762" w:rsidP="00514FC9">
            <w:pPr>
              <w:contextualSpacing/>
            </w:pPr>
            <w:r w:rsidRPr="004D667F">
              <w:t>Стелажі повинні бути розбірні, каркас стелажу повинен закручуватись на болтах.</w:t>
            </w:r>
          </w:p>
          <w:p w14:paraId="70B9D0F4" w14:textId="77777777" w:rsidR="00FE1762" w:rsidRPr="00A64773" w:rsidRDefault="00FE1762" w:rsidP="00514FC9">
            <w:pPr>
              <w:contextualSpacing/>
            </w:pPr>
            <w:r w:rsidRPr="004D667F">
              <w:t>Наявність пластикових підпятників під нижню частину стійки.</w:t>
            </w:r>
          </w:p>
        </w:tc>
      </w:tr>
    </w:tbl>
    <w:p w14:paraId="4EFFF3D2" w14:textId="77777777" w:rsidR="00FE1762" w:rsidRDefault="00FE1762" w:rsidP="00FC2C7E">
      <w:pPr>
        <w:rPr>
          <w:rFonts w:eastAsia="Tahoma"/>
          <w:bCs/>
          <w:lang w:eastAsia="zh-CN" w:bidi="hi-IN"/>
        </w:rPr>
      </w:pPr>
    </w:p>
    <w:p w14:paraId="3C721E1F" w14:textId="77777777" w:rsidR="00FE1762" w:rsidRPr="00FE1762" w:rsidRDefault="00FE1762" w:rsidP="00FE1762">
      <w:pPr>
        <w:shd w:val="clear" w:color="auto" w:fill="FFFFFF"/>
        <w:spacing w:line="0" w:lineRule="atLeast"/>
        <w:jc w:val="both"/>
        <w:textAlignment w:val="top"/>
      </w:pPr>
      <w:r w:rsidRPr="00FE1762">
        <w:t>Орієнтовний вигляд стелажу:</w:t>
      </w:r>
    </w:p>
    <w:p w14:paraId="00FA5884" w14:textId="77777777" w:rsidR="00FE1762" w:rsidRPr="0095053B" w:rsidRDefault="00FE1762" w:rsidP="00FE1762">
      <w:pPr>
        <w:ind w:firstLine="708"/>
        <w:jc w:val="both"/>
        <w:rPr>
          <w:lang w:eastAsia="ar-SA"/>
        </w:rPr>
      </w:pPr>
      <w:r>
        <w:rPr>
          <w:noProof/>
          <w:lang w:eastAsia="uk-UA"/>
        </w:rPr>
        <w:drawing>
          <wp:inline distT="0" distB="0" distL="0" distR="0" wp14:anchorId="1F227DD9" wp14:editId="23F0BA2C">
            <wp:extent cx="962025" cy="175559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4755" cy="1851821"/>
                    </a:xfrm>
                    <a:prstGeom prst="rect">
                      <a:avLst/>
                    </a:prstGeom>
                    <a:noFill/>
                    <a:ln>
                      <a:noFill/>
                    </a:ln>
                  </pic:spPr>
                </pic:pic>
              </a:graphicData>
            </a:graphic>
          </wp:inline>
        </w:drawing>
      </w:r>
      <w:r>
        <w:rPr>
          <w:noProof/>
          <w:lang w:eastAsia="uk-UA"/>
        </w:rPr>
        <w:drawing>
          <wp:inline distT="0" distB="0" distL="0" distR="0" wp14:anchorId="5C66EE8B" wp14:editId="6BE408C9">
            <wp:extent cx="2926276" cy="173355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4513" cy="1756202"/>
                    </a:xfrm>
                    <a:prstGeom prst="rect">
                      <a:avLst/>
                    </a:prstGeom>
                    <a:noFill/>
                    <a:ln>
                      <a:noFill/>
                    </a:ln>
                  </pic:spPr>
                </pic:pic>
              </a:graphicData>
            </a:graphic>
          </wp:inline>
        </w:drawing>
      </w:r>
    </w:p>
    <w:p w14:paraId="59B70D05" w14:textId="77777777" w:rsidR="00FE1762" w:rsidRDefault="00FE1762" w:rsidP="00FC2C7E">
      <w:pPr>
        <w:rPr>
          <w:rFonts w:eastAsia="Tahoma"/>
          <w:bCs/>
          <w:lang w:eastAsia="zh-CN" w:bidi="hi-IN"/>
        </w:rPr>
      </w:pPr>
    </w:p>
    <w:p w14:paraId="5E7B5EF1" w14:textId="77777777" w:rsidR="00FE1762" w:rsidRPr="00FC2C7E" w:rsidRDefault="00FE1762" w:rsidP="00FC2C7E">
      <w:pPr>
        <w:rPr>
          <w:rFonts w:eastAsia="Tahoma"/>
          <w:bCs/>
          <w:lang w:eastAsia="zh-CN" w:bidi="hi-IN"/>
        </w:rPr>
      </w:pPr>
      <w:bookmarkStart w:id="0" w:name="_GoBack"/>
      <w:bookmarkEnd w:id="0"/>
    </w:p>
    <w:sectPr w:rsidR="00FE1762" w:rsidRPr="00FC2C7E"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75450" w14:textId="77777777" w:rsidR="002745EE" w:rsidRDefault="002745EE" w:rsidP="00613C00">
      <w:r>
        <w:separator/>
      </w:r>
    </w:p>
  </w:endnote>
  <w:endnote w:type="continuationSeparator" w:id="0">
    <w:p w14:paraId="4F65A756" w14:textId="77777777" w:rsidR="002745EE" w:rsidRDefault="002745EE"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64395" w14:textId="77777777" w:rsidR="002745EE" w:rsidRDefault="002745EE" w:rsidP="00613C00">
      <w:r>
        <w:separator/>
      </w:r>
    </w:p>
  </w:footnote>
  <w:footnote w:type="continuationSeparator" w:id="0">
    <w:p w14:paraId="7FD35747" w14:textId="77777777" w:rsidR="002745EE" w:rsidRDefault="002745EE"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8">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9">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0">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1">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2">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3">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5">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6">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8">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1"/>
  </w:num>
  <w:num w:numId="3">
    <w:abstractNumId w:val="0"/>
  </w:num>
  <w:num w:numId="4">
    <w:abstractNumId w:val="16"/>
  </w:num>
  <w:num w:numId="5">
    <w:abstractNumId w:val="19"/>
  </w:num>
  <w:num w:numId="6">
    <w:abstractNumId w:val="18"/>
  </w:num>
  <w:num w:numId="7">
    <w:abstractNumId w:val="7"/>
  </w:num>
  <w:num w:numId="8">
    <w:abstractNumId w:val="10"/>
  </w:num>
  <w:num w:numId="9">
    <w:abstractNumId w:val="6"/>
  </w:num>
  <w:num w:numId="10">
    <w:abstractNumId w:val="5"/>
  </w:num>
  <w:num w:numId="11">
    <w:abstractNumId w:val="14"/>
  </w:num>
  <w:num w:numId="12">
    <w:abstractNumId w:val="15"/>
  </w:num>
  <w:num w:numId="13">
    <w:abstractNumId w:val="2"/>
  </w:num>
  <w:num w:numId="14">
    <w:abstractNumId w:val="8"/>
  </w:num>
  <w:num w:numId="15">
    <w:abstractNumId w:val="12"/>
  </w:num>
  <w:num w:numId="16">
    <w:abstractNumId w:val="9"/>
  </w:num>
  <w:num w:numId="17">
    <w:abstractNumId w:val="4"/>
  </w:num>
  <w:num w:numId="18">
    <w:abstractNumId w:val="17"/>
  </w:num>
  <w:num w:numId="19">
    <w:abstractNumId w:val="3"/>
  </w:num>
  <w:num w:numId="2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4350"/>
    <w:rsid w:val="00057B86"/>
    <w:rsid w:val="00064013"/>
    <w:rsid w:val="00064EB0"/>
    <w:rsid w:val="00071D2B"/>
    <w:rsid w:val="00074E2F"/>
    <w:rsid w:val="0008221D"/>
    <w:rsid w:val="00084128"/>
    <w:rsid w:val="00092391"/>
    <w:rsid w:val="00095044"/>
    <w:rsid w:val="000A45B8"/>
    <w:rsid w:val="000A7551"/>
    <w:rsid w:val="000B2796"/>
    <w:rsid w:val="000B799F"/>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46FD5"/>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10AB"/>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45EE"/>
    <w:rsid w:val="002754DC"/>
    <w:rsid w:val="002769A2"/>
    <w:rsid w:val="002905F8"/>
    <w:rsid w:val="00294022"/>
    <w:rsid w:val="00297ECB"/>
    <w:rsid w:val="002A388C"/>
    <w:rsid w:val="002A3FFF"/>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3CB6"/>
    <w:rsid w:val="0033492C"/>
    <w:rsid w:val="00336A84"/>
    <w:rsid w:val="003464D7"/>
    <w:rsid w:val="003468BD"/>
    <w:rsid w:val="00351BB7"/>
    <w:rsid w:val="00351D66"/>
    <w:rsid w:val="00366BF4"/>
    <w:rsid w:val="00375A21"/>
    <w:rsid w:val="0038007C"/>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052F7"/>
    <w:rsid w:val="00510335"/>
    <w:rsid w:val="00510EE3"/>
    <w:rsid w:val="00511D44"/>
    <w:rsid w:val="00513626"/>
    <w:rsid w:val="005164F2"/>
    <w:rsid w:val="00516A03"/>
    <w:rsid w:val="00524628"/>
    <w:rsid w:val="00530258"/>
    <w:rsid w:val="00541FC3"/>
    <w:rsid w:val="00542116"/>
    <w:rsid w:val="0054507E"/>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5B"/>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66AF1"/>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5E2D"/>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1677"/>
    <w:rsid w:val="00B166BA"/>
    <w:rsid w:val="00B16E80"/>
    <w:rsid w:val="00B31E2A"/>
    <w:rsid w:val="00B36B04"/>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2075"/>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7AD8"/>
    <w:rsid w:val="00CA0B56"/>
    <w:rsid w:val="00CB09F4"/>
    <w:rsid w:val="00CB21C7"/>
    <w:rsid w:val="00CB3C67"/>
    <w:rsid w:val="00CB6DCB"/>
    <w:rsid w:val="00CB7DED"/>
    <w:rsid w:val="00CD612E"/>
    <w:rsid w:val="00CE0283"/>
    <w:rsid w:val="00CE0CAF"/>
    <w:rsid w:val="00CE2F93"/>
    <w:rsid w:val="00CE5794"/>
    <w:rsid w:val="00CE5C70"/>
    <w:rsid w:val="00CE7DA7"/>
    <w:rsid w:val="00CF02C6"/>
    <w:rsid w:val="00CF0D3F"/>
    <w:rsid w:val="00CF1567"/>
    <w:rsid w:val="00D011D4"/>
    <w:rsid w:val="00D05BB2"/>
    <w:rsid w:val="00D102E5"/>
    <w:rsid w:val="00D1369A"/>
    <w:rsid w:val="00D13989"/>
    <w:rsid w:val="00D2548A"/>
    <w:rsid w:val="00D33E5A"/>
    <w:rsid w:val="00D3418C"/>
    <w:rsid w:val="00D36E10"/>
    <w:rsid w:val="00D37746"/>
    <w:rsid w:val="00D41CE5"/>
    <w:rsid w:val="00D4332E"/>
    <w:rsid w:val="00D4751A"/>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0061"/>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C1AA1"/>
    <w:rsid w:val="00FC2C7E"/>
    <w:rsid w:val="00FC3F21"/>
    <w:rsid w:val="00FC5D37"/>
    <w:rsid w:val="00FC7178"/>
    <w:rsid w:val="00FC727D"/>
    <w:rsid w:val="00FD3A12"/>
    <w:rsid w:val="00FE176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iPriority w:val="99"/>
    <w:semiHidden/>
    <w:unhideWhenUsed/>
    <w:rsid w:val="00511D44"/>
    <w:pPr>
      <w:spacing w:after="120" w:line="480" w:lineRule="auto"/>
    </w:pPr>
  </w:style>
  <w:style w:type="character" w:customStyle="1" w:styleId="24">
    <w:name w:val="Основний текст 2 Знак"/>
    <w:basedOn w:val="a0"/>
    <w:link w:val="23"/>
    <w:uiPriority w:val="99"/>
    <w:semiHidden/>
    <w:rsid w:val="00511D44"/>
    <w:rPr>
      <w:rFonts w:ascii="Times New Roman" w:eastAsia="Times New Roman" w:hAnsi="Times New Roman" w:cs="Times New Roman"/>
      <w:sz w:val="24"/>
      <w:szCs w:val="24"/>
      <w:lang w:eastAsia="ru-RU"/>
    </w:rPr>
  </w:style>
  <w:style w:type="character" w:customStyle="1" w:styleId="25">
    <w:name w:val="Основний текст (2)_"/>
    <w:link w:val="26"/>
    <w:rsid w:val="00333CB6"/>
    <w:rPr>
      <w:rFonts w:ascii="Times New Roman" w:eastAsia="Times New Roman" w:hAnsi="Times New Roman"/>
      <w:sz w:val="28"/>
      <w:szCs w:val="28"/>
      <w:shd w:val="clear" w:color="auto" w:fill="FFFFFF"/>
    </w:rPr>
  </w:style>
  <w:style w:type="paragraph" w:customStyle="1" w:styleId="26">
    <w:name w:val="Основний текст (2)"/>
    <w:basedOn w:val="a"/>
    <w:link w:val="25"/>
    <w:rsid w:val="00333CB6"/>
    <w:pPr>
      <w:widowControl w:val="0"/>
      <w:shd w:val="clear" w:color="auto" w:fill="FFFFFF"/>
      <w:spacing w:line="367" w:lineRule="exact"/>
      <w:ind w:hanging="300"/>
      <w:jc w:val="center"/>
    </w:pPr>
    <w:rPr>
      <w:rFonts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45762-6957-4629-8D23-3DFFBCA5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775</Words>
  <Characters>443</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3</cp:revision>
  <cp:lastPrinted>2023-11-06T11:28:00Z</cp:lastPrinted>
  <dcterms:created xsi:type="dcterms:W3CDTF">2023-11-06T11:28:00Z</dcterms:created>
  <dcterms:modified xsi:type="dcterms:W3CDTF">2023-11-06T11:28:00Z</dcterms:modified>
</cp:coreProperties>
</file>