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D0" w:rsidRDefault="00406CD0" w:rsidP="00406CD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406CD0" w:rsidRDefault="00406CD0" w:rsidP="00406CD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5C5">
        <w:rPr>
          <w:rFonts w:ascii="Times New Roman" w:hAnsi="Times New Roman" w:cs="Times New Roman"/>
          <w:b/>
          <w:sz w:val="24"/>
          <w:szCs w:val="24"/>
        </w:rPr>
        <w:t>«Живі квіти, код ДК 021:2015-03120000-8 - Продукція рослинництва, у тому числі тепличного»</w:t>
      </w:r>
    </w:p>
    <w:p w:rsidR="00406CD0" w:rsidRPr="00FD35C5" w:rsidRDefault="00406CD0" w:rsidP="00406CD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CD0" w:rsidRPr="008B208B" w:rsidRDefault="00406CD0" w:rsidP="00406CD0">
      <w:pPr>
        <w:tabs>
          <w:tab w:val="left" w:pos="6660"/>
        </w:tabs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B208B">
        <w:rPr>
          <w:rFonts w:ascii="Times New Roman" w:hAnsi="Times New Roman" w:cs="Times New Roman"/>
          <w:b/>
          <w:sz w:val="24"/>
          <w:szCs w:val="24"/>
          <w:lang w:eastAsia="uk-UA"/>
        </w:rPr>
        <w:t>Якісні характеристики предмету закупівлі:</w:t>
      </w:r>
    </w:p>
    <w:p w:rsidR="00406CD0" w:rsidRPr="008B208B" w:rsidRDefault="00406CD0" w:rsidP="00406CD0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Квіткова продукція повинна бути виготовлена зі свіжих квітів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без видимих дефектів (не обмороженою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не в’ялою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та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 xml:space="preserve"> не прим’ятою)</w:t>
      </w:r>
      <w:r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, зріз стебла зелений, світлий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.</w:t>
      </w:r>
      <w:r w:rsidRPr="008B208B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406CD0" w:rsidRPr="002561CE" w:rsidRDefault="00406CD0" w:rsidP="00406CD0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208B">
        <w:rPr>
          <w:rFonts w:ascii="Times New Roman" w:hAnsi="Times New Roman" w:cs="Times New Roman"/>
          <w:sz w:val="24"/>
          <w:szCs w:val="24"/>
          <w:lang w:eastAsia="x-none"/>
        </w:rPr>
        <w:t xml:space="preserve">Учасник, на запит Замовника, повинен надати завірену копію актів фіто-санітарного </w:t>
      </w: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контролю на відповідну партію товару.</w:t>
      </w:r>
      <w:r w:rsidRPr="002561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CD0" w:rsidRPr="008B208B" w:rsidRDefault="00406CD0" w:rsidP="00406CD0">
      <w:pPr>
        <w:pStyle w:val="a5"/>
        <w:numPr>
          <w:ilvl w:val="0"/>
          <w:numId w:val="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2561CE">
        <w:rPr>
          <w:rFonts w:ascii="Times New Roman" w:hAnsi="Times New Roman" w:cs="Times New Roman"/>
          <w:sz w:val="24"/>
          <w:szCs w:val="24"/>
          <w:lang w:eastAsia="x-none"/>
        </w:rPr>
        <w:t>Гарантійний термін на квіти повинен складати  24 години</w:t>
      </w:r>
      <w:r w:rsidRPr="008B208B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406CD0" w:rsidRPr="00164664" w:rsidRDefault="00406CD0" w:rsidP="00406CD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406CD0" w:rsidRPr="009A5D7D" w:rsidRDefault="00406CD0" w:rsidP="00406C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82"/>
        <w:gridCol w:w="5576"/>
        <w:gridCol w:w="1506"/>
      </w:tblGrid>
      <w:tr w:rsidR="00406CD0" w:rsidRPr="00FF3072" w:rsidTr="00D764AF">
        <w:trPr>
          <w:trHeight w:val="557"/>
        </w:trPr>
        <w:tc>
          <w:tcPr>
            <w:tcW w:w="565" w:type="dxa"/>
            <w:shd w:val="clear" w:color="auto" w:fill="auto"/>
          </w:tcPr>
          <w:p w:rsidR="00406CD0" w:rsidRPr="00FF3072" w:rsidRDefault="00406CD0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06CD0" w:rsidRPr="00FF3072" w:rsidRDefault="00406CD0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982" w:type="dxa"/>
            <w:shd w:val="clear" w:color="auto" w:fill="auto"/>
          </w:tcPr>
          <w:p w:rsidR="00406CD0" w:rsidRPr="00FF3072" w:rsidRDefault="00406CD0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5576" w:type="dxa"/>
            <w:shd w:val="clear" w:color="auto" w:fill="auto"/>
          </w:tcPr>
          <w:p w:rsidR="00406CD0" w:rsidRPr="00FF3072" w:rsidRDefault="00406CD0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Склад (характеристика)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корзини</w:t>
            </w:r>
            <w:r w:rsidRPr="00FF3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406CD0" w:rsidRPr="00FF3072" w:rsidRDefault="00406CD0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406CD0" w:rsidRPr="00FF3072" w:rsidRDefault="00406CD0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</w:tr>
      <w:tr w:rsidR="00406CD0" w:rsidRPr="00FF3072" w:rsidTr="00D764AF">
        <w:trPr>
          <w:trHeight w:val="2471"/>
        </w:trPr>
        <w:tc>
          <w:tcPr>
            <w:tcW w:w="565" w:type="dxa"/>
            <w:shd w:val="clear" w:color="auto" w:fill="auto"/>
          </w:tcPr>
          <w:p w:rsidR="00406CD0" w:rsidRPr="00FF3072" w:rsidRDefault="00406CD0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406CD0" w:rsidRPr="00FF3072" w:rsidRDefault="00406CD0" w:rsidP="00D764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Корзини</w:t>
            </w:r>
            <w:r w:rsidRPr="00FF307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 живих квітів</w:t>
            </w:r>
          </w:p>
        </w:tc>
        <w:tc>
          <w:tcPr>
            <w:tcW w:w="5576" w:type="dxa"/>
            <w:shd w:val="clear" w:color="auto" w:fill="auto"/>
          </w:tcPr>
          <w:p w:rsidR="00406CD0" w:rsidRPr="00B11F27" w:rsidRDefault="00406CD0" w:rsidP="00D764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Габаритні розміри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корзини</w:t>
            </w: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ширина - 400 мм, висота – 300 мм,</w:t>
            </w:r>
          </w:p>
          <w:p w:rsidR="00406CD0" w:rsidRDefault="00406CD0" w:rsidP="00D764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1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Склад корзини: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хризантема жовта (гілка) – 3 штуки, хризантема синя (гілка) – 3 штуки,</w:t>
            </w:r>
          </w:p>
          <w:p w:rsidR="00406CD0" w:rsidRDefault="00406CD0" w:rsidP="00D764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 пластиковий - один (165х145 мм),</w:t>
            </w:r>
          </w:p>
          <w:p w:rsidR="00406CD0" w:rsidRPr="00FF3072" w:rsidRDefault="00406CD0" w:rsidP="00D764AF">
            <w:pPr>
              <w:pStyle w:val="a5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зелень:  фісташка - 5 гілок,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чіко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 гілок, матеріал «Оазис» розміром 125*125*70 мм, стрічка синьо-жовта шириною 25 мм, довжи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ною - 0,5 м  </w:t>
            </w:r>
            <w:r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CD0" w:rsidRPr="00FF3072" w:rsidRDefault="00406CD0" w:rsidP="00D764AF">
            <w:pPr>
              <w:pStyle w:val="a5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406CD0" w:rsidRPr="00FF3072" w:rsidRDefault="00406CD0" w:rsidP="00D7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406CD0" w:rsidRDefault="00406CD0" w:rsidP="00406CD0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4847EC" w:rsidRPr="00406CD0" w:rsidRDefault="00406CD0">
      <w:pPr>
        <w:rPr>
          <w:rFonts w:ascii="Times New Roman" w:hAnsi="Times New Roman" w:cs="Times New Roman"/>
          <w:b/>
          <w:sz w:val="24"/>
          <w:szCs w:val="24"/>
        </w:rPr>
      </w:pPr>
      <w:r w:rsidRPr="00406CD0">
        <w:rPr>
          <w:rFonts w:ascii="Times New Roman" w:hAnsi="Times New Roman" w:cs="Times New Roman"/>
          <w:b/>
          <w:sz w:val="24"/>
          <w:szCs w:val="24"/>
        </w:rPr>
        <w:t>Загальна очікувана вартість закупівлі – 80 000,00 гривень</w:t>
      </w:r>
    </w:p>
    <w:sectPr w:rsidR="004847EC" w:rsidRPr="00406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E4212"/>
    <w:multiLevelType w:val="hybridMultilevel"/>
    <w:tmpl w:val="FC666048"/>
    <w:lvl w:ilvl="0" w:tplc="9FD4187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D0"/>
    <w:rsid w:val="00002D5B"/>
    <w:rsid w:val="00406CD0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43A2-D904-4621-B61F-9C8A946F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6CD0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406CD0"/>
  </w:style>
  <w:style w:type="paragraph" w:styleId="a5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6"/>
    <w:uiPriority w:val="34"/>
    <w:qFormat/>
    <w:rsid w:val="00406CD0"/>
    <w:pPr>
      <w:ind w:left="720"/>
      <w:contextualSpacing/>
    </w:pPr>
  </w:style>
  <w:style w:type="character" w:customStyle="1" w:styleId="a6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rsid w:val="0040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2024-09-19T08:28:00Z</dcterms:created>
  <dcterms:modified xsi:type="dcterms:W3CDTF">2024-09-19T08:30:00Z</dcterms:modified>
</cp:coreProperties>
</file>