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CB7" w:rsidRPr="0001465F" w:rsidRDefault="00AD6CB7" w:rsidP="00AD6CB7">
      <w:pPr>
        <w:ind w:right="-992"/>
        <w:jc w:val="right"/>
        <w:rPr>
          <w:rFonts w:ascii="Times New Roman" w:eastAsia="Times New Roman" w:hAnsi="Times New Roman" w:cs="Times New Roman"/>
          <w:color w:val="000000"/>
          <w:sz w:val="24"/>
          <w:szCs w:val="24"/>
          <w:lang w:eastAsia="uk-UA"/>
        </w:rPr>
      </w:pPr>
    </w:p>
    <w:p w:rsidR="00AD6CB7" w:rsidRDefault="00AD6CB7" w:rsidP="00AD6CB7">
      <w:pPr>
        <w:jc w:val="center"/>
        <w:rPr>
          <w:rFonts w:ascii="Times New Roman" w:eastAsia="Times New Roman" w:hAnsi="Times New Roman" w:cs="Times New Roman"/>
          <w:b/>
          <w:color w:val="000000"/>
          <w:sz w:val="24"/>
          <w:szCs w:val="24"/>
          <w:lang w:eastAsia="uk-UA"/>
        </w:rPr>
      </w:pPr>
      <w:r w:rsidRPr="00923D5F">
        <w:rPr>
          <w:rFonts w:ascii="Times New Roman" w:eastAsia="Times New Roman" w:hAnsi="Times New Roman" w:cs="Times New Roman"/>
          <w:b/>
          <w:color w:val="000000"/>
          <w:sz w:val="24"/>
          <w:szCs w:val="24"/>
          <w:lang w:eastAsia="uk-UA"/>
        </w:rPr>
        <w:t xml:space="preserve">Обґрунтування технічних та якісних характеристик предмета закупівлі </w:t>
      </w:r>
    </w:p>
    <w:p w:rsidR="00AD6CB7" w:rsidRDefault="00AD6CB7" w:rsidP="00AD6CB7">
      <w:pPr>
        <w:pStyle w:val="a4"/>
        <w:spacing w:before="0" w:after="0"/>
        <w:jc w:val="center"/>
        <w:rPr>
          <w:b/>
        </w:rPr>
      </w:pPr>
      <w:r>
        <w:rPr>
          <w:b/>
        </w:rPr>
        <w:t>Відзнаки «Почесний громадянин Хмельницької міської територіальної громади»</w:t>
      </w:r>
      <w:r w:rsidRPr="00074DFA">
        <w:rPr>
          <w:b/>
        </w:rPr>
        <w:t>, код ДК 021:2015-</w:t>
      </w:r>
      <w:r>
        <w:rPr>
          <w:b/>
        </w:rPr>
        <w:t>1851</w:t>
      </w:r>
      <w:r w:rsidRPr="00074DFA">
        <w:rPr>
          <w:b/>
        </w:rPr>
        <w:t>0000-</w:t>
      </w:r>
      <w:r>
        <w:rPr>
          <w:b/>
        </w:rPr>
        <w:t>7</w:t>
      </w:r>
      <w:r w:rsidRPr="00074DFA">
        <w:rPr>
          <w:b/>
        </w:rPr>
        <w:t>-</w:t>
      </w:r>
      <w:r>
        <w:rPr>
          <w:b/>
        </w:rPr>
        <w:t>Ювелірні вироби та супутні товари</w:t>
      </w:r>
    </w:p>
    <w:p w:rsidR="00AD6CB7" w:rsidRDefault="00AD6CB7" w:rsidP="00AD6CB7">
      <w:pPr>
        <w:pStyle w:val="a4"/>
        <w:spacing w:before="0" w:after="0"/>
        <w:jc w:val="both"/>
        <w:rPr>
          <w:b/>
          <w:lang w:val="en-US"/>
        </w:rPr>
      </w:pPr>
    </w:p>
    <w:p w:rsidR="00AD6CB7" w:rsidRDefault="00AD6CB7" w:rsidP="00AD6CB7">
      <w:pPr>
        <w:pStyle w:val="a4"/>
        <w:spacing w:before="0" w:after="0"/>
        <w:jc w:val="both"/>
        <w:rPr>
          <w:b/>
          <w:lang w:val="en-US"/>
        </w:rPr>
      </w:pPr>
    </w:p>
    <w:p w:rsidR="00AD6CB7" w:rsidRPr="005C2558" w:rsidRDefault="00AD6CB7" w:rsidP="00AD6CB7">
      <w:pPr>
        <w:pStyle w:val="a4"/>
        <w:spacing w:before="0" w:after="0"/>
        <w:jc w:val="both"/>
        <w:rPr>
          <w:b/>
          <w:lang w:val="en-US"/>
        </w:rPr>
      </w:pPr>
    </w:p>
    <w:p w:rsidR="00AD6CB7" w:rsidRPr="00D53F80" w:rsidRDefault="00AD6CB7" w:rsidP="00AD6CB7">
      <w:pPr>
        <w:spacing w:after="0" w:line="240" w:lineRule="auto"/>
        <w:ind w:left="-426" w:right="-142" w:firstLine="426"/>
        <w:jc w:val="both"/>
        <w:rPr>
          <w:rFonts w:ascii="Times New Roman" w:eastAsia="Times New Roman" w:hAnsi="Times New Roman" w:cs="Times New Roman"/>
          <w:b/>
          <w:sz w:val="24"/>
          <w:szCs w:val="24"/>
          <w:lang w:eastAsia="zh-CN"/>
        </w:rPr>
      </w:pPr>
      <w:r>
        <w:rPr>
          <w:rFonts w:ascii="Times New Roman" w:eastAsia="Times New Roman" w:hAnsi="Times New Roman" w:cs="Times New Roman"/>
          <w:color w:val="000000"/>
          <w:sz w:val="24"/>
          <w:szCs w:val="24"/>
          <w:lang w:eastAsia="uk-UA"/>
        </w:rPr>
        <w:t xml:space="preserve">   В рамках виконання </w:t>
      </w:r>
      <w:r w:rsidRPr="004858D4">
        <w:rPr>
          <w:rFonts w:ascii="Times New Roman" w:eastAsia="Times New Roman" w:hAnsi="Times New Roman" w:cs="Times New Roman"/>
          <w:color w:val="000000"/>
          <w:sz w:val="24"/>
          <w:szCs w:val="24"/>
          <w:lang w:eastAsia="uk-UA"/>
        </w:rPr>
        <w:t>Програми соціальної підтримки осіб, які захищали незалежність, суверенітет та територіальну цілісність України, а також членів їх  сімей на 2021 – 2025 роки, затвердженої рішенням другої сесії міської ради №36 від 23.12.2020</w:t>
      </w:r>
      <w:r>
        <w:rPr>
          <w:rFonts w:ascii="Times New Roman" w:eastAsia="Times New Roman" w:hAnsi="Times New Roman" w:cs="Times New Roman"/>
          <w:color w:val="000000"/>
          <w:sz w:val="24"/>
          <w:szCs w:val="24"/>
          <w:lang w:eastAsia="uk-UA"/>
        </w:rPr>
        <w:t xml:space="preserve"> є  потреба в закупівлі </w:t>
      </w:r>
      <w:r w:rsidRPr="00D53F80">
        <w:rPr>
          <w:rFonts w:ascii="Times New Roman" w:eastAsia="Times New Roman" w:hAnsi="Times New Roman" w:cs="Times New Roman"/>
          <w:b/>
          <w:sz w:val="24"/>
          <w:szCs w:val="24"/>
          <w:lang w:eastAsia="zh-CN"/>
        </w:rPr>
        <w:t>відзнак «Почесний громадянин Хмельницької міської територіальної громади» у кількості 100 шт.</w:t>
      </w:r>
    </w:p>
    <w:p w:rsidR="00AD6CB7" w:rsidRPr="00923D5F" w:rsidRDefault="00AD6CB7" w:rsidP="00AD6CB7">
      <w:pPr>
        <w:ind w:right="-28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Розмір бюджетного призначення 650,00 тис. грн.</w:t>
      </w:r>
    </w:p>
    <w:p w:rsidR="00AD6CB7" w:rsidRDefault="00AD6CB7" w:rsidP="00AD6CB7">
      <w:pPr>
        <w:pStyle w:val="a4"/>
        <w:tabs>
          <w:tab w:val="left" w:pos="709"/>
        </w:tabs>
        <w:snapToGrid w:val="0"/>
        <w:spacing w:before="0" w:after="0"/>
        <w:jc w:val="both"/>
        <w:rPr>
          <w:b/>
          <w:color w:val="000000"/>
          <w:lang w:eastAsia="uk-UA"/>
        </w:rPr>
      </w:pPr>
      <w:r>
        <w:rPr>
          <w:b/>
          <w:color w:val="000000"/>
          <w:lang w:eastAsia="uk-UA"/>
        </w:rPr>
        <w:t xml:space="preserve">    </w:t>
      </w:r>
      <w:r w:rsidRPr="00D53F80">
        <w:rPr>
          <w:b/>
          <w:color w:val="000000"/>
          <w:lang w:eastAsia="uk-UA"/>
        </w:rPr>
        <w:t>Технічні та якісні вимоги предмета закупівлі.</w:t>
      </w:r>
    </w:p>
    <w:p w:rsidR="00AD6CB7" w:rsidRPr="00D53F80" w:rsidRDefault="00AD6CB7" w:rsidP="00AD6CB7">
      <w:pPr>
        <w:pStyle w:val="a4"/>
        <w:tabs>
          <w:tab w:val="left" w:pos="709"/>
        </w:tabs>
        <w:snapToGrid w:val="0"/>
        <w:spacing w:before="0" w:after="0"/>
        <w:jc w:val="both"/>
        <w:rPr>
          <w:b/>
          <w:color w:val="000000"/>
          <w:lang w:eastAsia="uk-UA"/>
        </w:rPr>
      </w:pPr>
    </w:p>
    <w:p w:rsidR="00AD6CB7" w:rsidRDefault="00AD6CB7" w:rsidP="00AD6CB7">
      <w:pPr>
        <w:pStyle w:val="a4"/>
        <w:tabs>
          <w:tab w:val="left" w:pos="709"/>
        </w:tabs>
        <w:snapToGrid w:val="0"/>
        <w:spacing w:before="0" w:after="0"/>
        <w:ind w:left="-426" w:right="-1"/>
        <w:jc w:val="both"/>
        <w:rPr>
          <w:bCs/>
          <w:lang w:eastAsia="ar-SA"/>
        </w:rPr>
      </w:pPr>
      <w:r>
        <w:rPr>
          <w:color w:val="000000"/>
          <w:lang w:eastAsia="uk-UA"/>
        </w:rPr>
        <w:t xml:space="preserve">           Вимоги та </w:t>
      </w:r>
      <w:r>
        <w:t xml:space="preserve">ескізний малюнок відзнаки </w:t>
      </w:r>
      <w:r w:rsidRPr="00D41631">
        <w:t xml:space="preserve">«Почесний </w:t>
      </w:r>
      <w:r w:rsidRPr="00B71F4B">
        <w:t>громадянин Хмельницької міської територіальної громади</w:t>
      </w:r>
      <w:r w:rsidRPr="00B71F4B">
        <w:rPr>
          <w:bCs/>
          <w:lang w:eastAsia="ar-SA"/>
        </w:rPr>
        <w:t>» сформовано відповідно до рішення тридцять п’ятої сесії міської ради від 28.04.2010 року №31 «Про затвердження Положення про звання «Почесний громадянин Хмельницької міської територіальної громади» в новій редакції» зі змінами</w:t>
      </w:r>
      <w:r>
        <w:rPr>
          <w:bCs/>
          <w:lang w:eastAsia="ar-SA"/>
        </w:rPr>
        <w:t>.</w:t>
      </w:r>
    </w:p>
    <w:p w:rsidR="00AD6CB7" w:rsidRPr="007B5477" w:rsidRDefault="00AD6CB7" w:rsidP="00AD6CB7">
      <w:pPr>
        <w:spacing w:after="0"/>
        <w:ind w:left="-426" w:right="-1" w:hanging="284"/>
        <w:jc w:val="both"/>
        <w:rPr>
          <w:rFonts w:ascii="Times New Roman" w:eastAsia="Times New Roman" w:hAnsi="Times New Roman" w:cs="Times New Roman"/>
          <w:bCs/>
          <w:sz w:val="24"/>
          <w:szCs w:val="24"/>
          <w:lang w:eastAsia="ar-SA"/>
        </w:rPr>
      </w:pPr>
      <w:r>
        <w:rPr>
          <w:bCs/>
          <w:lang w:eastAsia="ar-SA"/>
        </w:rPr>
        <w:t xml:space="preserve">                   </w:t>
      </w:r>
      <w:r w:rsidRPr="007B5477">
        <w:rPr>
          <w:rFonts w:ascii="Times New Roman" w:eastAsia="Times New Roman" w:hAnsi="Times New Roman" w:cs="Times New Roman"/>
          <w:bCs/>
          <w:sz w:val="24"/>
          <w:szCs w:val="24"/>
          <w:lang w:eastAsia="ar-SA"/>
        </w:rPr>
        <w:t>Виготовлення та реалізація товару здійснюється з дотриманням вимог Закону України «Про державне регулювання видобутку, виробництва і використання дорогоцінних металів і дорогоцінного каміння та контроль за операціями з ними» та постанови Кабінету Міністрів України від 04.06.1998р. №802 «Про правила торгівлі дорогоцінними металами(крім банківських металів) і дорогоцінним камінням, дорогоцінним камінням органогенного утворення та напівдорогоцінним камінням у сирому та обробленому вигляді і виробами з них, що належать суб’єктам господарювання на праві власності»</w:t>
      </w:r>
      <w:r>
        <w:rPr>
          <w:rFonts w:ascii="Times New Roman" w:eastAsia="Times New Roman" w:hAnsi="Times New Roman" w:cs="Times New Roman"/>
          <w:bCs/>
          <w:sz w:val="24"/>
          <w:szCs w:val="24"/>
          <w:lang w:eastAsia="ar-SA"/>
        </w:rPr>
        <w:t>.</w:t>
      </w:r>
    </w:p>
    <w:p w:rsidR="00AD6CB7" w:rsidRPr="00D41631" w:rsidRDefault="00AD6CB7" w:rsidP="00AD6CB7">
      <w:pPr>
        <w:tabs>
          <w:tab w:val="left" w:pos="-142"/>
        </w:tabs>
        <w:spacing w:after="0"/>
        <w:ind w:left="-426" w:right="-1" w:firstLine="284"/>
        <w:jc w:val="both"/>
        <w:rPr>
          <w:rFonts w:ascii="Times New Roman" w:hAnsi="Times New Roman" w:cs="Times New Roman"/>
        </w:rPr>
      </w:pPr>
      <w:r>
        <w:rPr>
          <w:color w:val="000000"/>
          <w:lang w:eastAsia="uk-UA"/>
        </w:rPr>
        <w:t xml:space="preserve">     </w:t>
      </w:r>
      <w:r>
        <w:rPr>
          <w:rFonts w:ascii="Times New Roman" w:hAnsi="Times New Roman" w:cs="Times New Roman"/>
        </w:rPr>
        <w:t xml:space="preserve"> </w:t>
      </w:r>
      <w:r w:rsidRPr="00D41631">
        <w:rPr>
          <w:rFonts w:ascii="Times New Roman" w:hAnsi="Times New Roman" w:cs="Times New Roman"/>
        </w:rPr>
        <w:t xml:space="preserve">Відзнака «Почесний громадянин Хмельницької міської територіальної громади» виготовляється зі срібла 925 проби, </w:t>
      </w:r>
      <w:r>
        <w:rPr>
          <w:rFonts w:ascii="Times New Roman" w:hAnsi="Times New Roman" w:cs="Times New Roman"/>
        </w:rPr>
        <w:t xml:space="preserve">родована білим кольором, </w:t>
      </w:r>
      <w:r w:rsidRPr="00D41631">
        <w:rPr>
          <w:rFonts w:ascii="Times New Roman" w:hAnsi="Times New Roman" w:cs="Times New Roman"/>
        </w:rPr>
        <w:t>окрем</w:t>
      </w:r>
      <w:r>
        <w:rPr>
          <w:rFonts w:ascii="Times New Roman" w:hAnsi="Times New Roman" w:cs="Times New Roman"/>
        </w:rPr>
        <w:t>і</w:t>
      </w:r>
      <w:r w:rsidRPr="00D41631">
        <w:rPr>
          <w:rFonts w:ascii="Times New Roman" w:hAnsi="Times New Roman" w:cs="Times New Roman"/>
        </w:rPr>
        <w:t xml:space="preserve"> детал</w:t>
      </w:r>
      <w:r>
        <w:rPr>
          <w:rFonts w:ascii="Times New Roman" w:hAnsi="Times New Roman" w:cs="Times New Roman"/>
        </w:rPr>
        <w:t>і</w:t>
      </w:r>
      <w:r w:rsidRPr="00D41631">
        <w:rPr>
          <w:rFonts w:ascii="Times New Roman" w:hAnsi="Times New Roman" w:cs="Times New Roman"/>
        </w:rPr>
        <w:t xml:space="preserve"> зображення: «Щити» з гербом міста Хмельницького та стрічка з надписом «Почесний громадянин»</w:t>
      </w:r>
      <w:r>
        <w:rPr>
          <w:rFonts w:ascii="Times New Roman" w:hAnsi="Times New Roman" w:cs="Times New Roman"/>
        </w:rPr>
        <w:t xml:space="preserve"> покриті золотом 999.9 проби</w:t>
      </w:r>
      <w:r w:rsidRPr="00D41631">
        <w:rPr>
          <w:rFonts w:ascii="Times New Roman" w:hAnsi="Times New Roman" w:cs="Times New Roman"/>
        </w:rPr>
        <w:t>. Розмір відзнаки становить 50</w:t>
      </w:r>
      <w:r w:rsidRPr="00D41631">
        <w:rPr>
          <w:rFonts w:ascii="Times New Roman" w:hAnsi="Times New Roman" w:cs="Times New Roman"/>
          <w:lang w:val="en-US"/>
        </w:rPr>
        <w:t>x</w:t>
      </w:r>
      <w:r w:rsidRPr="00D41631">
        <w:rPr>
          <w:rFonts w:ascii="Times New Roman" w:hAnsi="Times New Roman" w:cs="Times New Roman"/>
        </w:rPr>
        <w:t>45 мм. Відзнака містить вставки, покриті червоною та синьою емаллю.</w:t>
      </w:r>
    </w:p>
    <w:p w:rsidR="00AD6CB7" w:rsidRPr="00D41631" w:rsidRDefault="00AD6CB7" w:rsidP="00AD6CB7">
      <w:pPr>
        <w:ind w:left="-284" w:right="-1"/>
        <w:jc w:val="both"/>
        <w:rPr>
          <w:rFonts w:ascii="Times New Roman" w:hAnsi="Times New Roman" w:cs="Times New Roman"/>
        </w:rPr>
      </w:pPr>
      <w:r w:rsidRPr="00D41631">
        <w:rPr>
          <w:rFonts w:ascii="Times New Roman" w:hAnsi="Times New Roman" w:cs="Times New Roman"/>
        </w:rPr>
        <w:t xml:space="preserve">          На лицьовому боці відзнаки розміщено зображення герба міста Хмельницького на синьому фоні.  Під гербом на червоному фоні напис «Почесний громадянин»</w:t>
      </w:r>
      <w:r>
        <w:rPr>
          <w:rFonts w:ascii="Times New Roman" w:hAnsi="Times New Roman" w:cs="Times New Roman"/>
        </w:rPr>
        <w:t>.</w:t>
      </w:r>
    </w:p>
    <w:p w:rsidR="00AD6CB7" w:rsidRPr="00D41631" w:rsidRDefault="00AD6CB7" w:rsidP="00AD6CB7">
      <w:pPr>
        <w:ind w:right="-851"/>
        <w:jc w:val="both"/>
        <w:rPr>
          <w:rFonts w:ascii="Times New Roman" w:hAnsi="Times New Roman" w:cs="Times New Roman"/>
        </w:rPr>
      </w:pPr>
      <w:r>
        <w:rPr>
          <w:rFonts w:ascii="Times New Roman" w:hAnsi="Times New Roman" w:cs="Times New Roman"/>
        </w:rPr>
        <w:t xml:space="preserve">     </w:t>
      </w:r>
      <w:r w:rsidRPr="00D41631">
        <w:rPr>
          <w:rFonts w:ascii="Times New Roman" w:hAnsi="Times New Roman" w:cs="Times New Roman"/>
        </w:rPr>
        <w:t>На зворотньому боці вибитий порядковий номер відзнаки.</w:t>
      </w:r>
    </w:p>
    <w:p w:rsidR="00AD6CB7" w:rsidRDefault="00AD6CB7" w:rsidP="00AD6CB7">
      <w:pPr>
        <w:ind w:left="-426" w:right="-1" w:firstLine="142"/>
        <w:jc w:val="both"/>
        <w:rPr>
          <w:rFonts w:ascii="Times New Roman" w:hAnsi="Times New Roman" w:cs="Times New Roman"/>
        </w:rPr>
      </w:pPr>
      <w:r w:rsidRPr="00D41631">
        <w:rPr>
          <w:rFonts w:ascii="Times New Roman" w:hAnsi="Times New Roman" w:cs="Times New Roman"/>
        </w:rPr>
        <w:t xml:space="preserve">          Відзнака з</w:t>
      </w:r>
      <w:r w:rsidRPr="002D09EC">
        <w:rPr>
          <w:rFonts w:ascii="Times New Roman" w:hAnsi="Times New Roman" w:cs="Times New Roman"/>
        </w:rPr>
        <w:t>`</w:t>
      </w:r>
      <w:r w:rsidRPr="00D41631">
        <w:rPr>
          <w:rFonts w:ascii="Times New Roman" w:hAnsi="Times New Roman" w:cs="Times New Roman"/>
        </w:rPr>
        <w:t>єднується</w:t>
      </w:r>
      <w:r>
        <w:rPr>
          <w:rFonts w:ascii="Times New Roman" w:hAnsi="Times New Roman" w:cs="Times New Roman"/>
        </w:rPr>
        <w:t xml:space="preserve"> кільцем</w:t>
      </w:r>
      <w:r w:rsidRPr="00D41631">
        <w:rPr>
          <w:rFonts w:ascii="Times New Roman" w:hAnsi="Times New Roman" w:cs="Times New Roman"/>
        </w:rPr>
        <w:t xml:space="preserve"> з тримачем відзнаки (</w:t>
      </w:r>
      <w:r>
        <w:rPr>
          <w:rFonts w:ascii="Times New Roman" w:hAnsi="Times New Roman" w:cs="Times New Roman"/>
        </w:rPr>
        <w:t xml:space="preserve">розмір </w:t>
      </w:r>
      <w:r w:rsidRPr="00D41631">
        <w:rPr>
          <w:rFonts w:ascii="Times New Roman" w:hAnsi="Times New Roman" w:cs="Times New Roman"/>
        </w:rPr>
        <w:t>20,12</w:t>
      </w:r>
      <w:r w:rsidRPr="002D09EC">
        <w:rPr>
          <w:rFonts w:ascii="Times New Roman" w:hAnsi="Times New Roman" w:cs="Times New Roman"/>
        </w:rPr>
        <w:t>x22</w:t>
      </w:r>
      <w:r w:rsidRPr="00D41631">
        <w:rPr>
          <w:rFonts w:ascii="Times New Roman" w:hAnsi="Times New Roman" w:cs="Times New Roman"/>
        </w:rPr>
        <w:t>,81 мм) та комплектується жовто-синьою шовковою муаровою стрічкою (28 мм, ширина кожної смужки – 14 мм), яка кріпиться до зворотнього боку тримача відзнаки.</w:t>
      </w:r>
    </w:p>
    <w:p w:rsidR="00AD6CB7" w:rsidRDefault="00AD6CB7" w:rsidP="00AD6CB7">
      <w:pPr>
        <w:ind w:left="-426" w:right="-1" w:firstLine="142"/>
        <w:jc w:val="both"/>
        <w:rPr>
          <w:rFonts w:ascii="Times New Roman" w:hAnsi="Times New Roman" w:cs="Times New Roman"/>
        </w:rPr>
      </w:pPr>
      <w:r>
        <w:rPr>
          <w:rFonts w:ascii="Times New Roman" w:hAnsi="Times New Roman" w:cs="Times New Roman"/>
        </w:rPr>
        <w:t xml:space="preserve">          </w:t>
      </w:r>
      <w:r w:rsidRPr="00D41631">
        <w:rPr>
          <w:rFonts w:ascii="Times New Roman" w:hAnsi="Times New Roman" w:cs="Times New Roman"/>
        </w:rPr>
        <w:t>Відзнака</w:t>
      </w:r>
      <w:r w:rsidRPr="002D09EC">
        <w:rPr>
          <w:rFonts w:ascii="Times New Roman" w:hAnsi="Times New Roman" w:cs="Times New Roman"/>
        </w:rPr>
        <w:t xml:space="preserve"> вкладається  в  оксамитову  коробку  синього  кольору  розміром  90х125х35 мм. На зовнішній стороні коробки розміщується тиснення герба міста Хмельницького золотистого кольору .</w:t>
      </w:r>
    </w:p>
    <w:p w:rsidR="00AD6CB7" w:rsidRDefault="00AD6CB7" w:rsidP="00AD6CB7">
      <w:pPr>
        <w:spacing w:after="0" w:line="240" w:lineRule="auto"/>
        <w:ind w:right="-851"/>
        <w:jc w:val="both"/>
        <w:rPr>
          <w:b/>
          <w:sz w:val="28"/>
          <w:szCs w:val="28"/>
        </w:rPr>
      </w:pPr>
    </w:p>
    <w:p w:rsidR="00AD6CB7" w:rsidRPr="00D53F80" w:rsidRDefault="00AD6CB7" w:rsidP="00AD6CB7">
      <w:pPr>
        <w:spacing w:after="0" w:line="240" w:lineRule="auto"/>
        <w:ind w:right="-1"/>
        <w:jc w:val="both"/>
        <w:rPr>
          <w:b/>
          <w:sz w:val="28"/>
          <w:szCs w:val="28"/>
        </w:rPr>
      </w:pPr>
      <w:r w:rsidRPr="00D53F80">
        <w:rPr>
          <w:b/>
          <w:sz w:val="28"/>
          <w:szCs w:val="28"/>
        </w:rPr>
        <w:t>Ескізний малюнок відзнаки «Почесний громадянин Хмельницької міської територіальної громади»</w:t>
      </w:r>
    </w:p>
    <w:p w:rsidR="00AD6CB7" w:rsidRDefault="00AD6CB7" w:rsidP="00AD6CB7">
      <w:pPr>
        <w:ind w:left="720" w:right="-851"/>
        <w:jc w:val="both"/>
      </w:pPr>
      <w:r w:rsidRPr="00BF606F">
        <w:t>Одиниця виміру розмірів відзнаки – міліметр (мм)</w:t>
      </w:r>
      <w:r>
        <w:t>.</w:t>
      </w:r>
    </w:p>
    <w:p w:rsidR="00AD6CB7" w:rsidRDefault="00AD6CB7" w:rsidP="00AD6CB7">
      <w:pPr>
        <w:spacing w:after="0" w:line="240" w:lineRule="auto"/>
        <w:rPr>
          <w:rFonts w:ascii="Times New Roman" w:eastAsia="Times New Roman" w:hAnsi="Times New Roman" w:cs="Times New Roman"/>
          <w:color w:val="000000"/>
          <w:sz w:val="24"/>
          <w:szCs w:val="24"/>
          <w:lang w:eastAsia="uk-UA"/>
        </w:rPr>
      </w:pPr>
    </w:p>
    <w:p w:rsidR="00C1280C" w:rsidRDefault="00C1280C" w:rsidP="00AD6CB7">
      <w:pPr>
        <w:spacing w:after="0" w:line="240" w:lineRule="auto"/>
        <w:rPr>
          <w:rFonts w:ascii="Times New Roman" w:eastAsia="Times New Roman" w:hAnsi="Times New Roman" w:cs="Times New Roman"/>
          <w:color w:val="000000"/>
          <w:sz w:val="24"/>
          <w:szCs w:val="24"/>
          <w:lang w:eastAsia="uk-UA"/>
        </w:rPr>
      </w:pPr>
    </w:p>
    <w:p w:rsidR="00C1280C" w:rsidRDefault="00C1280C" w:rsidP="00AD6CB7">
      <w:pPr>
        <w:spacing w:after="0" w:line="240" w:lineRule="auto"/>
        <w:rPr>
          <w:rFonts w:ascii="Times New Roman" w:eastAsia="Times New Roman" w:hAnsi="Times New Roman" w:cs="Times New Roman"/>
          <w:color w:val="000000"/>
          <w:sz w:val="24"/>
          <w:szCs w:val="24"/>
          <w:lang w:eastAsia="uk-UA"/>
        </w:rPr>
      </w:pPr>
    </w:p>
    <w:p w:rsidR="00C1280C" w:rsidRDefault="00C1280C" w:rsidP="00AD6CB7">
      <w:pPr>
        <w:spacing w:after="0" w:line="240" w:lineRule="auto"/>
        <w:rPr>
          <w:rFonts w:ascii="Times New Roman" w:eastAsia="Times New Roman" w:hAnsi="Times New Roman" w:cs="Times New Roman"/>
          <w:color w:val="000000"/>
          <w:sz w:val="24"/>
          <w:szCs w:val="24"/>
          <w:lang w:eastAsia="uk-UA"/>
        </w:rPr>
      </w:pPr>
    </w:p>
    <w:p w:rsidR="00C1280C" w:rsidRDefault="00C1280C" w:rsidP="00AD6CB7">
      <w:pPr>
        <w:spacing w:after="0" w:line="240" w:lineRule="auto"/>
        <w:rPr>
          <w:rFonts w:ascii="Times New Roman" w:eastAsia="Times New Roman" w:hAnsi="Times New Roman" w:cs="Times New Roman"/>
          <w:color w:val="000000"/>
          <w:sz w:val="24"/>
          <w:szCs w:val="24"/>
          <w:lang w:eastAsia="uk-UA"/>
        </w:rPr>
      </w:pPr>
    </w:p>
    <w:p w:rsidR="00C1280C" w:rsidRDefault="00C1280C" w:rsidP="00AD6CB7">
      <w:pPr>
        <w:spacing w:after="0" w:line="240" w:lineRule="auto"/>
        <w:rPr>
          <w:rFonts w:ascii="Times New Roman" w:eastAsia="Times New Roman" w:hAnsi="Times New Roman" w:cs="Times New Roman"/>
          <w:color w:val="000000"/>
          <w:sz w:val="24"/>
          <w:szCs w:val="24"/>
          <w:lang w:eastAsia="uk-UA"/>
        </w:rPr>
      </w:pPr>
    </w:p>
    <w:p w:rsidR="00C1280C" w:rsidRDefault="00C1280C" w:rsidP="00AD6CB7">
      <w:pPr>
        <w:spacing w:after="0" w:line="240" w:lineRule="auto"/>
        <w:rPr>
          <w:rFonts w:ascii="Times New Roman" w:eastAsia="Times New Roman" w:hAnsi="Times New Roman" w:cs="Times New Roman"/>
          <w:color w:val="000000"/>
          <w:sz w:val="24"/>
          <w:szCs w:val="24"/>
          <w:lang w:eastAsia="uk-UA"/>
        </w:rPr>
      </w:pPr>
      <w:r>
        <w:rPr>
          <w:rFonts w:ascii="Times New Roman" w:hAnsi="Times New Roman" w:cs="Times New Roman"/>
          <w:noProof/>
          <w:lang w:eastAsia="uk-UA"/>
        </w:rPr>
        <w:drawing>
          <wp:inline distT="0" distB="0" distL="0" distR="0" wp14:anchorId="4F3F84ED" wp14:editId="52DB46FF">
            <wp:extent cx="4157980" cy="4191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4440" cy="4217670"/>
                    </a:xfrm>
                    <a:prstGeom prst="rect">
                      <a:avLst/>
                    </a:prstGeom>
                    <a:noFill/>
                    <a:ln>
                      <a:noFill/>
                    </a:ln>
                  </pic:spPr>
                </pic:pic>
              </a:graphicData>
            </a:graphic>
          </wp:inline>
        </w:drawing>
      </w:r>
    </w:p>
    <w:p w:rsidR="00C1280C" w:rsidRDefault="00C1280C" w:rsidP="00AD6CB7">
      <w:pPr>
        <w:spacing w:after="0" w:line="240" w:lineRule="auto"/>
        <w:rPr>
          <w:rFonts w:ascii="Times New Roman" w:eastAsia="Times New Roman" w:hAnsi="Times New Roman" w:cs="Times New Roman"/>
          <w:color w:val="000000"/>
          <w:sz w:val="24"/>
          <w:szCs w:val="24"/>
          <w:lang w:eastAsia="uk-UA"/>
        </w:rPr>
      </w:pPr>
    </w:p>
    <w:p w:rsidR="00C1280C" w:rsidRDefault="00C1280C" w:rsidP="00AD6CB7">
      <w:pPr>
        <w:spacing w:after="0" w:line="240" w:lineRule="auto"/>
        <w:rPr>
          <w:rFonts w:ascii="Times New Roman" w:eastAsia="Times New Roman" w:hAnsi="Times New Roman" w:cs="Times New Roman"/>
          <w:color w:val="000000"/>
          <w:sz w:val="24"/>
          <w:szCs w:val="24"/>
          <w:lang w:eastAsia="uk-UA"/>
        </w:rPr>
      </w:pPr>
      <w:r>
        <w:rPr>
          <w:rFonts w:ascii="Times New Roman" w:hAnsi="Times New Roman" w:cs="Times New Roman"/>
          <w:noProof/>
          <w:lang w:eastAsia="uk-UA"/>
        </w:rPr>
        <w:drawing>
          <wp:inline distT="0" distB="0" distL="0" distR="0" wp14:anchorId="33C397AF" wp14:editId="719EEFC2">
            <wp:extent cx="3975100" cy="4181475"/>
            <wp:effectExtent l="0" t="0" r="635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3791" cy="4190617"/>
                    </a:xfrm>
                    <a:prstGeom prst="rect">
                      <a:avLst/>
                    </a:prstGeom>
                    <a:noFill/>
                    <a:ln>
                      <a:noFill/>
                    </a:ln>
                  </pic:spPr>
                </pic:pic>
              </a:graphicData>
            </a:graphic>
          </wp:inline>
        </w:drawing>
      </w:r>
      <w:bookmarkStart w:id="0" w:name="_GoBack"/>
      <w:bookmarkEnd w:id="0"/>
    </w:p>
    <w:p w:rsidR="00BF0916" w:rsidRDefault="00C1280C" w:rsidP="00AD6CB7">
      <w:pPr>
        <w:ind w:right="141"/>
      </w:pPr>
    </w:p>
    <w:sectPr w:rsidR="00BF0916" w:rsidSect="00AD6CB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F0"/>
    <w:rsid w:val="003341D5"/>
    <w:rsid w:val="003C4836"/>
    <w:rsid w:val="00781050"/>
    <w:rsid w:val="00AD6CB7"/>
    <w:rsid w:val="00B42CFF"/>
    <w:rsid w:val="00C1280C"/>
    <w:rsid w:val="00C21C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0F35E-8820-417B-9164-D56B8700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B7"/>
    <w:pPr>
      <w:spacing w:after="160" w:line="259" w:lineRule="auto"/>
    </w:pPr>
    <w:rPr>
      <w:rFonts w:asciiTheme="minorHAnsi" w:eastAsiaTheme="minorHAnsi" w:hAnsiTheme="minorHAnsi" w:cstheme="minorBidi"/>
      <w:sz w:val="22"/>
      <w:szCs w:val="22"/>
    </w:rPr>
  </w:style>
  <w:style w:type="paragraph" w:styleId="2">
    <w:name w:val="heading 2"/>
    <w:basedOn w:val="a"/>
    <w:next w:val="a"/>
    <w:link w:val="20"/>
    <w:qFormat/>
    <w:rsid w:val="003C4836"/>
    <w:pPr>
      <w:keepNext/>
      <w:spacing w:after="0" w:line="240" w:lineRule="auto"/>
      <w:ind w:left="1440" w:firstLine="720"/>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C4836"/>
    <w:rPr>
      <w:sz w:val="28"/>
      <w:lang w:eastAsia="ru-RU"/>
    </w:rPr>
  </w:style>
  <w:style w:type="paragraph" w:styleId="a3">
    <w:name w:val="caption"/>
    <w:basedOn w:val="a"/>
    <w:next w:val="a"/>
    <w:qFormat/>
    <w:rsid w:val="003C4836"/>
    <w:pPr>
      <w:suppressAutoHyphens/>
      <w:spacing w:before="120" w:after="0" w:line="240" w:lineRule="auto"/>
      <w:jc w:val="center"/>
    </w:pPr>
    <w:rPr>
      <w:rFonts w:ascii="Times New Roman" w:eastAsia="Times New Roman" w:hAnsi="Times New Roman" w:cs="Times New Roman"/>
      <w:b/>
      <w:bCs/>
      <w:sz w:val="24"/>
      <w:szCs w:val="24"/>
      <w:lang w:eastAsia="ar-SA"/>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5"/>
    <w:uiPriority w:val="99"/>
    <w:qFormat/>
    <w:rsid w:val="00AD6CB7"/>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uiPriority w:val="99"/>
    <w:locked/>
    <w:rsid w:val="00AD6CB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1770</Words>
  <Characters>1009</Characters>
  <Application>Microsoft Office Word</Application>
  <DocSecurity>0</DocSecurity>
  <Lines>8</Lines>
  <Paragraphs>5</Paragraphs>
  <ScaleCrop>false</ScaleCrop>
  <Company/>
  <LinksUpToDate>false</LinksUpToDate>
  <CharactersWithSpaces>2774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5</cp:revision>
  <dcterms:created xsi:type="dcterms:W3CDTF">2023-03-01T15:14:00Z</dcterms:created>
  <dcterms:modified xsi:type="dcterms:W3CDTF">2023-03-01T15:16:00Z</dcterms:modified>
</cp:coreProperties>
</file>