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F48" w:rsidRDefault="00923D5F" w:rsidP="005A3C24">
      <w:pPr>
        <w:ind w:right="-992"/>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7F4BB3" w:rsidRPr="007F4BB3" w:rsidRDefault="00F918C3" w:rsidP="00D81F34">
      <w:pPr>
        <w:pStyle w:val="a5"/>
        <w:spacing w:before="0" w:after="0"/>
        <w:ind w:right="-283"/>
        <w:jc w:val="center"/>
        <w:rPr>
          <w:b/>
          <w:color w:val="000000"/>
          <w:lang w:eastAsia="uk-UA"/>
        </w:rPr>
      </w:pPr>
      <w:r w:rsidRPr="00F918C3">
        <w:rPr>
          <w:b/>
          <w:color w:val="000000"/>
          <w:lang w:eastAsia="uk-UA"/>
        </w:rPr>
        <w:t>«Робоча станція, код ДК 021:2015-30210000-4- Машини для обробки даних (апаратна частина)»</w:t>
      </w:r>
    </w:p>
    <w:p w:rsidR="00406692" w:rsidRPr="006A0A4A" w:rsidRDefault="00D53F80" w:rsidP="005A3C24">
      <w:pPr>
        <w:ind w:right="-992"/>
        <w:rPr>
          <w:rFonts w:ascii="Times New Roman" w:eastAsia="Times New Roman" w:hAnsi="Times New Roman" w:cs="Times New Roman"/>
          <w:b/>
          <w:color w:val="000000"/>
          <w:sz w:val="24"/>
          <w:szCs w:val="24"/>
          <w:lang w:eastAsia="uk-UA"/>
        </w:rPr>
      </w:pPr>
      <w:r w:rsidRPr="006A0A4A">
        <w:rPr>
          <w:rFonts w:ascii="Times New Roman" w:eastAsia="Times New Roman" w:hAnsi="Times New Roman" w:cs="Times New Roman"/>
          <w:b/>
          <w:color w:val="000000"/>
          <w:sz w:val="24"/>
          <w:szCs w:val="24"/>
          <w:lang w:eastAsia="uk-UA"/>
        </w:rPr>
        <w:t xml:space="preserve">   </w:t>
      </w:r>
      <w:r w:rsidR="00406692" w:rsidRPr="006A0A4A">
        <w:rPr>
          <w:rFonts w:ascii="Times New Roman" w:eastAsia="Times New Roman" w:hAnsi="Times New Roman" w:cs="Times New Roman"/>
          <w:b/>
          <w:color w:val="000000"/>
          <w:sz w:val="24"/>
          <w:szCs w:val="24"/>
          <w:lang w:eastAsia="uk-UA"/>
        </w:rPr>
        <w:t>Технічні вимоги до товару:</w:t>
      </w:r>
    </w:p>
    <w:p w:rsidR="00DE1716"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Програми цифрового розвитку на 2021-2025 роки, затвердженої рішенням другої сесії Хмельницької міської ради від 23.12.2020 року № 22 та враховуючи рекомендації щодо технічних та якісних характеристик предмету </w:t>
      </w:r>
      <w:r w:rsidR="003E333C">
        <w:rPr>
          <w:rFonts w:ascii="Times New Roman" w:eastAsia="Times New Roman" w:hAnsi="Times New Roman" w:cs="Times New Roman"/>
          <w:color w:val="000000"/>
          <w:sz w:val="24"/>
          <w:szCs w:val="24"/>
          <w:lang w:eastAsia="uk-UA"/>
        </w:rPr>
        <w:t>закупівлі, визначені в листі № СЗ-16.06-</w:t>
      </w:r>
      <w:r w:rsidR="005F3ABB">
        <w:rPr>
          <w:rFonts w:ascii="Times New Roman" w:eastAsia="Times New Roman" w:hAnsi="Times New Roman" w:cs="Times New Roman"/>
          <w:color w:val="000000"/>
          <w:sz w:val="24"/>
          <w:szCs w:val="24"/>
          <w:lang w:eastAsia="uk-UA"/>
        </w:rPr>
        <w:t>2</w:t>
      </w:r>
      <w:r w:rsidR="003E333C">
        <w:rPr>
          <w:rFonts w:ascii="Times New Roman" w:eastAsia="Times New Roman" w:hAnsi="Times New Roman" w:cs="Times New Roman"/>
          <w:color w:val="000000"/>
          <w:sz w:val="24"/>
          <w:szCs w:val="24"/>
          <w:lang w:eastAsia="uk-UA"/>
        </w:rPr>
        <w:t xml:space="preserve">-23 від </w:t>
      </w:r>
      <w:r w:rsidR="005F3ABB">
        <w:rPr>
          <w:rFonts w:ascii="Times New Roman" w:eastAsia="Times New Roman" w:hAnsi="Times New Roman" w:cs="Times New Roman"/>
          <w:color w:val="000000"/>
          <w:sz w:val="24"/>
          <w:szCs w:val="24"/>
          <w:lang w:eastAsia="uk-UA"/>
        </w:rPr>
        <w:t>17.05</w:t>
      </w:r>
      <w:r w:rsidR="00D96496">
        <w:rPr>
          <w:rFonts w:ascii="Times New Roman" w:eastAsia="Times New Roman" w:hAnsi="Times New Roman" w:cs="Times New Roman"/>
          <w:color w:val="000000"/>
          <w:sz w:val="24"/>
          <w:szCs w:val="24"/>
          <w:lang w:eastAsia="uk-UA"/>
        </w:rPr>
        <w:t>.2023 року</w:t>
      </w:r>
      <w:r w:rsidR="003E333C">
        <w:rPr>
          <w:rFonts w:ascii="Times New Roman" w:eastAsia="Times New Roman" w:hAnsi="Times New Roman" w:cs="Times New Roman"/>
          <w:color w:val="000000"/>
          <w:sz w:val="24"/>
          <w:szCs w:val="24"/>
          <w:lang w:eastAsia="uk-UA"/>
        </w:rPr>
        <w:t xml:space="preserve">. </w:t>
      </w:r>
      <w:r>
        <w:rPr>
          <w:rFonts w:ascii="Times New Roman" w:eastAsia="Times New Roman" w:hAnsi="Times New Roman" w:cs="Times New Roman"/>
          <w:color w:val="000000"/>
          <w:sz w:val="24"/>
          <w:szCs w:val="24"/>
          <w:lang w:eastAsia="uk-UA"/>
        </w:rPr>
        <w:t xml:space="preserve">        </w:t>
      </w:r>
      <w:r w:rsidR="00D96496">
        <w:rPr>
          <w:rFonts w:ascii="Times New Roman" w:eastAsia="Times New Roman" w:hAnsi="Times New Roman" w:cs="Times New Roman"/>
          <w:color w:val="000000"/>
          <w:sz w:val="24"/>
          <w:szCs w:val="24"/>
          <w:lang w:eastAsia="uk-UA"/>
        </w:rPr>
        <w:t xml:space="preserve">            </w:t>
      </w:r>
    </w:p>
    <w:p w:rsidR="009B5DD3" w:rsidRDefault="00DE1716" w:rsidP="005A3C24">
      <w:pPr>
        <w:suppressLineNumbers/>
        <w:tabs>
          <w:tab w:val="left" w:pos="284"/>
          <w:tab w:val="left" w:pos="540"/>
        </w:tabs>
        <w:spacing w:after="0"/>
        <w:ind w:left="-180" w:right="-992"/>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7B0061">
        <w:rPr>
          <w:rFonts w:ascii="Times New Roman" w:eastAsia="Times New Roman" w:hAnsi="Times New Roman" w:cs="Times New Roman"/>
          <w:color w:val="000000"/>
          <w:sz w:val="24"/>
          <w:szCs w:val="24"/>
          <w:lang w:eastAsia="uk-UA"/>
        </w:rPr>
        <w:t>Очікувана</w:t>
      </w:r>
      <w:r w:rsidR="00212DD6" w:rsidRPr="003052D5">
        <w:rPr>
          <w:rFonts w:ascii="Times New Roman" w:eastAsia="Times New Roman" w:hAnsi="Times New Roman" w:cs="Times New Roman"/>
          <w:color w:val="000000"/>
          <w:sz w:val="24"/>
          <w:szCs w:val="24"/>
          <w:lang w:eastAsia="uk-UA"/>
        </w:rPr>
        <w:t xml:space="preserve"> вартість </w:t>
      </w:r>
      <w:r w:rsidR="003E333C">
        <w:rPr>
          <w:rFonts w:ascii="Times New Roman" w:eastAsia="Times New Roman" w:hAnsi="Times New Roman" w:cs="Times New Roman"/>
          <w:color w:val="000000"/>
          <w:sz w:val="24"/>
          <w:szCs w:val="24"/>
          <w:lang w:eastAsia="uk-UA"/>
        </w:rPr>
        <w:t xml:space="preserve"> </w:t>
      </w:r>
      <w:r w:rsidR="007B0061">
        <w:rPr>
          <w:rFonts w:ascii="Times New Roman" w:eastAsia="Times New Roman" w:hAnsi="Times New Roman" w:cs="Times New Roman"/>
          <w:color w:val="000000"/>
          <w:sz w:val="24"/>
          <w:szCs w:val="24"/>
          <w:lang w:eastAsia="uk-UA"/>
        </w:rPr>
        <w:t xml:space="preserve">498,00 </w:t>
      </w:r>
      <w:r w:rsidR="003E333C">
        <w:rPr>
          <w:rFonts w:ascii="Times New Roman" w:eastAsia="Times New Roman" w:hAnsi="Times New Roman" w:cs="Times New Roman"/>
          <w:color w:val="000000"/>
          <w:sz w:val="24"/>
          <w:szCs w:val="24"/>
          <w:lang w:eastAsia="uk-UA"/>
        </w:rPr>
        <w:t xml:space="preserve">тис. грн, кількість – </w:t>
      </w:r>
      <w:r w:rsidR="007B0061">
        <w:rPr>
          <w:rFonts w:ascii="Times New Roman" w:eastAsia="Times New Roman" w:hAnsi="Times New Roman" w:cs="Times New Roman"/>
          <w:color w:val="000000"/>
          <w:sz w:val="24"/>
          <w:szCs w:val="24"/>
          <w:lang w:eastAsia="uk-UA"/>
        </w:rPr>
        <w:t>1 шт</w:t>
      </w:r>
      <w:r w:rsidR="00F531A4">
        <w:rPr>
          <w:rFonts w:ascii="Times New Roman" w:eastAsia="Times New Roman" w:hAnsi="Times New Roman" w:cs="Times New Roman"/>
          <w:color w:val="000000"/>
          <w:sz w:val="24"/>
          <w:szCs w:val="24"/>
          <w:lang w:eastAsia="uk-UA"/>
        </w:rPr>
        <w:t>.</w:t>
      </w:r>
    </w:p>
    <w:p w:rsidR="00E036B8" w:rsidRDefault="00E036B8" w:rsidP="00D96496">
      <w:pPr>
        <w:suppressLineNumbers/>
        <w:tabs>
          <w:tab w:val="left" w:pos="0"/>
          <w:tab w:val="left" w:pos="540"/>
        </w:tabs>
        <w:spacing w:after="0"/>
        <w:ind w:left="-180"/>
        <w:jc w:val="both"/>
        <w:rPr>
          <w:rFonts w:ascii="Times New Roman" w:eastAsia="Times New Roman" w:hAnsi="Times New Roman" w:cs="Times New Roman"/>
          <w:color w:val="000000"/>
          <w:sz w:val="24"/>
          <w:szCs w:val="24"/>
          <w:lang w:eastAsia="uk-UA"/>
        </w:rPr>
      </w:pPr>
    </w:p>
    <w:p w:rsidR="007835CD" w:rsidRPr="003E333C" w:rsidRDefault="003E333C" w:rsidP="003E333C">
      <w:pPr>
        <w:jc w:val="both"/>
        <w:rPr>
          <w:b/>
          <w:sz w:val="28"/>
          <w:szCs w:val="28"/>
        </w:rPr>
      </w:pPr>
      <w:r>
        <w:rPr>
          <w:b/>
          <w:sz w:val="28"/>
          <w:szCs w:val="28"/>
        </w:rPr>
        <w:t xml:space="preserve">Технічні </w:t>
      </w:r>
      <w:r w:rsidR="007835CD">
        <w:rPr>
          <w:b/>
          <w:sz w:val="28"/>
          <w:szCs w:val="28"/>
        </w:rPr>
        <w:t>вимоги</w:t>
      </w:r>
      <w:r w:rsidR="007835CD" w:rsidRPr="00D91612">
        <w:rPr>
          <w:b/>
          <w:sz w:val="28"/>
          <w:szCs w:val="28"/>
        </w:rPr>
        <w:t>:</w:t>
      </w:r>
      <w:r w:rsidR="007835CD">
        <w:rPr>
          <w:b/>
        </w:rPr>
        <w:t xml:space="preserve">                                                                                                                                                                                                    </w:t>
      </w:r>
      <w:r>
        <w:rPr>
          <w:b/>
        </w:rPr>
        <w:t xml:space="preserve">                       </w:t>
      </w:r>
    </w:p>
    <w:tbl>
      <w:tblPr>
        <w:tblW w:w="9781" w:type="dxa"/>
        <w:tblInd w:w="-5" w:type="dxa"/>
        <w:tblCellMar>
          <w:left w:w="10" w:type="dxa"/>
          <w:right w:w="10" w:type="dxa"/>
        </w:tblCellMar>
        <w:tblLook w:val="0000" w:firstRow="0" w:lastRow="0" w:firstColumn="0" w:lastColumn="0" w:noHBand="0" w:noVBand="0"/>
      </w:tblPr>
      <w:tblGrid>
        <w:gridCol w:w="2642"/>
        <w:gridCol w:w="7139"/>
      </w:tblGrid>
      <w:tr w:rsidR="002F59BB" w:rsidRPr="00592836" w:rsidTr="002F59BB">
        <w:trPr>
          <w:trHeight w:val="1412"/>
        </w:trPr>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2F59BB" w:rsidRPr="00592836" w:rsidRDefault="002F59BB" w:rsidP="00592836">
            <w:pPr>
              <w:snapToGrid w:val="0"/>
              <w:jc w:val="cente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Робоча станція – </w:t>
            </w:r>
            <w:r w:rsidR="00592836">
              <w:rPr>
                <w:rFonts w:ascii="Times New Roman" w:eastAsia="Times New Roman" w:hAnsi="Times New Roman" w:cs="Times New Roman"/>
                <w:color w:val="000000"/>
                <w:lang w:eastAsia="uk-UA"/>
              </w:rPr>
              <w:t>1</w:t>
            </w:r>
            <w:r w:rsidRPr="00592836">
              <w:rPr>
                <w:rFonts w:ascii="Times New Roman" w:eastAsia="Times New Roman" w:hAnsi="Times New Roman" w:cs="Times New Roman"/>
                <w:color w:val="000000"/>
                <w:lang w:eastAsia="uk-UA"/>
              </w:rPr>
              <w:t xml:space="preserve"> шт.</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2F59BB" w:rsidRPr="00592836" w:rsidRDefault="002F59BB" w:rsidP="004F3CFE">
            <w:pPr>
              <w:snapToGrid w:val="0"/>
              <w:jc w:val="cente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Характеристика </w:t>
            </w:r>
          </w:p>
          <w:p w:rsidR="002F59BB" w:rsidRPr="00592836" w:rsidRDefault="002F59BB" w:rsidP="004F3CFE">
            <w:pPr>
              <w:snapToGrid w:val="0"/>
              <w:jc w:val="cente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замовника)</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Склад РС</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РС представляє програмно-технічний комплекс на базі персонального комп'ютера з загальним та спеціалізованим програмним забезпеченням, комплектом обладнання (з відповідними технічними характеристиками) для взяття біометричних даних (параметрів) особи під час оформлення та видачі їй документів.</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До складу РС входять апаратні та програмні компоненти.</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Апаратні компоненти в вимогах до яких зазначена відповідна сумісність з SDK не мають містити позначку «або еквівалент» в зв’язку з функціональними потребами Спеціального програмного забезпечення.</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Спеціалізоване програмне забезпечення як програмна компонента РС не входить до складу предмета закупівлі</w:t>
            </w:r>
          </w:p>
        </w:tc>
      </w:tr>
      <w:tr w:rsidR="002F59BB" w:rsidRPr="00592836" w:rsidTr="00C32806">
        <w:trPr>
          <w:trHeight w:val="1406"/>
        </w:trPr>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Склад апаратних компонентів РС</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firstLine="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До складу РС входять наступні апаратні компоненти:</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персональний комп’ютер: материнська плата, процесор, оперативна пам'ять, жорсткий диск, відеоадаптер;</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2 LЕD монітори (для оператора та клієнта);</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клавіатура та маніпулятор типу "миша";</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блок безперебійного живлення;</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концентратор USB з подовжувачем USB;</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цифрова фотокамера з об’єктивом та </w:t>
            </w:r>
            <w:proofErr w:type="spellStart"/>
            <w:r w:rsidRPr="00592836">
              <w:rPr>
                <w:rFonts w:ascii="Times New Roman" w:eastAsia="Times New Roman" w:hAnsi="Times New Roman" w:cs="Times New Roman"/>
                <w:color w:val="000000"/>
                <w:lang w:eastAsia="uk-UA"/>
              </w:rPr>
              <w:t>фотоаксесуарами</w:t>
            </w:r>
            <w:proofErr w:type="spellEnd"/>
            <w:r w:rsidRPr="00592836">
              <w:rPr>
                <w:rFonts w:ascii="Times New Roman" w:eastAsia="Times New Roman" w:hAnsi="Times New Roman" w:cs="Times New Roman"/>
                <w:color w:val="000000"/>
                <w:lang w:eastAsia="uk-UA"/>
              </w:rPr>
              <w:t xml:space="preserve">; </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зчитувач відбитків пальців;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планшет для підпису;</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proofErr w:type="spellStart"/>
            <w:r w:rsidRPr="00592836">
              <w:rPr>
                <w:rFonts w:ascii="Times New Roman" w:eastAsia="Times New Roman" w:hAnsi="Times New Roman" w:cs="Times New Roman"/>
                <w:color w:val="000000"/>
                <w:lang w:eastAsia="uk-UA"/>
              </w:rPr>
              <w:t>повносторінковий</w:t>
            </w:r>
            <w:proofErr w:type="spellEnd"/>
            <w:r w:rsidRPr="00592836">
              <w:rPr>
                <w:rFonts w:ascii="Times New Roman" w:eastAsia="Times New Roman" w:hAnsi="Times New Roman" w:cs="Times New Roman"/>
                <w:color w:val="000000"/>
                <w:lang w:eastAsia="uk-UA"/>
              </w:rPr>
              <w:t xml:space="preserve"> зчитувач документів (OCR, RFID, MRZ) з модулем для ID-карт;</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багатофункціональний пристрій А4 або окремі принтер та сканер з додатковими картриджами;</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цифрова клавіатура для введення ПІН</w:t>
            </w:r>
            <w:r w:rsidRPr="00592836">
              <w:rPr>
                <w:rFonts w:ascii="Times New Roman" w:eastAsia="Times New Roman" w:hAnsi="Times New Roman" w:cs="Times New Roman"/>
                <w:color w:val="000000"/>
                <w:lang w:eastAsia="uk-UA"/>
              </w:rPr>
              <w:noBreakHyphen/>
              <w:t>кодів;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мережевий фільтр, 5 розеток або більше, довжина кабелю не менша ніж 1,8 м, адаптований для підключення до блоку безперебійного живлення;</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мережевий фільтр, 5 розеток або більше, довжина кабелю не менша ніж 3,0 м</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 xml:space="preserve">Вимоги до персонального комп’ютеру РС </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Процесор: кількість ядр не менше ніж 2. </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Частота процесору: не нижча ніж 2,4 </w:t>
            </w:r>
            <w:proofErr w:type="spellStart"/>
            <w:r w:rsidRPr="00592836">
              <w:rPr>
                <w:rFonts w:ascii="Times New Roman" w:eastAsia="Times New Roman" w:hAnsi="Times New Roman" w:cs="Times New Roman"/>
                <w:color w:val="000000"/>
                <w:lang w:eastAsia="uk-UA"/>
              </w:rPr>
              <w:t>ГГц</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Чипсет материнської плати: не гірший за </w:t>
            </w:r>
            <w:proofErr w:type="spellStart"/>
            <w:r w:rsidRPr="00592836">
              <w:rPr>
                <w:rFonts w:ascii="Times New Roman" w:eastAsia="Times New Roman" w:hAnsi="Times New Roman" w:cs="Times New Roman"/>
                <w:color w:val="000000"/>
                <w:lang w:eastAsia="uk-UA"/>
              </w:rPr>
              <w:t>Intel</w:t>
            </w:r>
            <w:proofErr w:type="spellEnd"/>
            <w:r w:rsidRPr="00592836">
              <w:rPr>
                <w:rFonts w:ascii="Times New Roman" w:eastAsia="Times New Roman" w:hAnsi="Times New Roman" w:cs="Times New Roman"/>
                <w:color w:val="000000"/>
                <w:lang w:eastAsia="uk-UA"/>
              </w:rPr>
              <w:t xml:space="preserve"> H310 або аналог.</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Оперативна пам'ять: не гірша за DDR4-2400, 8 </w:t>
            </w:r>
            <w:proofErr w:type="spellStart"/>
            <w:r w:rsidRPr="00592836">
              <w:rPr>
                <w:rFonts w:ascii="Times New Roman" w:eastAsia="Times New Roman" w:hAnsi="Times New Roman" w:cs="Times New Roman"/>
                <w:color w:val="000000"/>
                <w:lang w:eastAsia="uk-UA"/>
              </w:rPr>
              <w:t>Гб</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Жорсткий диск: не менше ніж 500 </w:t>
            </w:r>
            <w:proofErr w:type="spellStart"/>
            <w:r w:rsidRPr="00592836">
              <w:rPr>
                <w:rFonts w:ascii="Times New Roman" w:eastAsia="Times New Roman" w:hAnsi="Times New Roman" w:cs="Times New Roman"/>
                <w:color w:val="000000"/>
                <w:lang w:eastAsia="uk-UA"/>
              </w:rPr>
              <w:t>Гб</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Графічний відеоадаптер: з можливістю підключення 2 моніторів або аналог.</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Корпус та блок живлення: АТХ, потужність не менша ніж 400 Вт або аналоги.</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Пристрої вводу-виводу: </w:t>
            </w:r>
            <w:proofErr w:type="spellStart"/>
            <w:r w:rsidRPr="00592836">
              <w:rPr>
                <w:rFonts w:ascii="Times New Roman" w:eastAsia="Times New Roman" w:hAnsi="Times New Roman" w:cs="Times New Roman"/>
                <w:color w:val="000000"/>
                <w:lang w:eastAsia="uk-UA"/>
              </w:rPr>
              <w:t>повнорозмірна</w:t>
            </w:r>
            <w:proofErr w:type="spellEnd"/>
            <w:r w:rsidRPr="00592836">
              <w:rPr>
                <w:rFonts w:ascii="Times New Roman" w:eastAsia="Times New Roman" w:hAnsi="Times New Roman" w:cs="Times New Roman"/>
                <w:color w:val="000000"/>
                <w:lang w:eastAsia="uk-UA"/>
              </w:rPr>
              <w:t xml:space="preserve"> клавіатура та миша з інтерфейсом USB</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монітора PC оператора</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Діагональ: не менша ніж 23,8".</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Тип матриці: не гірший за IPS.</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Час відгуку: не більше ніж 5 мс.</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Кут огляду (</w:t>
            </w:r>
            <w:proofErr w:type="spellStart"/>
            <w:r w:rsidRPr="00592836">
              <w:rPr>
                <w:rFonts w:ascii="Times New Roman" w:eastAsia="Times New Roman" w:hAnsi="Times New Roman" w:cs="Times New Roman"/>
                <w:color w:val="000000"/>
                <w:lang w:eastAsia="uk-UA"/>
              </w:rPr>
              <w:t>гориз</w:t>
            </w:r>
            <w:proofErr w:type="spellEnd"/>
            <w:r w:rsidRPr="00592836">
              <w:rPr>
                <w:rFonts w:ascii="Times New Roman" w:eastAsia="Times New Roman" w:hAnsi="Times New Roman" w:cs="Times New Roman"/>
                <w:color w:val="000000"/>
                <w:lang w:eastAsia="uk-UA"/>
              </w:rPr>
              <w:t>./</w:t>
            </w:r>
            <w:proofErr w:type="spellStart"/>
            <w:r w:rsidRPr="00592836">
              <w:rPr>
                <w:rFonts w:ascii="Times New Roman" w:eastAsia="Times New Roman" w:hAnsi="Times New Roman" w:cs="Times New Roman"/>
                <w:color w:val="000000"/>
                <w:lang w:eastAsia="uk-UA"/>
              </w:rPr>
              <w:t>вертик</w:t>
            </w:r>
            <w:proofErr w:type="spellEnd"/>
            <w:r w:rsidRPr="00592836">
              <w:rPr>
                <w:rFonts w:ascii="Times New Roman" w:eastAsia="Times New Roman" w:hAnsi="Times New Roman" w:cs="Times New Roman"/>
                <w:color w:val="000000"/>
                <w:lang w:eastAsia="uk-UA"/>
              </w:rPr>
              <w:t>.): 1780/1780.</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Макс. роздільна здатність: не нижча ніж 1920 </w:t>
            </w:r>
            <w:proofErr w:type="spellStart"/>
            <w:r w:rsidRPr="00592836">
              <w:rPr>
                <w:rFonts w:ascii="Times New Roman" w:eastAsia="Times New Roman" w:hAnsi="Times New Roman" w:cs="Times New Roman"/>
                <w:color w:val="000000"/>
                <w:lang w:eastAsia="uk-UA"/>
              </w:rPr>
              <w:t>dpi</w:t>
            </w:r>
            <w:proofErr w:type="spellEnd"/>
            <w:r w:rsidRPr="00592836">
              <w:rPr>
                <w:rFonts w:ascii="Times New Roman" w:eastAsia="Times New Roman" w:hAnsi="Times New Roman" w:cs="Times New Roman"/>
                <w:color w:val="000000"/>
                <w:lang w:eastAsia="uk-UA"/>
              </w:rPr>
              <w:t xml:space="preserve"> x 1080 </w:t>
            </w:r>
            <w:proofErr w:type="spellStart"/>
            <w:r w:rsidRPr="00592836">
              <w:rPr>
                <w:rFonts w:ascii="Times New Roman" w:eastAsia="Times New Roman" w:hAnsi="Times New Roman" w:cs="Times New Roman"/>
                <w:color w:val="000000"/>
                <w:lang w:eastAsia="uk-UA"/>
              </w:rPr>
              <w:t>dpi</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VGA та/або DVI та/або НDMI (з можливістю одночасного підключення з монітором клієнта до персонального комп’ютера).</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Яскравість: не нижча ніж 200 кд/м2.</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Контрастність реальна / динамічна: не нижча ніж 600:1 / 5000 000:1.</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Споживана потужність: не більша ніж 25 Вт</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монітора PC клієнта</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Діагональ: не менша ніж 21,5" (</w:t>
            </w:r>
            <w:proofErr w:type="spellStart"/>
            <w:r w:rsidRPr="00592836">
              <w:rPr>
                <w:rFonts w:ascii="Times New Roman" w:eastAsia="Times New Roman" w:hAnsi="Times New Roman" w:cs="Times New Roman"/>
                <w:color w:val="000000"/>
                <w:lang w:eastAsia="uk-UA"/>
              </w:rPr>
              <w:t>Wide</w:t>
            </w:r>
            <w:proofErr w:type="spellEnd"/>
            <w:r w:rsidRPr="00592836">
              <w:rPr>
                <w:rFonts w:ascii="Times New Roman" w:eastAsia="Times New Roman" w:hAnsi="Times New Roman" w:cs="Times New Roman"/>
                <w:color w:val="000000"/>
                <w:lang w:eastAsia="uk-UA"/>
              </w:rPr>
              <w:t xml:space="preserve"> 16:9).</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Тип матриці: не гірший за </w:t>
            </w:r>
            <w:proofErr w:type="spellStart"/>
            <w:r w:rsidRPr="00592836">
              <w:rPr>
                <w:rFonts w:ascii="Times New Roman" w:eastAsia="Times New Roman" w:hAnsi="Times New Roman" w:cs="Times New Roman"/>
                <w:color w:val="000000"/>
                <w:lang w:eastAsia="uk-UA"/>
              </w:rPr>
              <w:t>TN+film</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Час відгуку: не більше ніж 5 мс.</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Кут огляду (</w:t>
            </w:r>
            <w:proofErr w:type="spellStart"/>
            <w:r w:rsidRPr="00592836">
              <w:rPr>
                <w:rFonts w:ascii="Times New Roman" w:eastAsia="Times New Roman" w:hAnsi="Times New Roman" w:cs="Times New Roman"/>
                <w:color w:val="000000"/>
                <w:lang w:eastAsia="uk-UA"/>
              </w:rPr>
              <w:t>гориз</w:t>
            </w:r>
            <w:proofErr w:type="spellEnd"/>
            <w:r w:rsidRPr="00592836">
              <w:rPr>
                <w:rFonts w:ascii="Times New Roman" w:eastAsia="Times New Roman" w:hAnsi="Times New Roman" w:cs="Times New Roman"/>
                <w:color w:val="000000"/>
                <w:lang w:eastAsia="uk-UA"/>
              </w:rPr>
              <w:t>./</w:t>
            </w:r>
            <w:proofErr w:type="spellStart"/>
            <w:r w:rsidRPr="00592836">
              <w:rPr>
                <w:rFonts w:ascii="Times New Roman" w:eastAsia="Times New Roman" w:hAnsi="Times New Roman" w:cs="Times New Roman"/>
                <w:color w:val="000000"/>
                <w:lang w:eastAsia="uk-UA"/>
              </w:rPr>
              <w:t>вертик</w:t>
            </w:r>
            <w:proofErr w:type="spellEnd"/>
            <w:r w:rsidRPr="00592836">
              <w:rPr>
                <w:rFonts w:ascii="Times New Roman" w:eastAsia="Times New Roman" w:hAnsi="Times New Roman" w:cs="Times New Roman"/>
                <w:color w:val="000000"/>
                <w:lang w:eastAsia="uk-UA"/>
              </w:rPr>
              <w:t>.): 900/650.</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Макс. роздільна здатність: не нижча ніж 1920 </w:t>
            </w:r>
            <w:proofErr w:type="spellStart"/>
            <w:r w:rsidRPr="00592836">
              <w:rPr>
                <w:rFonts w:ascii="Times New Roman" w:eastAsia="Times New Roman" w:hAnsi="Times New Roman" w:cs="Times New Roman"/>
                <w:color w:val="000000"/>
                <w:lang w:eastAsia="uk-UA"/>
              </w:rPr>
              <w:t>dpi</w:t>
            </w:r>
            <w:proofErr w:type="spellEnd"/>
            <w:r w:rsidRPr="00592836">
              <w:rPr>
                <w:rFonts w:ascii="Times New Roman" w:eastAsia="Times New Roman" w:hAnsi="Times New Roman" w:cs="Times New Roman"/>
                <w:color w:val="000000"/>
                <w:lang w:eastAsia="uk-UA"/>
              </w:rPr>
              <w:t xml:space="preserve"> x 1080 </w:t>
            </w:r>
            <w:proofErr w:type="spellStart"/>
            <w:r w:rsidRPr="00592836">
              <w:rPr>
                <w:rFonts w:ascii="Times New Roman" w:eastAsia="Times New Roman" w:hAnsi="Times New Roman" w:cs="Times New Roman"/>
                <w:color w:val="000000"/>
                <w:lang w:eastAsia="uk-UA"/>
              </w:rPr>
              <w:t>dpi</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VGA та/або DVI та/або НDMI (з можливістю одночасного підключення з монітором оператора до персонального комп’ютера).</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Яскравість: не нижча ніж 200 кд/м2.</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Контрастність реальна / динамічна: не нижча ніж 400:1 / 4000 000:1.</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Споживана потужність: не більша ніж 25 Вт.</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Кабель: DVI  або НDMI, довжина не менша ніж 1,8 м.</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джерела безперебійного живлення PC</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Топологія: </w:t>
            </w:r>
            <w:proofErr w:type="spellStart"/>
            <w:r w:rsidRPr="00592836">
              <w:rPr>
                <w:rFonts w:ascii="Times New Roman" w:eastAsia="Times New Roman" w:hAnsi="Times New Roman" w:cs="Times New Roman"/>
                <w:color w:val="000000"/>
                <w:lang w:eastAsia="uk-UA"/>
              </w:rPr>
              <w:t>Line-interactive</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Тип синусоїди при роботі від батареї: апроксимована синусоїда.</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Потужність повна: не менша ніж 1000 ВА.</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Потужність активна: 500 Вт.</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Час переключення на батарейне живлення: 5 </w:t>
            </w:r>
            <w:proofErr w:type="spellStart"/>
            <w:r w:rsidRPr="00592836">
              <w:rPr>
                <w:rFonts w:ascii="Times New Roman" w:eastAsia="Times New Roman" w:hAnsi="Times New Roman" w:cs="Times New Roman"/>
                <w:color w:val="000000"/>
                <w:lang w:eastAsia="uk-UA"/>
              </w:rPr>
              <w:t>мсек</w:t>
            </w:r>
            <w:proofErr w:type="spellEnd"/>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Вимоги до концентратора USB PC</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bottom"/>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2.0.</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Кількість портів: не менше ніж 7.</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Живлення: мережеве, 220 В.</w:t>
            </w:r>
          </w:p>
          <w:p w:rsidR="002F59BB" w:rsidRPr="00592836" w:rsidRDefault="002F59BB" w:rsidP="004F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Подовжувач: USB 2.0, довжина не менша ніж 1,0 м</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цифрової фотокамери з об’єктивом та фотоаксесуарів РС</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Технічні вимоги до фотокамери:</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роздільна здатність знімків: не менша ніж 24 млн пікселів;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сумісність з об’єктивами: EF, EF-S та 18-55;</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сумісність з Саnon EDSDK версії 3.6.1 або вище;</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підтримка: JPEG, RAW;</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серійна зйомка: JPEG – 3 кадри/с, RAW – 2 кадри/с;</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карти пам’яті: SD/SDHC;</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живлення: мережеве, 220 В.</w:t>
            </w:r>
          </w:p>
          <w:p w:rsidR="002F59BB" w:rsidRPr="00592836" w:rsidRDefault="002F59BB" w:rsidP="004F3CFE">
            <w:pPr>
              <w:keepNext/>
              <w:spacing w:before="60"/>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Перелік необхідних фотоаксесуарів: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штатив для фотокамери;</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штатив для спалаху;</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спалах для фотокамери – 4 шт.;</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тримач (патрон) для спалаху – 2 шт.;</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кріплення для спалаху;</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комплект синхронізаторів з радіомодулем для спалаху (трансмітер, 2 ресивери);</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парасоля для спалаху, діаметр не менше 84 см;</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фон світловідбиваючий тканевий, вініловий або на інший пластиковій основі (білий/сріблястий), розмір не меншій ніж 1,2 м х 1,0 м;</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акумулятор типу ААА, ємність не менша ніж 1000 мAг – 8 шт.; </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зарядний пристрій для акумуляторів типу ААА з можливістю заряджати одночасно 4 акумулятори;</w:t>
            </w:r>
          </w:p>
          <w:p w:rsidR="002F59BB" w:rsidRPr="00592836" w:rsidRDefault="002F59BB" w:rsidP="002F59BB">
            <w:pPr>
              <w:numPr>
                <w:ilvl w:val="0"/>
                <w:numId w:val="16"/>
              </w:numPr>
              <w:suppressAutoHyphens/>
              <w:spacing w:after="0" w:line="240" w:lineRule="auto"/>
              <w:ind w:left="317" w:hanging="317"/>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подовжувач USB 2.0, довжина не менша ніж 1,0 м. в комлекті з  кабель USB/miniUSB, USB 2.0.</w:t>
            </w:r>
          </w:p>
          <w:p w:rsidR="002F59BB" w:rsidRPr="00592836" w:rsidRDefault="002F59BB" w:rsidP="004F3CFE">
            <w:pPr>
              <w:tabs>
                <w:tab w:val="left" w:pos="317"/>
              </w:tabs>
              <w:jc w:val="both"/>
              <w:rPr>
                <w:rFonts w:ascii="Times New Roman" w:eastAsia="Times New Roman" w:hAnsi="Times New Roman" w:cs="Times New Roman"/>
                <w:color w:val="000000"/>
                <w:lang w:eastAsia="uk-UA"/>
              </w:rPr>
            </w:pP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зчитувача відбитків пальців РС</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Можливості:</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підключення до базового комп'ютера;</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зняття відбитків для кожного пальця окремо;</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наявність технології ідентифікації живої тканини та штучних відбитків;</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оптична схема повинна дозволяти отримувати відбитки високої якості, навіть з вологих пальців.</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Технічні вимоги:</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вікно сканування відбитків: 25 мм x 18 мм;</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роздільна здатність зображень: 480 x 320 або 416 x 416, 500 пікселів на дюйм;</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відповідність за якістю специфікації FBI;</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динамічний діапазон більше ніж 8 біт, глибина градацій сірого більше ніж 256;</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якість зображень відповідно до стандартів: CE, BSI-TR 03104, FBI PIV;</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сумісність з Dermalog Fingerprint Scanner SDK версії 1.0.7 або вище, або DigitalPersona SDK 3.3.0 або вище;</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2.0</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Вимоги до планшета для підпису PC</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Технічні вимоги:</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Тип дисплея: кольоровий 5-ти дюймовий LCD дисплей з підсвічуванням; </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Світлодіодне підсвічування: яскравість 300 кд/м²;</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Зона для підпису 108,0 x 64,8 мм;</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Роздільна здатність 2540 ліній/дюйм (без інтерполяції);</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Число рівнів тиску пера 1024 (без інтерполяції);</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Лінійність + - 0,4 mm;</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Швидкість виведення координат: 4D-зразки 500 </w:t>
            </w:r>
            <w:proofErr w:type="spellStart"/>
            <w:r w:rsidRPr="00592836">
              <w:rPr>
                <w:rFonts w:ascii="Times New Roman" w:eastAsia="Times New Roman" w:hAnsi="Times New Roman" w:cs="Times New Roman"/>
                <w:color w:val="000000"/>
                <w:lang w:eastAsia="uk-UA"/>
              </w:rPr>
              <w:t>Гц</w:t>
            </w:r>
            <w:proofErr w:type="spellEnd"/>
            <w:r w:rsidRPr="00592836">
              <w:rPr>
                <w:rFonts w:ascii="Times New Roman" w:eastAsia="Times New Roman" w:hAnsi="Times New Roman" w:cs="Times New Roman"/>
                <w:color w:val="000000"/>
                <w:lang w:eastAsia="uk-UA"/>
              </w:rPr>
              <w:t xml:space="preserve"> (складаються з координат x, y, часу та тиску);</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Автономне слайд-шоу з 10 зображеннями;</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Індикатор стану: 2 кольорових світлодіоди, які можна програмувати;</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Підключення – USB;</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Споживання – не більше 2,25 W;</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Ручка без живлення зі змінним наконечником пера; </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Передача даних: передача зашифрованих даних AES-256 між хостом і планшетом через обмін ключами RSA;</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Підтримка шифрування – RSA всередині планшету;</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Розмір не більше 145 х 177 х 12 мм (з тримачем для ручки); </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Вага не більше 280 г (з кабелем);</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Діапазон робочої температури від -10° до +45°C;</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Відносна вологість при роботі &lt;= 90 % (без конденсації);</w:t>
            </w: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Сумісність з SDK </w:t>
            </w:r>
            <w:hyperlink r:id="rId5" w:tooltip="Download signoPAD-API Windows V. 8.5.2040 32/64 Bit" w:history="1">
              <w:r w:rsidRPr="00592836">
                <w:rPr>
                  <w:rFonts w:ascii="Times New Roman" w:eastAsia="Times New Roman" w:hAnsi="Times New Roman" w:cs="Times New Roman"/>
                  <w:color w:val="000000"/>
                  <w:lang w:eastAsia="uk-UA"/>
                </w:rPr>
                <w:t>signoPAD-API Windows V.8 32/64 Bit</w:t>
              </w:r>
            </w:hyperlink>
            <w:r w:rsidRPr="00592836">
              <w:rPr>
                <w:rFonts w:ascii="Times New Roman" w:eastAsia="Times New Roman" w:hAnsi="Times New Roman" w:cs="Times New Roman"/>
                <w:color w:val="000000"/>
                <w:lang w:eastAsia="uk-UA"/>
              </w:rPr>
              <w:t xml:space="preserve"> або вище.</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повносторінкового зчитувача документів (OCR, RFID, MRZ) з модулем для ID-карт PC</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Можливості:</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підключення до базового комп'ютера;</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автоматичний старт сканування після прикладення документу;</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сканування оптичної інформації в білому/видимому діапазоні;</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сканування в інфрачервоному діапазоні;</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сканування в ультрафіолетовому діапазоні</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зчитування інформації з машиночитаної зони (MRZ зони) з документів, що відповідають стандарту ICAO 9303 включаючи паспорти, електронні паспорти, ID-картки і Visas, а також сумісні з ISO 18013 водійські права;</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зчитування інформації безконтактного чипа.</w:t>
            </w:r>
          </w:p>
          <w:p w:rsidR="002F59BB" w:rsidRPr="00592836" w:rsidRDefault="002F59BB" w:rsidP="004F3CFE">
            <w:pPr>
              <w:ind w:left="317"/>
              <w:jc w:val="both"/>
              <w:rPr>
                <w:rFonts w:ascii="Times New Roman" w:eastAsia="Times New Roman" w:hAnsi="Times New Roman" w:cs="Times New Roman"/>
                <w:color w:val="000000"/>
                <w:lang w:eastAsia="uk-UA"/>
              </w:rPr>
            </w:pPr>
          </w:p>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Технічні вимоги:</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роздільна здатність зображень: 500 пікселів на дюйм;</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скло загартоване товщиною не менше 4 мм, з антибліковим та олеофобним покриттями BS EN60068-2-75 та IEC 62262:2002, розраховане на удар 6,375 Дж;</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OCR MRZ зчитування: ICAO 9303;</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безконтактне зчитування: ISO 14443;</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стандарти: ICAO, IAS, ISO 14443, pc/sc, fips;</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сумісність з Access Document Reader SDK ;</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швидкість обміну даними: до 848 Кбіт/с;</w:t>
            </w:r>
          </w:p>
          <w:p w:rsidR="002F59BB" w:rsidRPr="00592836" w:rsidRDefault="002F59BB" w:rsidP="002F59BB">
            <w:pPr>
              <w:numPr>
                <w:ilvl w:val="0"/>
                <w:numId w:val="16"/>
              </w:numPr>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3.0 (може підключатися до інтерфейсу USB 2.0);</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живлення 5В по інтерфейсу USB 3.0  або за допомогою блоку живлення 5В.</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tabs>
                <w:tab w:val="left" w:pos="746"/>
              </w:tabs>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Вимоги до багатофункціонального пристрою PC (або </w:t>
            </w:r>
            <w:r w:rsidRPr="00592836">
              <w:rPr>
                <w:rFonts w:ascii="Times New Roman" w:eastAsia="Times New Roman" w:hAnsi="Times New Roman" w:cs="Times New Roman"/>
                <w:color w:val="000000"/>
                <w:lang w:eastAsia="uk-UA"/>
              </w:rPr>
              <w:lastRenderedPageBreak/>
              <w:t>окремих принтеру та сканеру)</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Принтер:</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формат друку: А4;</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якість друку: 600 x 600 точок на дюйм;</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швидкість друку: до 20 </w:t>
            </w:r>
            <w:proofErr w:type="spellStart"/>
            <w:r w:rsidRPr="00592836">
              <w:rPr>
                <w:rFonts w:ascii="Times New Roman" w:eastAsia="Times New Roman" w:hAnsi="Times New Roman" w:cs="Times New Roman"/>
                <w:color w:val="000000"/>
                <w:lang w:eastAsia="uk-UA"/>
              </w:rPr>
              <w:t>стр</w:t>
            </w:r>
            <w:proofErr w:type="spellEnd"/>
            <w:r w:rsidRPr="00592836">
              <w:rPr>
                <w:rFonts w:ascii="Times New Roman" w:eastAsia="Times New Roman" w:hAnsi="Times New Roman" w:cs="Times New Roman"/>
                <w:color w:val="000000"/>
                <w:lang w:eastAsia="uk-UA"/>
              </w:rPr>
              <w:t>/хв;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2.0.</w:t>
            </w:r>
          </w:p>
          <w:p w:rsidR="002F59BB" w:rsidRPr="00592836" w:rsidRDefault="002F59BB" w:rsidP="004F3CFE">
            <w:pPr>
              <w:keepNext/>
              <w:spacing w:before="60"/>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Сканер:</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формат сканування: A4;</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тип сканеру: планшетний;</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оптичний дозвіл сканування: до 600 x 600 точок на дюйм;</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глибина кольору сканування: 24 біт;</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швидкість сканування: монохромне – до 20 </w:t>
            </w:r>
            <w:proofErr w:type="spellStart"/>
            <w:r w:rsidRPr="00592836">
              <w:rPr>
                <w:rFonts w:ascii="Times New Roman" w:eastAsia="Times New Roman" w:hAnsi="Times New Roman" w:cs="Times New Roman"/>
                <w:color w:val="000000"/>
                <w:lang w:eastAsia="uk-UA"/>
              </w:rPr>
              <w:t>стр</w:t>
            </w:r>
            <w:proofErr w:type="spellEnd"/>
            <w:r w:rsidRPr="00592836">
              <w:rPr>
                <w:rFonts w:ascii="Times New Roman" w:eastAsia="Times New Roman" w:hAnsi="Times New Roman" w:cs="Times New Roman"/>
                <w:color w:val="000000"/>
                <w:lang w:eastAsia="uk-UA"/>
              </w:rPr>
              <w:t>/хв.;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2.0.</w:t>
            </w:r>
          </w:p>
          <w:p w:rsidR="002F59BB" w:rsidRPr="00592836" w:rsidRDefault="002F59BB" w:rsidP="004F3CFE">
            <w:pPr>
              <w:spacing w:before="60"/>
              <w:ind w:left="284" w:hanging="284"/>
              <w:jc w:val="both"/>
              <w:rPr>
                <w:rFonts w:ascii="Times New Roman" w:eastAsia="Times New Roman" w:hAnsi="Times New Roman" w:cs="Times New Roman"/>
                <w:color w:val="000000"/>
                <w:lang w:eastAsia="uk-UA"/>
              </w:rPr>
            </w:pPr>
            <w:proofErr w:type="spellStart"/>
            <w:r w:rsidRPr="00592836">
              <w:rPr>
                <w:rFonts w:ascii="Times New Roman" w:eastAsia="Times New Roman" w:hAnsi="Times New Roman" w:cs="Times New Roman"/>
                <w:color w:val="000000"/>
                <w:lang w:eastAsia="uk-UA"/>
              </w:rPr>
              <w:t>Копіp</w:t>
            </w:r>
            <w:proofErr w:type="spellEnd"/>
            <w:r w:rsidRPr="00592836">
              <w:rPr>
                <w:rFonts w:ascii="Times New Roman" w:eastAsia="Times New Roman" w:hAnsi="Times New Roman" w:cs="Times New Roman"/>
                <w:color w:val="000000"/>
                <w:lang w:eastAsia="uk-UA"/>
              </w:rPr>
              <w:t>:</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формат копіювання: A4;</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оптичний дозвіл копіювання: 600 x 600 точок на дюйм;</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швидкість копіювання: до 20 </w:t>
            </w:r>
            <w:proofErr w:type="spellStart"/>
            <w:r w:rsidRPr="00592836">
              <w:rPr>
                <w:rFonts w:ascii="Times New Roman" w:eastAsia="Times New Roman" w:hAnsi="Times New Roman" w:cs="Times New Roman"/>
                <w:color w:val="000000"/>
                <w:lang w:eastAsia="uk-UA"/>
              </w:rPr>
              <w:t>стр</w:t>
            </w:r>
            <w:proofErr w:type="spellEnd"/>
            <w:r w:rsidRPr="00592836">
              <w:rPr>
                <w:rFonts w:ascii="Times New Roman" w:eastAsia="Times New Roman" w:hAnsi="Times New Roman" w:cs="Times New Roman"/>
                <w:color w:val="000000"/>
                <w:lang w:eastAsia="uk-UA"/>
              </w:rPr>
              <w:t>/хв.;</w:t>
            </w:r>
          </w:p>
          <w:p w:rsidR="002F59BB" w:rsidRPr="00592836" w:rsidRDefault="002F59BB" w:rsidP="002F59BB">
            <w:pPr>
              <w:numPr>
                <w:ilvl w:val="0"/>
                <w:numId w:val="16"/>
              </w:numPr>
              <w:tabs>
                <w:tab w:val="left" w:pos="317"/>
              </w:tabs>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2.0.</w:t>
            </w:r>
          </w:p>
          <w:p w:rsidR="002F59BB" w:rsidRPr="00592836" w:rsidRDefault="002F59BB" w:rsidP="004F3CFE">
            <w:pPr>
              <w:spacing w:before="60"/>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Підтримувані операційні системи: Windows 10.</w:t>
            </w:r>
          </w:p>
          <w:p w:rsidR="002F59BB" w:rsidRPr="00592836" w:rsidRDefault="002F59BB" w:rsidP="004F3CFE">
            <w:pPr>
              <w:ind w:left="15" w:hanging="15"/>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Кабель: USB для багатофункціонального пристрою (або принтеру), довжина не менша ніж 3,0 м.</w:t>
            </w:r>
          </w:p>
          <w:p w:rsidR="002F59BB" w:rsidRPr="00592836" w:rsidRDefault="002F59BB" w:rsidP="004F3CFE">
            <w:pPr>
              <w:ind w:left="15" w:hanging="15"/>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Додатковий картридж: для багатофункціонального пристрою (або окремого принтеру в кількості 3 шт.</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tabs>
                <w:tab w:val="left" w:pos="746"/>
              </w:tabs>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Вимоги до цифрової клавіатури для введення ПІН-кодів PC</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pBdr>
                <w:top w:val="nil"/>
                <w:left w:val="nil"/>
                <w:bottom w:val="nil"/>
                <w:right w:val="nil"/>
                <w:between w:val="nil"/>
              </w:pBdr>
              <w:shd w:val="solid" w:color="FFFFFF" w:fill="auto"/>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Цифрова клавіатура для введення ПІН</w:t>
            </w:r>
            <w:r w:rsidRPr="00592836">
              <w:rPr>
                <w:rFonts w:ascii="Times New Roman" w:eastAsia="Times New Roman" w:hAnsi="Times New Roman" w:cs="Times New Roman"/>
                <w:color w:val="000000"/>
                <w:lang w:eastAsia="uk-UA"/>
              </w:rPr>
              <w:noBreakHyphen/>
              <w:t>кодів.</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Вигляд: плоска цифрова клавіатура.</w:t>
            </w:r>
          </w:p>
          <w:p w:rsidR="002F59BB" w:rsidRPr="00592836" w:rsidRDefault="002F59BB" w:rsidP="004F3CFE">
            <w:pPr>
              <w:pBdr>
                <w:top w:val="nil"/>
                <w:left w:val="nil"/>
                <w:bottom w:val="nil"/>
                <w:right w:val="nil"/>
                <w:between w:val="nil"/>
              </w:pBdr>
              <w:shd w:val="solid" w:color="FFFFFF" w:fill="auto"/>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Тип: мембранна.</w:t>
            </w:r>
          </w:p>
          <w:p w:rsidR="002F59BB" w:rsidRPr="00592836" w:rsidRDefault="002F59BB" w:rsidP="004F3CFE">
            <w:pPr>
              <w:pBdr>
                <w:top w:val="nil"/>
                <w:left w:val="nil"/>
                <w:bottom w:val="nil"/>
                <w:right w:val="nil"/>
                <w:between w:val="nil"/>
              </w:pBdr>
              <w:shd w:val="solid" w:color="FFFFFF" w:fill="auto"/>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Кількість клавіш: 19 клавіші, в </w:t>
            </w:r>
            <w:proofErr w:type="spellStart"/>
            <w:r w:rsidRPr="00592836">
              <w:rPr>
                <w:rFonts w:ascii="Times New Roman" w:eastAsia="Times New Roman" w:hAnsi="Times New Roman" w:cs="Times New Roman"/>
                <w:color w:val="000000"/>
                <w:lang w:eastAsia="uk-UA"/>
              </w:rPr>
              <w:t>т.ч</w:t>
            </w:r>
            <w:proofErr w:type="spellEnd"/>
            <w:r w:rsidRPr="00592836">
              <w:rPr>
                <w:rFonts w:ascii="Times New Roman" w:eastAsia="Times New Roman" w:hAnsi="Times New Roman" w:cs="Times New Roman"/>
                <w:color w:val="000000"/>
                <w:lang w:eastAsia="uk-UA"/>
              </w:rPr>
              <w:t xml:space="preserve">. клавіша </w:t>
            </w:r>
            <w:proofErr w:type="spellStart"/>
            <w:r w:rsidRPr="00592836">
              <w:rPr>
                <w:rFonts w:ascii="Times New Roman" w:eastAsia="Times New Roman" w:hAnsi="Times New Roman" w:cs="Times New Roman"/>
                <w:color w:val="000000"/>
                <w:lang w:eastAsia="uk-UA"/>
              </w:rPr>
              <w:t>Backspace</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Порт інтерфейсу: USB (</w:t>
            </w:r>
            <w:proofErr w:type="spellStart"/>
            <w:r w:rsidRPr="00592836">
              <w:rPr>
                <w:rFonts w:ascii="Times New Roman" w:eastAsia="Times New Roman" w:hAnsi="Times New Roman" w:cs="Times New Roman"/>
                <w:color w:val="000000"/>
                <w:lang w:eastAsia="uk-UA"/>
              </w:rPr>
              <w:t>NumPad</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Підключення: </w:t>
            </w:r>
            <w:proofErr w:type="spellStart"/>
            <w:r w:rsidRPr="00592836">
              <w:rPr>
                <w:rFonts w:ascii="Times New Roman" w:eastAsia="Times New Roman" w:hAnsi="Times New Roman" w:cs="Times New Roman"/>
                <w:color w:val="000000"/>
                <w:lang w:eastAsia="uk-UA"/>
              </w:rPr>
              <w:t>Plug&amp;Play</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Підтримка: Windows 10.</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програмних компонентів РС</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ind w:firstLine="15"/>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Програмне забезпечення (ПЗ) РС:</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операційна система: Microsoft Windows 10 Professional 64 </w:t>
            </w:r>
            <w:proofErr w:type="spellStart"/>
            <w:r w:rsidRPr="00592836">
              <w:rPr>
                <w:rFonts w:ascii="Times New Roman" w:eastAsia="Times New Roman" w:hAnsi="Times New Roman" w:cs="Times New Roman"/>
                <w:color w:val="000000"/>
                <w:lang w:eastAsia="uk-UA"/>
              </w:rPr>
              <w:t>Bit</w:t>
            </w:r>
            <w:proofErr w:type="spellEnd"/>
            <w:r w:rsidRPr="00592836">
              <w:rPr>
                <w:rFonts w:ascii="Times New Roman" w:eastAsia="Times New Roman" w:hAnsi="Times New Roman" w:cs="Times New Roman"/>
                <w:color w:val="000000"/>
                <w:lang w:eastAsia="uk-UA"/>
              </w:rPr>
              <w:t xml:space="preserve"> </w:t>
            </w:r>
            <w:proofErr w:type="spellStart"/>
            <w:r w:rsidRPr="00592836">
              <w:rPr>
                <w:rFonts w:ascii="Times New Roman" w:eastAsia="Times New Roman" w:hAnsi="Times New Roman" w:cs="Times New Roman"/>
                <w:color w:val="000000"/>
                <w:lang w:eastAsia="uk-UA"/>
              </w:rPr>
              <w:t>Ukrainian</w:t>
            </w:r>
            <w:proofErr w:type="spellEnd"/>
            <w:r w:rsidRPr="00592836">
              <w:rPr>
                <w:rFonts w:ascii="Times New Roman" w:eastAsia="Times New Roman" w:hAnsi="Times New Roman" w:cs="Times New Roman"/>
                <w:color w:val="000000"/>
                <w:lang w:eastAsia="uk-UA"/>
              </w:rPr>
              <w:t xml:space="preserve"> ;</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антивірусне ПЗ: ESET </w:t>
            </w:r>
            <w:proofErr w:type="spellStart"/>
            <w:r w:rsidRPr="00592836">
              <w:rPr>
                <w:rFonts w:ascii="Times New Roman" w:eastAsia="Times New Roman" w:hAnsi="Times New Roman" w:cs="Times New Roman"/>
                <w:color w:val="000000"/>
                <w:lang w:eastAsia="uk-UA"/>
              </w:rPr>
              <w:t>Endpoint</w:t>
            </w:r>
            <w:proofErr w:type="spellEnd"/>
            <w:r w:rsidRPr="00592836">
              <w:rPr>
                <w:rFonts w:ascii="Times New Roman" w:eastAsia="Times New Roman" w:hAnsi="Times New Roman" w:cs="Times New Roman"/>
                <w:color w:val="000000"/>
                <w:lang w:eastAsia="uk-UA"/>
              </w:rPr>
              <w:t xml:space="preserve"> </w:t>
            </w:r>
            <w:proofErr w:type="spellStart"/>
            <w:r w:rsidRPr="00592836">
              <w:rPr>
                <w:rFonts w:ascii="Times New Roman" w:eastAsia="Times New Roman" w:hAnsi="Times New Roman" w:cs="Times New Roman"/>
                <w:color w:val="000000"/>
                <w:lang w:eastAsia="uk-UA"/>
              </w:rPr>
              <w:t>Security</w:t>
            </w:r>
            <w:proofErr w:type="spellEnd"/>
            <w:r w:rsidRPr="00592836">
              <w:rPr>
                <w:rFonts w:ascii="Times New Roman" w:eastAsia="Times New Roman" w:hAnsi="Times New Roman" w:cs="Times New Roman"/>
                <w:color w:val="000000"/>
                <w:lang w:eastAsia="uk-UA"/>
              </w:rPr>
              <w:t xml:space="preserve"> </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Вимоги до захищеного носія інформації (електронного ключа зберігання даних) РС</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Захищений носій інформації (електронний ключ зберігання даних) – 2 шт.</w:t>
            </w:r>
          </w:p>
          <w:p w:rsidR="002F59BB" w:rsidRPr="00592836" w:rsidRDefault="002F59BB" w:rsidP="004F3CFE">
            <w:pPr>
              <w:spacing w:before="60"/>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Можливості:</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підключення до базового комп'ютера;</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зберігання даних користувача з захистом від несанкціонованого доступу в зашифрованому вигляді;</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підтримка двох типів дискових масивів – відкритий та захищений, загальним обсягом не менше ніж 8 </w:t>
            </w:r>
            <w:proofErr w:type="spellStart"/>
            <w:r w:rsidRPr="00592836">
              <w:rPr>
                <w:rFonts w:ascii="Times New Roman" w:eastAsia="Times New Roman" w:hAnsi="Times New Roman" w:cs="Times New Roman"/>
                <w:color w:val="000000"/>
                <w:lang w:eastAsia="uk-UA"/>
              </w:rPr>
              <w:t>Гбайт</w:t>
            </w:r>
            <w:proofErr w:type="spellEnd"/>
            <w:r w:rsidRPr="00592836">
              <w:rPr>
                <w:rFonts w:ascii="Times New Roman" w:eastAsia="Times New Roman" w:hAnsi="Times New Roman" w:cs="Times New Roman"/>
                <w:color w:val="000000"/>
                <w:lang w:eastAsia="uk-UA"/>
              </w:rPr>
              <w:t>.</w:t>
            </w:r>
          </w:p>
          <w:p w:rsidR="002F59BB" w:rsidRPr="00592836" w:rsidRDefault="002F59BB" w:rsidP="004F3CFE">
            <w:pPr>
              <w:spacing w:before="60"/>
              <w:ind w:left="284" w:hanging="284"/>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Технічні вимоги:</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генерація і зберігання ключової інформації згідно з ДСТУ 4145-2002 (довжина ключа 163 – 431 біт) і RSA (довжина ключа 512 – 2048 біт);</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шифрування/розшифрування електронних документів відповідно до ДСТУ, ГОСТ 28147: 2009, DES, 3-DES, AES;</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формування і перевірка КЕП/ЕЦП згідно з ДСТУ 4145-2002 (довжина ключа 163 – 431 біт) і RSA (довжина ключа 512 – 2048 біт);</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обчислення хеш-функцій відповідно до ГОСТ 34.311-95, MD5, SHA;</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реалізація схеми автентифікації згідно з ISO 9798-3;</w:t>
            </w:r>
          </w:p>
          <w:p w:rsidR="002F59BB" w:rsidRPr="00592836" w:rsidRDefault="002F59BB" w:rsidP="002F59BB">
            <w:pPr>
              <w:numPr>
                <w:ilvl w:val="0"/>
                <w:numId w:val="16"/>
              </w:numPr>
              <w:suppressAutoHyphens/>
              <w:spacing w:after="20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 xml:space="preserve">обсяг пам'яті не менше ніж 32 </w:t>
            </w:r>
            <w:proofErr w:type="spellStart"/>
            <w:r w:rsidRPr="00592836">
              <w:rPr>
                <w:rFonts w:ascii="Times New Roman" w:eastAsia="Times New Roman" w:hAnsi="Times New Roman" w:cs="Times New Roman"/>
                <w:color w:val="000000"/>
                <w:lang w:eastAsia="uk-UA"/>
              </w:rPr>
              <w:t>Кбайт</w:t>
            </w:r>
            <w:proofErr w:type="spellEnd"/>
            <w:r w:rsidRPr="00592836">
              <w:rPr>
                <w:rFonts w:ascii="Times New Roman" w:eastAsia="Times New Roman" w:hAnsi="Times New Roman" w:cs="Times New Roman"/>
                <w:color w:val="000000"/>
                <w:lang w:eastAsia="uk-UA"/>
              </w:rPr>
              <w:t>;</w:t>
            </w:r>
          </w:p>
          <w:p w:rsidR="002F59BB" w:rsidRPr="00592836" w:rsidRDefault="002F59BB" w:rsidP="002F59BB">
            <w:pPr>
              <w:numPr>
                <w:ilvl w:val="0"/>
                <w:numId w:val="16"/>
              </w:numPr>
              <w:suppressAutoHyphens/>
              <w:spacing w:after="20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обсяг флеш пам'яті: не менше ніж 8 </w:t>
            </w:r>
            <w:proofErr w:type="spellStart"/>
            <w:r w:rsidRPr="00592836">
              <w:rPr>
                <w:rFonts w:ascii="Times New Roman" w:eastAsia="Times New Roman" w:hAnsi="Times New Roman" w:cs="Times New Roman"/>
                <w:color w:val="000000"/>
                <w:lang w:eastAsia="uk-UA"/>
              </w:rPr>
              <w:t>Гбайт</w:t>
            </w:r>
            <w:proofErr w:type="spellEnd"/>
            <w:r w:rsidRPr="00592836">
              <w:rPr>
                <w:rFonts w:ascii="Times New Roman" w:eastAsia="Times New Roman" w:hAnsi="Times New Roman" w:cs="Times New Roman"/>
                <w:color w:val="000000"/>
                <w:lang w:eastAsia="uk-UA"/>
              </w:rPr>
              <w:t>;</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швидкість зчитування/запису даних на відкритому диску, не менше ніж 5 </w:t>
            </w:r>
            <w:proofErr w:type="spellStart"/>
            <w:r w:rsidRPr="00592836">
              <w:rPr>
                <w:rFonts w:ascii="Times New Roman" w:eastAsia="Times New Roman" w:hAnsi="Times New Roman" w:cs="Times New Roman"/>
                <w:color w:val="000000"/>
                <w:lang w:eastAsia="uk-UA"/>
              </w:rPr>
              <w:t>Мбайт</w:t>
            </w:r>
            <w:proofErr w:type="spellEnd"/>
            <w:r w:rsidRPr="00592836">
              <w:rPr>
                <w:rFonts w:ascii="Times New Roman" w:eastAsia="Times New Roman" w:hAnsi="Times New Roman" w:cs="Times New Roman"/>
                <w:color w:val="000000"/>
                <w:lang w:eastAsia="uk-UA"/>
              </w:rPr>
              <w:t>/с;</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інтерфейс USB 2.0;</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 xml:space="preserve">підтримка стандартів Windows PC/SC; Microsoft CCID; USB </w:t>
            </w:r>
            <w:proofErr w:type="spellStart"/>
            <w:r w:rsidRPr="00592836">
              <w:rPr>
                <w:rFonts w:ascii="Times New Roman" w:eastAsia="Times New Roman" w:hAnsi="Times New Roman" w:cs="Times New Roman"/>
                <w:color w:val="000000"/>
                <w:lang w:eastAsia="uk-UA"/>
              </w:rPr>
              <w:t>Mass</w:t>
            </w:r>
            <w:proofErr w:type="spellEnd"/>
            <w:r w:rsidRPr="00592836">
              <w:rPr>
                <w:rFonts w:ascii="Times New Roman" w:eastAsia="Times New Roman" w:hAnsi="Times New Roman" w:cs="Times New Roman"/>
                <w:color w:val="000000"/>
                <w:lang w:eastAsia="uk-UA"/>
              </w:rPr>
              <w:t xml:space="preserve"> </w:t>
            </w:r>
            <w:proofErr w:type="spellStart"/>
            <w:r w:rsidRPr="00592836">
              <w:rPr>
                <w:rFonts w:ascii="Times New Roman" w:eastAsia="Times New Roman" w:hAnsi="Times New Roman" w:cs="Times New Roman"/>
                <w:color w:val="000000"/>
                <w:lang w:eastAsia="uk-UA"/>
              </w:rPr>
              <w:t>Storage</w:t>
            </w:r>
            <w:proofErr w:type="spellEnd"/>
            <w:r w:rsidRPr="00592836">
              <w:rPr>
                <w:rFonts w:ascii="Times New Roman" w:eastAsia="Times New Roman" w:hAnsi="Times New Roman" w:cs="Times New Roman"/>
                <w:color w:val="000000"/>
                <w:lang w:eastAsia="uk-UA"/>
              </w:rPr>
              <w:t>;</w:t>
            </w:r>
          </w:p>
          <w:p w:rsidR="002F59BB" w:rsidRPr="00592836" w:rsidRDefault="002F59BB" w:rsidP="002F59BB">
            <w:pPr>
              <w:numPr>
                <w:ilvl w:val="0"/>
                <w:numId w:val="16"/>
              </w:numPr>
              <w:suppressAutoHyphens/>
              <w:spacing w:after="0" w:line="240" w:lineRule="auto"/>
              <w:ind w:left="317" w:hanging="317"/>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підтримка операційної системи сімейства Windows (версії операційної системи, що постачається)</w:t>
            </w:r>
          </w:p>
        </w:tc>
      </w:tr>
      <w:tr w:rsidR="002F59BB" w:rsidRPr="00592836" w:rsidTr="002F59BB">
        <w:tc>
          <w:tcPr>
            <w:tcW w:w="2642"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spacing w:after="200"/>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lastRenderedPageBreak/>
              <w:t>Гарантійний термін</w:t>
            </w:r>
          </w:p>
        </w:tc>
        <w:tc>
          <w:tcPr>
            <w:tcW w:w="7139"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rsidR="002F59BB" w:rsidRPr="00592836" w:rsidRDefault="002F59BB" w:rsidP="004F3CFE">
            <w:pPr>
              <w:jc w:val="both"/>
              <w:rPr>
                <w:rFonts w:ascii="Times New Roman" w:eastAsia="Times New Roman" w:hAnsi="Times New Roman" w:cs="Times New Roman"/>
                <w:color w:val="000000"/>
                <w:lang w:eastAsia="uk-UA"/>
              </w:rPr>
            </w:pPr>
            <w:r w:rsidRPr="00592836">
              <w:rPr>
                <w:rFonts w:ascii="Times New Roman" w:eastAsia="Times New Roman" w:hAnsi="Times New Roman" w:cs="Times New Roman"/>
                <w:color w:val="000000"/>
                <w:lang w:eastAsia="uk-UA"/>
              </w:rPr>
              <w:t>Гарантійний термін на обладнання повинен становити не менше гарантійного терміну, визначеного виробником обладнання, але не менше 12 місяців з дати підписання видаткової накладної</w:t>
            </w:r>
          </w:p>
        </w:tc>
      </w:tr>
    </w:tbl>
    <w:p w:rsidR="0056773D" w:rsidRDefault="007835CD" w:rsidP="0001465F">
      <w:pPr>
        <w:spacing w:after="0" w:line="240" w:lineRule="auto"/>
        <w:rPr>
          <w:rFonts w:ascii="Times New Roman" w:eastAsia="Times New Roman" w:hAnsi="Times New Roman" w:cs="Times New Roman"/>
          <w:color w:val="000000"/>
          <w:sz w:val="24"/>
          <w:szCs w:val="24"/>
          <w:lang w:eastAsia="uk-UA"/>
        </w:rPr>
      </w:pPr>
      <w:r w:rsidRPr="00592836">
        <w:rPr>
          <w:rFonts w:ascii="Times New Roman" w:eastAsia="Times New Roman" w:hAnsi="Times New Roman" w:cs="Times New Roman"/>
          <w:color w:val="000000"/>
          <w:lang w:eastAsia="uk-UA"/>
        </w:rPr>
        <w:br w:type="textWrapping" w:clear="all"/>
      </w:r>
    </w:p>
    <w:p w:rsidR="0056773D" w:rsidRDefault="0056773D" w:rsidP="0001465F">
      <w:pPr>
        <w:spacing w:after="0" w:line="240" w:lineRule="auto"/>
        <w:rPr>
          <w:rFonts w:ascii="Times New Roman" w:eastAsia="Times New Roman" w:hAnsi="Times New Roman" w:cs="Times New Roman"/>
          <w:color w:val="000000"/>
          <w:sz w:val="24"/>
          <w:szCs w:val="24"/>
          <w:lang w:eastAsia="uk-UA"/>
        </w:rPr>
      </w:pPr>
    </w:p>
    <w:p w:rsidR="0056773D" w:rsidRDefault="0056773D" w:rsidP="0001465F">
      <w:pPr>
        <w:spacing w:after="0" w:line="240" w:lineRule="auto"/>
        <w:rPr>
          <w:rFonts w:ascii="Times New Roman" w:eastAsia="Times New Roman" w:hAnsi="Times New Roman" w:cs="Times New Roman"/>
          <w:color w:val="000000"/>
          <w:sz w:val="24"/>
          <w:szCs w:val="24"/>
          <w:lang w:eastAsia="uk-UA"/>
        </w:rPr>
      </w:pPr>
    </w:p>
    <w:p w:rsidR="0056773D" w:rsidRDefault="0056773D" w:rsidP="0001465F">
      <w:pPr>
        <w:spacing w:after="0" w:line="240" w:lineRule="auto"/>
        <w:rPr>
          <w:rFonts w:ascii="Times New Roman" w:eastAsia="Times New Roman" w:hAnsi="Times New Roman" w:cs="Times New Roman"/>
          <w:color w:val="000000"/>
          <w:sz w:val="24"/>
          <w:szCs w:val="24"/>
          <w:lang w:eastAsia="uk-UA"/>
        </w:rPr>
      </w:pPr>
    </w:p>
    <w:p w:rsidR="0001465F" w:rsidRPr="009A7B49" w:rsidRDefault="0001465F" w:rsidP="00D53F80">
      <w:pPr>
        <w:spacing w:after="0" w:line="240" w:lineRule="auto"/>
        <w:ind w:right="282"/>
        <w:rPr>
          <w:rFonts w:ascii="Times New Roman" w:eastAsia="Times New Roman" w:hAnsi="Times New Roman" w:cs="Times New Roman"/>
          <w:bCs/>
          <w:color w:val="000000"/>
          <w:sz w:val="24"/>
          <w:szCs w:val="24"/>
          <w:lang w:eastAsia="uk-UA"/>
        </w:rPr>
      </w:pPr>
      <w:bookmarkStart w:id="0" w:name="_GoBack"/>
      <w:bookmarkEnd w:id="0"/>
    </w:p>
    <w:sectPr w:rsidR="0001465F" w:rsidRPr="009A7B49" w:rsidSect="002F59BB">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FA262FC"/>
    <w:multiLevelType w:val="hybridMultilevel"/>
    <w:tmpl w:val="57249C56"/>
    <w:lvl w:ilvl="0" w:tplc="41A4B50E">
      <w:start w:val="1"/>
      <w:numFmt w:val="decimal"/>
      <w:lvlText w:val="%1."/>
      <w:lvlJc w:val="left"/>
      <w:pPr>
        <w:ind w:left="402" w:hanging="360"/>
      </w:pPr>
      <w:rPr>
        <w:rFonts w:hint="default"/>
      </w:rPr>
    </w:lvl>
    <w:lvl w:ilvl="1" w:tplc="04220019" w:tentative="1">
      <w:start w:val="1"/>
      <w:numFmt w:val="lowerLetter"/>
      <w:lvlText w:val="%2."/>
      <w:lvlJc w:val="left"/>
      <w:pPr>
        <w:ind w:left="1122" w:hanging="360"/>
      </w:pPr>
    </w:lvl>
    <w:lvl w:ilvl="2" w:tplc="0422001B" w:tentative="1">
      <w:start w:val="1"/>
      <w:numFmt w:val="lowerRoman"/>
      <w:lvlText w:val="%3."/>
      <w:lvlJc w:val="right"/>
      <w:pPr>
        <w:ind w:left="1842" w:hanging="180"/>
      </w:pPr>
    </w:lvl>
    <w:lvl w:ilvl="3" w:tplc="0422000F" w:tentative="1">
      <w:start w:val="1"/>
      <w:numFmt w:val="decimal"/>
      <w:lvlText w:val="%4."/>
      <w:lvlJc w:val="left"/>
      <w:pPr>
        <w:ind w:left="2562" w:hanging="360"/>
      </w:pPr>
    </w:lvl>
    <w:lvl w:ilvl="4" w:tplc="04220019" w:tentative="1">
      <w:start w:val="1"/>
      <w:numFmt w:val="lowerLetter"/>
      <w:lvlText w:val="%5."/>
      <w:lvlJc w:val="left"/>
      <w:pPr>
        <w:ind w:left="3282" w:hanging="360"/>
      </w:pPr>
    </w:lvl>
    <w:lvl w:ilvl="5" w:tplc="0422001B" w:tentative="1">
      <w:start w:val="1"/>
      <w:numFmt w:val="lowerRoman"/>
      <w:lvlText w:val="%6."/>
      <w:lvlJc w:val="right"/>
      <w:pPr>
        <w:ind w:left="4002" w:hanging="180"/>
      </w:pPr>
    </w:lvl>
    <w:lvl w:ilvl="6" w:tplc="0422000F" w:tentative="1">
      <w:start w:val="1"/>
      <w:numFmt w:val="decimal"/>
      <w:lvlText w:val="%7."/>
      <w:lvlJc w:val="left"/>
      <w:pPr>
        <w:ind w:left="4722" w:hanging="360"/>
      </w:pPr>
    </w:lvl>
    <w:lvl w:ilvl="7" w:tplc="04220019" w:tentative="1">
      <w:start w:val="1"/>
      <w:numFmt w:val="lowerLetter"/>
      <w:lvlText w:val="%8."/>
      <w:lvlJc w:val="left"/>
      <w:pPr>
        <w:ind w:left="5442" w:hanging="360"/>
      </w:pPr>
    </w:lvl>
    <w:lvl w:ilvl="8" w:tplc="0422001B" w:tentative="1">
      <w:start w:val="1"/>
      <w:numFmt w:val="lowerRoman"/>
      <w:lvlText w:val="%9."/>
      <w:lvlJc w:val="right"/>
      <w:pPr>
        <w:ind w:left="6162" w:hanging="180"/>
      </w:pPr>
    </w:lvl>
  </w:abstractNum>
  <w:abstractNum w:abstractNumId="3">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8">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nsid w:val="2BA05236"/>
    <w:multiLevelType w:val="hybridMultilevel"/>
    <w:tmpl w:val="C8B8B93C"/>
    <w:lvl w:ilvl="0" w:tplc="CD54BFE4">
      <w:start w:val="1"/>
      <w:numFmt w:val="decimal"/>
      <w:lvlText w:val="%1."/>
      <w:lvlJc w:val="left"/>
      <w:pPr>
        <w:ind w:left="720" w:hanging="360"/>
      </w:pPr>
      <w:rPr>
        <w:rFonts w:ascii="Times New Roman" w:eastAsia="Times New Roman" w:hAnsi="Times New Roman" w:cs="Times New Roman"/>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4EA723BD"/>
    <w:multiLevelType w:val="hybridMultilevel"/>
    <w:tmpl w:val="582AD9DC"/>
    <w:name w:val="Нумерованный список 10"/>
    <w:lvl w:ilvl="0" w:tplc="2020BB70">
      <w:numFmt w:val="bullet"/>
      <w:lvlText w:val=""/>
      <w:lvlJc w:val="left"/>
      <w:pPr>
        <w:ind w:left="0" w:firstLine="0"/>
      </w:pPr>
      <w:rPr>
        <w:rFonts w:ascii="Symbol" w:hAnsi="Symbol" w:cs="Verdana"/>
        <w:b w:val="0"/>
        <w:smallCaps w:val="0"/>
        <w:color w:val="000000"/>
        <w:sz w:val="20"/>
        <w:szCs w:val="20"/>
        <w:vertAlign w:val="baseline"/>
      </w:rPr>
    </w:lvl>
    <w:lvl w:ilvl="1" w:tplc="35FC4CEC">
      <w:numFmt w:val="bullet"/>
      <w:lvlText w:val="–"/>
      <w:lvlJc w:val="left"/>
      <w:pPr>
        <w:ind w:left="2160" w:firstLine="0"/>
      </w:pPr>
      <w:rPr>
        <w:rFonts w:ascii="Verdana" w:hAnsi="Verdana" w:cs="Verdana"/>
        <w:b w:val="0"/>
        <w:smallCaps w:val="0"/>
        <w:color w:val="000000"/>
        <w:sz w:val="20"/>
        <w:szCs w:val="20"/>
        <w:vertAlign w:val="baseline"/>
      </w:rPr>
    </w:lvl>
    <w:lvl w:ilvl="2" w:tplc="4ED4A2A0">
      <w:numFmt w:val="bullet"/>
      <w:lvlText w:val="–"/>
      <w:lvlJc w:val="left"/>
      <w:pPr>
        <w:ind w:left="2880" w:firstLine="0"/>
      </w:pPr>
      <w:rPr>
        <w:rFonts w:ascii="Verdana" w:hAnsi="Verdana" w:cs="Verdana"/>
        <w:b w:val="0"/>
        <w:smallCaps w:val="0"/>
        <w:color w:val="000000"/>
        <w:sz w:val="20"/>
        <w:szCs w:val="20"/>
        <w:vertAlign w:val="baseline"/>
      </w:rPr>
    </w:lvl>
    <w:lvl w:ilvl="3" w:tplc="875449E2">
      <w:numFmt w:val="bullet"/>
      <w:lvlText w:val="–"/>
      <w:lvlJc w:val="left"/>
      <w:pPr>
        <w:ind w:left="3600" w:firstLine="0"/>
      </w:pPr>
      <w:rPr>
        <w:rFonts w:ascii="Verdana" w:hAnsi="Verdana" w:cs="Verdana"/>
        <w:b w:val="0"/>
        <w:smallCaps w:val="0"/>
        <w:color w:val="000000"/>
        <w:sz w:val="20"/>
        <w:szCs w:val="20"/>
        <w:vertAlign w:val="baseline"/>
      </w:rPr>
    </w:lvl>
    <w:lvl w:ilvl="4" w:tplc="B08C8EAC">
      <w:numFmt w:val="bullet"/>
      <w:lvlText w:val="–"/>
      <w:lvlJc w:val="left"/>
      <w:pPr>
        <w:ind w:left="4320" w:firstLine="0"/>
      </w:pPr>
      <w:rPr>
        <w:rFonts w:ascii="Verdana" w:hAnsi="Verdana" w:cs="Verdana"/>
        <w:b w:val="0"/>
        <w:smallCaps w:val="0"/>
        <w:color w:val="000000"/>
        <w:sz w:val="20"/>
        <w:szCs w:val="20"/>
        <w:vertAlign w:val="baseline"/>
      </w:rPr>
    </w:lvl>
    <w:lvl w:ilvl="5" w:tplc="F2265CD2">
      <w:numFmt w:val="bullet"/>
      <w:lvlText w:val="–"/>
      <w:lvlJc w:val="left"/>
      <w:pPr>
        <w:ind w:left="5040" w:firstLine="0"/>
      </w:pPr>
      <w:rPr>
        <w:rFonts w:ascii="Verdana" w:hAnsi="Verdana" w:cs="Verdana"/>
        <w:b w:val="0"/>
        <w:smallCaps w:val="0"/>
        <w:color w:val="000000"/>
        <w:sz w:val="20"/>
        <w:szCs w:val="20"/>
        <w:vertAlign w:val="baseline"/>
      </w:rPr>
    </w:lvl>
    <w:lvl w:ilvl="6" w:tplc="7960CBA0">
      <w:numFmt w:val="bullet"/>
      <w:lvlText w:val="–"/>
      <w:lvlJc w:val="left"/>
      <w:pPr>
        <w:ind w:left="5760" w:firstLine="0"/>
      </w:pPr>
      <w:rPr>
        <w:rFonts w:ascii="Verdana" w:hAnsi="Verdana" w:cs="Verdana"/>
        <w:b w:val="0"/>
        <w:smallCaps w:val="0"/>
        <w:color w:val="000000"/>
        <w:sz w:val="20"/>
        <w:szCs w:val="20"/>
        <w:vertAlign w:val="baseline"/>
      </w:rPr>
    </w:lvl>
    <w:lvl w:ilvl="7" w:tplc="54DE41AC">
      <w:numFmt w:val="bullet"/>
      <w:lvlText w:val="–"/>
      <w:lvlJc w:val="left"/>
      <w:pPr>
        <w:ind w:left="6480" w:firstLine="0"/>
      </w:pPr>
      <w:rPr>
        <w:rFonts w:ascii="Verdana" w:hAnsi="Verdana" w:cs="Verdana"/>
        <w:b w:val="0"/>
        <w:smallCaps w:val="0"/>
        <w:color w:val="000000"/>
        <w:sz w:val="20"/>
        <w:szCs w:val="20"/>
        <w:vertAlign w:val="baseline"/>
      </w:rPr>
    </w:lvl>
    <w:lvl w:ilvl="8" w:tplc="B8E82B2C">
      <w:numFmt w:val="bullet"/>
      <w:lvlText w:val="–"/>
      <w:lvlJc w:val="left"/>
      <w:pPr>
        <w:ind w:left="7200" w:firstLine="0"/>
      </w:pPr>
      <w:rPr>
        <w:rFonts w:ascii="Verdana" w:hAnsi="Verdana" w:cs="Verdana"/>
        <w:b w:val="0"/>
        <w:smallCaps w:val="0"/>
        <w:color w:val="000000"/>
        <w:sz w:val="20"/>
        <w:szCs w:val="20"/>
        <w:vertAlign w:val="baseline"/>
      </w:rPr>
    </w:lvl>
  </w:abstractNum>
  <w:abstractNum w:abstractNumId="15">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3"/>
  </w:num>
  <w:num w:numId="5">
    <w:abstractNumId w:val="15"/>
  </w:num>
  <w:num w:numId="6">
    <w:abstractNumId w:val="8"/>
  </w:num>
  <w:num w:numId="7">
    <w:abstractNumId w:val="1"/>
  </w:num>
  <w:num w:numId="8">
    <w:abstractNumId w:val="4"/>
  </w:num>
  <w:num w:numId="9">
    <w:abstractNumId w:val="12"/>
  </w:num>
  <w:num w:numId="10">
    <w:abstractNumId w:val="0"/>
  </w:num>
  <w:num w:numId="11">
    <w:abstractNumId w:val="11"/>
  </w:num>
  <w:num w:numId="12">
    <w:abstractNumId w:val="10"/>
  </w:num>
  <w:num w:numId="13">
    <w:abstractNumId w:val="9"/>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33245"/>
    <w:rsid w:val="000500CA"/>
    <w:rsid w:val="00085CDF"/>
    <w:rsid w:val="00097526"/>
    <w:rsid w:val="000D7DD2"/>
    <w:rsid w:val="0010363C"/>
    <w:rsid w:val="00106163"/>
    <w:rsid w:val="00130605"/>
    <w:rsid w:val="00164CFF"/>
    <w:rsid w:val="001A6208"/>
    <w:rsid w:val="001D652B"/>
    <w:rsid w:val="002058AB"/>
    <w:rsid w:val="002075D1"/>
    <w:rsid w:val="00210FF8"/>
    <w:rsid w:val="00212DD6"/>
    <w:rsid w:val="00236DAF"/>
    <w:rsid w:val="002411E0"/>
    <w:rsid w:val="00254053"/>
    <w:rsid w:val="002A2F56"/>
    <w:rsid w:val="002F59BB"/>
    <w:rsid w:val="002F6C3A"/>
    <w:rsid w:val="0030505B"/>
    <w:rsid w:val="003052D5"/>
    <w:rsid w:val="00323967"/>
    <w:rsid w:val="00371E18"/>
    <w:rsid w:val="0038130E"/>
    <w:rsid w:val="003817CA"/>
    <w:rsid w:val="003978D6"/>
    <w:rsid w:val="003B0B82"/>
    <w:rsid w:val="003B10F1"/>
    <w:rsid w:val="003C6EAE"/>
    <w:rsid w:val="003E333C"/>
    <w:rsid w:val="003F55E8"/>
    <w:rsid w:val="00406692"/>
    <w:rsid w:val="00422025"/>
    <w:rsid w:val="00446FD1"/>
    <w:rsid w:val="0045785D"/>
    <w:rsid w:val="004858D4"/>
    <w:rsid w:val="004B6056"/>
    <w:rsid w:val="004F737C"/>
    <w:rsid w:val="00526F2B"/>
    <w:rsid w:val="005304CA"/>
    <w:rsid w:val="0056773D"/>
    <w:rsid w:val="00592836"/>
    <w:rsid w:val="00592FBE"/>
    <w:rsid w:val="005A3C24"/>
    <w:rsid w:val="005B0C21"/>
    <w:rsid w:val="005E6290"/>
    <w:rsid w:val="005F3ABB"/>
    <w:rsid w:val="00632F48"/>
    <w:rsid w:val="006615B4"/>
    <w:rsid w:val="00662376"/>
    <w:rsid w:val="006809D8"/>
    <w:rsid w:val="006A0A4A"/>
    <w:rsid w:val="006D70A6"/>
    <w:rsid w:val="006F4E25"/>
    <w:rsid w:val="00732B4C"/>
    <w:rsid w:val="007500E2"/>
    <w:rsid w:val="00750DF0"/>
    <w:rsid w:val="007835CD"/>
    <w:rsid w:val="007A153E"/>
    <w:rsid w:val="007B0061"/>
    <w:rsid w:val="007B5477"/>
    <w:rsid w:val="007C4848"/>
    <w:rsid w:val="007D6D44"/>
    <w:rsid w:val="007F4BB3"/>
    <w:rsid w:val="00842FC7"/>
    <w:rsid w:val="00864C9E"/>
    <w:rsid w:val="008B33E7"/>
    <w:rsid w:val="008F72D5"/>
    <w:rsid w:val="009069FD"/>
    <w:rsid w:val="00923D5F"/>
    <w:rsid w:val="00925FA9"/>
    <w:rsid w:val="00962DD7"/>
    <w:rsid w:val="009709DD"/>
    <w:rsid w:val="009973F8"/>
    <w:rsid w:val="009A7B49"/>
    <w:rsid w:val="009B5DD3"/>
    <w:rsid w:val="009C7CFF"/>
    <w:rsid w:val="00A02E15"/>
    <w:rsid w:val="00A35C65"/>
    <w:rsid w:val="00A466DE"/>
    <w:rsid w:val="00A6175B"/>
    <w:rsid w:val="00A7334E"/>
    <w:rsid w:val="00A917AD"/>
    <w:rsid w:val="00AB12F8"/>
    <w:rsid w:val="00AE1345"/>
    <w:rsid w:val="00B376EC"/>
    <w:rsid w:val="00BD7605"/>
    <w:rsid w:val="00BF7884"/>
    <w:rsid w:val="00C32806"/>
    <w:rsid w:val="00C3352C"/>
    <w:rsid w:val="00C6166E"/>
    <w:rsid w:val="00C871F7"/>
    <w:rsid w:val="00CE1FD4"/>
    <w:rsid w:val="00D4245B"/>
    <w:rsid w:val="00D53F80"/>
    <w:rsid w:val="00D7767A"/>
    <w:rsid w:val="00D81F34"/>
    <w:rsid w:val="00D94102"/>
    <w:rsid w:val="00D96496"/>
    <w:rsid w:val="00DD1041"/>
    <w:rsid w:val="00DE1716"/>
    <w:rsid w:val="00DE43D1"/>
    <w:rsid w:val="00DF025E"/>
    <w:rsid w:val="00DF6434"/>
    <w:rsid w:val="00E036B8"/>
    <w:rsid w:val="00E1746F"/>
    <w:rsid w:val="00E42BB7"/>
    <w:rsid w:val="00E55C9D"/>
    <w:rsid w:val="00E60ABA"/>
    <w:rsid w:val="00F44D37"/>
    <w:rsid w:val="00F531A4"/>
    <w:rsid w:val="00F733A8"/>
    <w:rsid w:val="00F81A68"/>
    <w:rsid w:val="00F918C3"/>
    <w:rsid w:val="00F947A3"/>
    <w:rsid w:val="00FB46CB"/>
    <w:rsid w:val="00FB567F"/>
    <w:rsid w:val="00FC4DE3"/>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wnloads.signotec.com/signoPAD-API/Windows/signoPAD-API_8.5.2040_32Bit.ex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1</Pages>
  <Words>7138</Words>
  <Characters>4069</Characters>
  <Application>Microsoft Office Word</Application>
  <DocSecurity>0</DocSecurity>
  <Lines>33</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Хмелівський Олександр Вікторович</cp:lastModifiedBy>
  <cp:revision>247</cp:revision>
  <cp:lastPrinted>2022-12-09T11:42:00Z</cp:lastPrinted>
  <dcterms:created xsi:type="dcterms:W3CDTF">2022-01-26T13:52:00Z</dcterms:created>
  <dcterms:modified xsi:type="dcterms:W3CDTF">2023-05-22T09:43:00Z</dcterms:modified>
</cp:coreProperties>
</file>