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AE" w:rsidRDefault="000E79AE" w:rsidP="000E79A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0E79AE" w:rsidRDefault="000E79AE" w:rsidP="000E79A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C5">
        <w:rPr>
          <w:rFonts w:ascii="Times New Roman" w:hAnsi="Times New Roman" w:cs="Times New Roman"/>
          <w:b/>
          <w:sz w:val="24"/>
          <w:szCs w:val="24"/>
        </w:rPr>
        <w:t>«</w:t>
      </w:r>
      <w:r w:rsidR="001568B2">
        <w:rPr>
          <w:rFonts w:ascii="Times New Roman" w:hAnsi="Times New Roman" w:cs="Times New Roman"/>
          <w:b/>
          <w:sz w:val="24"/>
          <w:szCs w:val="24"/>
        </w:rPr>
        <w:t>Квіткова продукція</w:t>
      </w:r>
      <w:r w:rsidRPr="00FD35C5">
        <w:rPr>
          <w:rFonts w:ascii="Times New Roman" w:hAnsi="Times New Roman" w:cs="Times New Roman"/>
          <w:b/>
          <w:sz w:val="24"/>
          <w:szCs w:val="24"/>
        </w:rPr>
        <w:t>, код ДК 021:2015-03120000-8 - Продукція рослинництва, у тому числі тепличного»</w:t>
      </w:r>
    </w:p>
    <w:p w:rsidR="001568B2" w:rsidRDefault="001568B2" w:rsidP="001568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8B2" w:rsidRPr="00025A1D" w:rsidRDefault="001568B2" w:rsidP="001568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A1D">
        <w:rPr>
          <w:rFonts w:ascii="Times New Roman" w:hAnsi="Times New Roman" w:cs="Times New Roman"/>
          <w:sz w:val="24"/>
          <w:szCs w:val="24"/>
        </w:rPr>
        <w:t xml:space="preserve">Закупівля </w:t>
      </w:r>
      <w:r>
        <w:rPr>
          <w:rFonts w:ascii="Times New Roman" w:hAnsi="Times New Roman" w:cs="Times New Roman"/>
          <w:sz w:val="24"/>
          <w:szCs w:val="24"/>
        </w:rPr>
        <w:t>предмету закупівлі «Квіткова продукція</w:t>
      </w:r>
      <w:r w:rsidRPr="00025A1D">
        <w:rPr>
          <w:rFonts w:ascii="Times New Roman" w:hAnsi="Times New Roman" w:cs="Times New Roman"/>
          <w:sz w:val="24"/>
          <w:szCs w:val="24"/>
        </w:rPr>
        <w:t xml:space="preserve">, код ДК 021:2015-03120000-8 - Продукція рослинництва, у тому числі тепличного» </w:t>
      </w:r>
      <w:r>
        <w:rPr>
          <w:rFonts w:ascii="Times New Roman" w:hAnsi="Times New Roman" w:cs="Times New Roman"/>
          <w:sz w:val="24"/>
          <w:szCs w:val="24"/>
        </w:rPr>
        <w:t xml:space="preserve">оголошується у відповідності до очікуваної вартості на 2026 рік та </w:t>
      </w:r>
      <w:r w:rsidRPr="00025A1D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>
        <w:rPr>
          <w:rFonts w:ascii="Times New Roman" w:hAnsi="Times New Roman" w:cs="Times New Roman"/>
          <w:sz w:val="24"/>
          <w:szCs w:val="24"/>
        </w:rPr>
        <w:t xml:space="preserve">на підставі листа </w:t>
      </w:r>
      <w:r w:rsidRPr="00F774C3">
        <w:rPr>
          <w:rFonts w:ascii="Times New Roman" w:hAnsi="Times New Roman" w:cs="Times New Roman"/>
          <w:sz w:val="24"/>
          <w:szCs w:val="24"/>
        </w:rPr>
        <w:t>управління організаційно-ін</w:t>
      </w:r>
      <w:r>
        <w:rPr>
          <w:rFonts w:ascii="Times New Roman" w:hAnsi="Times New Roman" w:cs="Times New Roman"/>
          <w:sz w:val="24"/>
          <w:szCs w:val="24"/>
        </w:rPr>
        <w:t xml:space="preserve">формаційної роботи та контролю виконавчого комітету Хмельницької міської ради </w:t>
      </w:r>
      <w:r w:rsidRPr="00F774C3">
        <w:rPr>
          <w:rFonts w:ascii="Times New Roman" w:hAnsi="Times New Roman" w:cs="Times New Roman"/>
          <w:sz w:val="24"/>
          <w:szCs w:val="24"/>
        </w:rPr>
        <w:t xml:space="preserve">від 20.10.2025р. №Л-04-70-25 </w:t>
      </w:r>
      <w:r w:rsidRPr="0018096C">
        <w:rPr>
          <w:rFonts w:ascii="Times New Roman" w:hAnsi="Times New Roman" w:cs="Times New Roman"/>
          <w:sz w:val="24"/>
          <w:szCs w:val="24"/>
        </w:rPr>
        <w:t>для проведення загальноміських заходів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9AE" w:rsidRDefault="000E79AE" w:rsidP="000E79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9AE" w:rsidRPr="008B208B" w:rsidRDefault="000E79AE" w:rsidP="000E79AE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B208B">
        <w:rPr>
          <w:rFonts w:ascii="Times New Roman" w:hAnsi="Times New Roman" w:cs="Times New Roman"/>
          <w:b/>
          <w:sz w:val="24"/>
          <w:szCs w:val="24"/>
          <w:lang w:eastAsia="uk-UA"/>
        </w:rPr>
        <w:t>Якісні характеристики предмету закупівлі:</w:t>
      </w:r>
    </w:p>
    <w:p w:rsidR="000E79AE" w:rsidRPr="008B208B" w:rsidRDefault="000E79AE" w:rsidP="000E79AE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без видимих дефектів (не обмороженою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не в’ялою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та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не прим’ятою)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зріз стебла зелений, світлий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0E79AE" w:rsidRPr="002561CE" w:rsidRDefault="000E79AE" w:rsidP="000E79AE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08B">
        <w:rPr>
          <w:rFonts w:ascii="Times New Roman" w:hAnsi="Times New Roman" w:cs="Times New Roman"/>
          <w:sz w:val="24"/>
          <w:szCs w:val="24"/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контролю на відповідну партію товару.</w:t>
      </w:r>
      <w:r w:rsidRPr="00256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9AE" w:rsidRPr="008B208B" w:rsidRDefault="000E79AE" w:rsidP="000E79AE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Гарантійний термін на квіти повинен складати  24 години</w:t>
      </w:r>
      <w:r w:rsidRPr="008B208B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0E79AE" w:rsidRDefault="000E79AE" w:rsidP="000E79A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1568B2" w:rsidRDefault="001568B2" w:rsidP="001568B2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Технічні вимоги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2"/>
        <w:gridCol w:w="5576"/>
        <w:gridCol w:w="1506"/>
      </w:tblGrid>
      <w:tr w:rsidR="001568B2" w:rsidRPr="00FD30E4" w:rsidTr="00AD5562">
        <w:trPr>
          <w:trHeight w:val="557"/>
        </w:trPr>
        <w:tc>
          <w:tcPr>
            <w:tcW w:w="565" w:type="dxa"/>
            <w:shd w:val="clear" w:color="auto" w:fill="auto"/>
          </w:tcPr>
          <w:p w:rsidR="001568B2" w:rsidRPr="001A67E7" w:rsidRDefault="001568B2" w:rsidP="00AD5562">
            <w:pPr>
              <w:pStyle w:val="a3"/>
              <w:rPr>
                <w:rFonts w:ascii="Times New Roman" w:hAnsi="Times New Roman" w:cs="Times New Roman"/>
              </w:rPr>
            </w:pPr>
            <w:r w:rsidRPr="001A67E7">
              <w:rPr>
                <w:rFonts w:ascii="Times New Roman" w:hAnsi="Times New Roman" w:cs="Times New Roman"/>
              </w:rPr>
              <w:t>№</w:t>
            </w:r>
          </w:p>
          <w:p w:rsidR="001568B2" w:rsidRPr="001A67E7" w:rsidRDefault="001568B2" w:rsidP="00AD5562">
            <w:pPr>
              <w:pStyle w:val="a3"/>
              <w:rPr>
                <w:rFonts w:ascii="Times New Roman" w:hAnsi="Times New Roman" w:cs="Times New Roman"/>
              </w:rPr>
            </w:pPr>
            <w:r w:rsidRPr="001A67E7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982" w:type="dxa"/>
            <w:shd w:val="clear" w:color="auto" w:fill="auto"/>
          </w:tcPr>
          <w:p w:rsidR="001568B2" w:rsidRPr="001A67E7" w:rsidRDefault="001568B2" w:rsidP="00AD5562">
            <w:pPr>
              <w:pStyle w:val="a3"/>
              <w:rPr>
                <w:rFonts w:ascii="Times New Roman" w:hAnsi="Times New Roman" w:cs="Times New Roman"/>
              </w:rPr>
            </w:pPr>
            <w:r w:rsidRPr="001A67E7">
              <w:rPr>
                <w:rFonts w:ascii="Times New Roman" w:hAnsi="Times New Roman" w:cs="Times New Roman"/>
              </w:rPr>
              <w:t>Найменування продукції</w:t>
            </w:r>
          </w:p>
        </w:tc>
        <w:tc>
          <w:tcPr>
            <w:tcW w:w="5576" w:type="dxa"/>
            <w:shd w:val="clear" w:color="auto" w:fill="auto"/>
          </w:tcPr>
          <w:p w:rsidR="001568B2" w:rsidRPr="001A67E7" w:rsidRDefault="001568B2" w:rsidP="00AD5562">
            <w:pPr>
              <w:pStyle w:val="a3"/>
              <w:rPr>
                <w:rFonts w:ascii="Times New Roman" w:hAnsi="Times New Roman" w:cs="Times New Roman"/>
              </w:rPr>
            </w:pPr>
            <w:r w:rsidRPr="001A67E7">
              <w:rPr>
                <w:rFonts w:ascii="Times New Roman" w:hAnsi="Times New Roman" w:cs="Times New Roman"/>
              </w:rPr>
              <w:t xml:space="preserve">Склад (характеристика) </w:t>
            </w:r>
            <w:r w:rsidR="00714D25">
              <w:rPr>
                <w:rFonts w:ascii="Times New Roman" w:eastAsia="Times New Roman" w:hAnsi="Times New Roman" w:cs="Times New Roman"/>
              </w:rPr>
              <w:t xml:space="preserve"> квіткової продукції</w:t>
            </w:r>
            <w:bookmarkStart w:id="0" w:name="_GoBack"/>
            <w:bookmarkEnd w:id="0"/>
            <w:r w:rsidRPr="001A67E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6" w:type="dxa"/>
          </w:tcPr>
          <w:p w:rsidR="001568B2" w:rsidRPr="001A67E7" w:rsidRDefault="001568B2" w:rsidP="00AD5562">
            <w:pPr>
              <w:pStyle w:val="a3"/>
              <w:rPr>
                <w:rFonts w:ascii="Times New Roman" w:hAnsi="Times New Roman" w:cs="Times New Roman"/>
              </w:rPr>
            </w:pPr>
            <w:r w:rsidRPr="001A67E7">
              <w:rPr>
                <w:rFonts w:ascii="Times New Roman" w:hAnsi="Times New Roman" w:cs="Times New Roman"/>
              </w:rPr>
              <w:t>Кількість</w:t>
            </w:r>
          </w:p>
          <w:p w:rsidR="001568B2" w:rsidRPr="00FF3072" w:rsidRDefault="001568B2" w:rsidP="00AD5562">
            <w:pPr>
              <w:pStyle w:val="a3"/>
            </w:pPr>
            <w:r w:rsidRPr="001A67E7">
              <w:rPr>
                <w:rFonts w:ascii="Times New Roman" w:hAnsi="Times New Roman" w:cs="Times New Roman"/>
              </w:rPr>
              <w:t xml:space="preserve">одиниць, </w:t>
            </w:r>
            <w:proofErr w:type="spellStart"/>
            <w:r w:rsidRPr="001A67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1568B2" w:rsidRPr="00FD30E4" w:rsidTr="00AD5562">
        <w:trPr>
          <w:trHeight w:val="420"/>
        </w:trPr>
        <w:tc>
          <w:tcPr>
            <w:tcW w:w="565" w:type="dxa"/>
            <w:shd w:val="clear" w:color="auto" w:fill="auto"/>
          </w:tcPr>
          <w:p w:rsidR="001568B2" w:rsidRPr="00FF307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2" w:type="dxa"/>
            <w:shd w:val="clear" w:color="auto" w:fill="auto"/>
          </w:tcPr>
          <w:p w:rsidR="001568B2" w:rsidRPr="00EF4758" w:rsidRDefault="001568B2" w:rsidP="00AD55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Хризантема</w:t>
            </w:r>
          </w:p>
        </w:tc>
        <w:tc>
          <w:tcPr>
            <w:tcW w:w="5576" w:type="dxa"/>
            <w:shd w:val="clear" w:color="auto" w:fill="auto"/>
          </w:tcPr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Колір - жовта, довжина – 0,7 метра</w:t>
            </w:r>
          </w:p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1568B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568B2" w:rsidRPr="00FD30E4" w:rsidTr="00AD5562">
        <w:trPr>
          <w:trHeight w:val="428"/>
        </w:trPr>
        <w:tc>
          <w:tcPr>
            <w:tcW w:w="565" w:type="dxa"/>
            <w:shd w:val="clear" w:color="auto" w:fill="auto"/>
          </w:tcPr>
          <w:p w:rsidR="001568B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2" w:type="dxa"/>
            <w:shd w:val="clear" w:color="auto" w:fill="auto"/>
          </w:tcPr>
          <w:p w:rsidR="001568B2" w:rsidRDefault="001568B2" w:rsidP="00AD55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Хризантема</w:t>
            </w:r>
          </w:p>
        </w:tc>
        <w:tc>
          <w:tcPr>
            <w:tcW w:w="5576" w:type="dxa"/>
            <w:shd w:val="clear" w:color="auto" w:fill="auto"/>
          </w:tcPr>
          <w:p w:rsidR="001568B2" w:rsidRPr="001A67E7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Колір - блакитна,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довжина – 0,7 метра</w:t>
            </w:r>
          </w:p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1568B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568B2" w:rsidRPr="00FD30E4" w:rsidTr="00AD5562">
        <w:trPr>
          <w:trHeight w:val="1130"/>
        </w:trPr>
        <w:tc>
          <w:tcPr>
            <w:tcW w:w="565" w:type="dxa"/>
            <w:shd w:val="clear" w:color="auto" w:fill="auto"/>
          </w:tcPr>
          <w:p w:rsidR="001568B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2" w:type="dxa"/>
            <w:shd w:val="clear" w:color="auto" w:fill="auto"/>
          </w:tcPr>
          <w:p w:rsidR="001568B2" w:rsidRDefault="001568B2" w:rsidP="00AD55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Троянда</w:t>
            </w:r>
          </w:p>
        </w:tc>
        <w:tc>
          <w:tcPr>
            <w:tcW w:w="5576" w:type="dxa"/>
            <w:shd w:val="clear" w:color="auto" w:fill="auto"/>
          </w:tcPr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Колір – темно-бордова, довжиною – 0,7метра</w:t>
            </w:r>
          </w:p>
        </w:tc>
        <w:tc>
          <w:tcPr>
            <w:tcW w:w="1506" w:type="dxa"/>
          </w:tcPr>
          <w:p w:rsidR="001568B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1568B2" w:rsidRPr="00FD30E4" w:rsidTr="00AD5562">
        <w:trPr>
          <w:trHeight w:val="2471"/>
        </w:trPr>
        <w:tc>
          <w:tcPr>
            <w:tcW w:w="565" w:type="dxa"/>
            <w:shd w:val="clear" w:color="auto" w:fill="auto"/>
          </w:tcPr>
          <w:p w:rsidR="001568B2" w:rsidRPr="00FF307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2" w:type="dxa"/>
            <w:shd w:val="clear" w:color="auto" w:fill="auto"/>
          </w:tcPr>
          <w:p w:rsidR="001568B2" w:rsidRPr="00EF4758" w:rsidRDefault="001568B2" w:rsidP="00AD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Букети з живих квітів</w:t>
            </w:r>
          </w:p>
        </w:tc>
        <w:tc>
          <w:tcPr>
            <w:tcW w:w="5576" w:type="dxa"/>
            <w:shd w:val="clear" w:color="auto" w:fill="auto"/>
          </w:tcPr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Хризантеми в упакуванні </w:t>
            </w:r>
          </w:p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 букету</w:t>
            </w: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хризантеми жовтого кольору(довжина-0,7м) у кількості 3 штук;</w:t>
            </w:r>
          </w:p>
          <w:p w:rsidR="001568B2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хризантеми блакитного</w:t>
            </w:r>
            <w:r w:rsidRPr="001A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кольору(довжина-0,7м) у кількості 3 штук;</w:t>
            </w:r>
          </w:p>
          <w:p w:rsidR="001568B2" w:rsidRPr="00332A0A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матеріал пакувальний </w:t>
            </w:r>
          </w:p>
          <w:p w:rsidR="001568B2" w:rsidRPr="00332A0A" w:rsidRDefault="001568B2" w:rsidP="00AD55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стрічка для </w:t>
            </w:r>
            <w:proofErr w:type="spellStart"/>
            <w:r w:rsidRPr="00332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spellEnd"/>
            <w:r w:rsidRPr="00332A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`</w:t>
            </w:r>
            <w:proofErr w:type="spellStart"/>
            <w:r w:rsidRPr="00332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язування</w:t>
            </w:r>
            <w:proofErr w:type="spellEnd"/>
            <w:r w:rsidRPr="00332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букету</w:t>
            </w:r>
          </w:p>
        </w:tc>
        <w:tc>
          <w:tcPr>
            <w:tcW w:w="1506" w:type="dxa"/>
          </w:tcPr>
          <w:p w:rsidR="001568B2" w:rsidRPr="00FF3072" w:rsidRDefault="001568B2" w:rsidP="00AD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1568B2" w:rsidRDefault="001568B2" w:rsidP="001568B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1568B2" w:rsidRDefault="001568B2" w:rsidP="001568B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1568B2" w:rsidRPr="007879CB" w:rsidRDefault="001568B2" w:rsidP="001568B2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81 300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1568B2" w:rsidRPr="00164664" w:rsidRDefault="001568B2" w:rsidP="000E79A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0E79AE" w:rsidRDefault="000E79AE" w:rsidP="000E79A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4847EC" w:rsidRDefault="00714D25"/>
    <w:sectPr w:rsidR="004847EC" w:rsidSect="001568B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AE"/>
    <w:rsid w:val="00002D5B"/>
    <w:rsid w:val="000E79AE"/>
    <w:rsid w:val="001568B2"/>
    <w:rsid w:val="00714D25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3095B-C769-47F2-B3B8-F721AA89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79AE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0E79AE"/>
  </w:style>
  <w:style w:type="paragraph" w:styleId="a5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6"/>
    <w:uiPriority w:val="34"/>
    <w:qFormat/>
    <w:rsid w:val="000E79AE"/>
    <w:pPr>
      <w:ind w:left="720"/>
      <w:contextualSpacing/>
    </w:pPr>
  </w:style>
  <w:style w:type="character" w:customStyle="1" w:styleId="a6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rsid w:val="000E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3</cp:revision>
  <dcterms:created xsi:type="dcterms:W3CDTF">2025-11-18T06:49:00Z</dcterms:created>
  <dcterms:modified xsi:type="dcterms:W3CDTF">2026-01-15T13:39:00Z</dcterms:modified>
</cp:coreProperties>
</file>