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165847D" w:rsidR="00632F48" w:rsidRPr="00204B1A" w:rsidRDefault="00923D5F" w:rsidP="008B07AB">
      <w:pPr>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5D82B456" w14:textId="451175FD" w:rsidR="000C6148" w:rsidRPr="00784F3A" w:rsidRDefault="00784F3A" w:rsidP="000C6148">
      <w:pPr>
        <w:suppressLineNumbers/>
        <w:tabs>
          <w:tab w:val="left" w:pos="284"/>
          <w:tab w:val="left" w:pos="540"/>
        </w:tabs>
        <w:spacing w:after="0"/>
        <w:ind w:left="-180"/>
        <w:jc w:val="center"/>
        <w:rPr>
          <w:b/>
          <w:color w:val="000000"/>
          <w:lang w:eastAsia="uk-UA"/>
        </w:rPr>
      </w:pPr>
      <w:r w:rsidRPr="00784F3A">
        <w:rPr>
          <w:rFonts w:ascii="Times New Roman" w:hAnsi="Times New Roman" w:cs="Times New Roman"/>
          <w:b/>
          <w:sz w:val="24"/>
          <w:szCs w:val="24"/>
        </w:rPr>
        <w:t>«Послуги доступу до мережі інтернет за адресою: Хмельницька область, Хмельницький район, село Водички, вулиця Подільська, 20</w:t>
      </w:r>
      <w:r w:rsidRPr="00784F3A">
        <w:rPr>
          <w:rFonts w:ascii="Times New Roman" w:hAnsi="Times New Roman" w:cs="Times New Roman"/>
          <w:b/>
          <w:color w:val="000000"/>
          <w:sz w:val="24"/>
          <w:szCs w:val="24"/>
        </w:rPr>
        <w:t>, код ДК 021:2015-72410000-7 - Послуги провайдерів»</w:t>
      </w:r>
    </w:p>
    <w:p w14:paraId="18829265" w14:textId="77777777" w:rsidR="000C6148" w:rsidRDefault="000C6148" w:rsidP="000C6148">
      <w:pPr>
        <w:suppressLineNumbers/>
        <w:tabs>
          <w:tab w:val="left" w:pos="284"/>
          <w:tab w:val="left" w:pos="540"/>
        </w:tabs>
        <w:spacing w:after="0"/>
        <w:ind w:left="-180"/>
        <w:jc w:val="center"/>
        <w:rPr>
          <w:color w:val="000000"/>
          <w:lang w:eastAsia="uk-UA"/>
        </w:rPr>
      </w:pPr>
    </w:p>
    <w:p w14:paraId="5281586E" w14:textId="77777777" w:rsidR="000C6148" w:rsidRPr="00D41EA3" w:rsidRDefault="000C6148" w:rsidP="000C6148">
      <w:pPr>
        <w:suppressLineNumbers/>
        <w:tabs>
          <w:tab w:val="left" w:pos="284"/>
          <w:tab w:val="left" w:pos="540"/>
        </w:tabs>
        <w:spacing w:after="0"/>
        <w:ind w:left="-180"/>
        <w:jc w:val="center"/>
        <w:rPr>
          <w:rFonts w:ascii="Times New Roman" w:hAnsi="Times New Roman" w:cs="Times New Roman"/>
          <w:color w:val="000000"/>
          <w:lang w:eastAsia="uk-UA"/>
        </w:rPr>
      </w:pPr>
    </w:p>
    <w:p w14:paraId="6789052E" w14:textId="0C66590F" w:rsidR="00E87E78" w:rsidRPr="00E87E78" w:rsidRDefault="00E87E78" w:rsidP="00E87E78">
      <w:pPr>
        <w:jc w:val="both"/>
        <w:rPr>
          <w:rFonts w:ascii="Times New Roman" w:eastAsia="Times New Roman" w:hAnsi="Times New Roman" w:cs="Times New Roman"/>
          <w:color w:val="000000"/>
          <w:sz w:val="24"/>
          <w:szCs w:val="24"/>
          <w:lang w:eastAsia="uk-UA"/>
        </w:rPr>
      </w:pPr>
      <w:r w:rsidRPr="00D41EA3">
        <w:rPr>
          <w:rFonts w:ascii="Times New Roman" w:eastAsia="Times New Roman" w:hAnsi="Times New Roman" w:cs="Times New Roman"/>
          <w:color w:val="000000"/>
          <w:sz w:val="24"/>
          <w:szCs w:val="24"/>
          <w:lang w:eastAsia="uk-UA"/>
        </w:rPr>
        <w:t xml:space="preserve">       </w:t>
      </w:r>
      <w:r w:rsidRPr="00E87E78">
        <w:rPr>
          <w:rFonts w:ascii="Times New Roman" w:eastAsia="Times New Roman" w:hAnsi="Times New Roman" w:cs="Times New Roman"/>
          <w:color w:val="000000"/>
          <w:sz w:val="24"/>
          <w:szCs w:val="24"/>
          <w:lang w:eastAsia="uk-UA"/>
        </w:rPr>
        <w:t xml:space="preserve">Закупівля здійснюється з метою забезпечення </w:t>
      </w:r>
      <w:r w:rsidRPr="00E87E78">
        <w:rPr>
          <w:rFonts w:ascii="Times New Roman" w:eastAsia="Times New Roman" w:hAnsi="Times New Roman" w:cs="Times New Roman"/>
          <w:b/>
          <w:bCs/>
          <w:color w:val="000000"/>
          <w:sz w:val="24"/>
          <w:szCs w:val="24"/>
          <w:lang w:eastAsia="uk-UA"/>
        </w:rPr>
        <w:t>безперебійної та ефективної роботи структурних підрозділів виконавчого комітету Хмельницької міської ради</w:t>
      </w:r>
      <w:r w:rsidRPr="00E87E78">
        <w:rPr>
          <w:rFonts w:ascii="Times New Roman" w:eastAsia="Times New Roman" w:hAnsi="Times New Roman" w:cs="Times New Roman"/>
          <w:color w:val="000000"/>
          <w:sz w:val="24"/>
          <w:szCs w:val="24"/>
          <w:lang w:eastAsia="uk-UA"/>
        </w:rPr>
        <w:t>, відповідно до листа господарського відділу</w:t>
      </w:r>
      <w:r w:rsidRPr="00D41EA3">
        <w:rPr>
          <w:rFonts w:ascii="Times New Roman" w:eastAsia="Times New Roman" w:hAnsi="Times New Roman" w:cs="Times New Roman"/>
          <w:color w:val="000000"/>
          <w:sz w:val="24"/>
          <w:szCs w:val="24"/>
          <w:lang w:eastAsia="uk-UA"/>
        </w:rPr>
        <w:t xml:space="preserve"> Хмельницької міської ради</w:t>
      </w:r>
      <w:r w:rsidRPr="00E87E78">
        <w:rPr>
          <w:rFonts w:ascii="Times New Roman" w:eastAsia="Times New Roman" w:hAnsi="Times New Roman" w:cs="Times New Roman"/>
          <w:color w:val="000000"/>
          <w:sz w:val="24"/>
          <w:szCs w:val="24"/>
          <w:lang w:eastAsia="uk-UA"/>
        </w:rPr>
        <w:t xml:space="preserve"> від 16.12.202</w:t>
      </w:r>
      <w:r w:rsidRPr="00D41EA3">
        <w:rPr>
          <w:rFonts w:ascii="Times New Roman" w:eastAsia="Times New Roman" w:hAnsi="Times New Roman" w:cs="Times New Roman"/>
          <w:color w:val="000000"/>
          <w:sz w:val="24"/>
          <w:szCs w:val="24"/>
          <w:lang w:eastAsia="uk-UA"/>
        </w:rPr>
        <w:t>5</w:t>
      </w:r>
      <w:r w:rsidRPr="00E87E78">
        <w:rPr>
          <w:rFonts w:ascii="Times New Roman" w:eastAsia="Times New Roman" w:hAnsi="Times New Roman" w:cs="Times New Roman"/>
          <w:color w:val="000000"/>
          <w:sz w:val="24"/>
          <w:szCs w:val="24"/>
          <w:lang w:eastAsia="uk-UA"/>
        </w:rPr>
        <w:t xml:space="preserve"> № </w:t>
      </w:r>
      <w:r w:rsidRPr="00D41EA3">
        <w:rPr>
          <w:rFonts w:ascii="Times New Roman" w:eastAsia="Times New Roman" w:hAnsi="Times New Roman" w:cs="Times New Roman"/>
          <w:color w:val="000000"/>
          <w:sz w:val="24"/>
          <w:szCs w:val="24"/>
          <w:lang w:eastAsia="uk-UA"/>
        </w:rPr>
        <w:t>5246/10-25 та ХМКП «ХМЕЛЬНИЦЬКІНФОЦЕНТР» від 18.12.2025 №Л-40-45-25</w:t>
      </w:r>
      <w:r w:rsidRPr="00E87E78">
        <w:rPr>
          <w:rFonts w:ascii="Times New Roman" w:eastAsia="Times New Roman" w:hAnsi="Times New Roman" w:cs="Times New Roman"/>
          <w:color w:val="000000"/>
          <w:sz w:val="24"/>
          <w:szCs w:val="24"/>
          <w:lang w:eastAsia="uk-UA"/>
        </w:rPr>
        <w:t>. Надання стабільного доступу до мережі Інтернет є критично важливим для:</w:t>
      </w:r>
    </w:p>
    <w:p w14:paraId="0E989493" w14:textId="77777777"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роботи з державними та муніципальними електронними реєстрами;</w:t>
      </w:r>
    </w:p>
    <w:p w14:paraId="0E887D3C" w14:textId="77777777"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використання корпоративних сервісів та електронного документообігу;</w:t>
      </w:r>
    </w:p>
    <w:p w14:paraId="25391242" w14:textId="77777777"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функціонування офіційних веб-ресурсів органів місцевого самоврядування;</w:t>
      </w:r>
    </w:p>
    <w:p w14:paraId="197E2EF1" w14:textId="42EF4893" w:rsidR="00E87E78" w:rsidRPr="00E87E78" w:rsidRDefault="00E87E78" w:rsidP="006F2C97">
      <w:pPr>
        <w:numPr>
          <w:ilvl w:val="0"/>
          <w:numId w:val="22"/>
        </w:numPr>
        <w:spacing w:after="0"/>
        <w:jc w:val="both"/>
        <w:rPr>
          <w:rFonts w:ascii="Times New Roman" w:eastAsia="Times New Roman" w:hAnsi="Times New Roman" w:cs="Times New Roman"/>
          <w:color w:val="000000"/>
          <w:sz w:val="24"/>
          <w:szCs w:val="24"/>
          <w:lang w:eastAsia="uk-UA"/>
        </w:rPr>
      </w:pPr>
      <w:r w:rsidRPr="00E87E78">
        <w:rPr>
          <w:rFonts w:ascii="Times New Roman" w:eastAsia="Times New Roman" w:hAnsi="Times New Roman" w:cs="Times New Roman"/>
          <w:color w:val="000000"/>
          <w:sz w:val="24"/>
          <w:szCs w:val="24"/>
          <w:lang w:eastAsia="uk-UA"/>
        </w:rPr>
        <w:t xml:space="preserve">забезпечення зв’язку та комунікацій </w:t>
      </w:r>
      <w:r w:rsidRPr="00D41EA3">
        <w:rPr>
          <w:rFonts w:ascii="Times New Roman" w:eastAsia="Times New Roman" w:hAnsi="Times New Roman" w:cs="Times New Roman"/>
          <w:color w:val="000000"/>
          <w:sz w:val="24"/>
          <w:szCs w:val="24"/>
          <w:lang w:eastAsia="uk-UA"/>
        </w:rPr>
        <w:t>на період дії правового режиму воєнного стану</w:t>
      </w:r>
      <w:r w:rsidRPr="00E87E78">
        <w:rPr>
          <w:rFonts w:ascii="Times New Roman" w:eastAsia="Times New Roman" w:hAnsi="Times New Roman" w:cs="Times New Roman"/>
          <w:color w:val="000000"/>
          <w:sz w:val="24"/>
          <w:szCs w:val="24"/>
          <w:lang w:eastAsia="uk-UA"/>
        </w:rPr>
        <w:t>.</w:t>
      </w:r>
    </w:p>
    <w:p w14:paraId="67CA41DA" w14:textId="77777777" w:rsidR="00A0244C" w:rsidRDefault="006F2C97" w:rsidP="00E87E78">
      <w:pPr>
        <w:jc w:val="both"/>
        <w:rPr>
          <w:rFonts w:ascii="Times New Roman" w:eastAsia="Times New Roman" w:hAnsi="Times New Roman" w:cs="Times New Roman"/>
          <w:color w:val="000000"/>
          <w:sz w:val="24"/>
          <w:szCs w:val="24"/>
          <w:lang w:eastAsia="uk-UA"/>
        </w:rPr>
      </w:pPr>
      <w:r w:rsidRPr="00D41EA3">
        <w:rPr>
          <w:rFonts w:ascii="Times New Roman" w:eastAsia="Times New Roman" w:hAnsi="Times New Roman" w:cs="Times New Roman"/>
          <w:color w:val="000000"/>
          <w:sz w:val="24"/>
          <w:szCs w:val="24"/>
          <w:lang w:eastAsia="uk-UA"/>
        </w:rPr>
        <w:t xml:space="preserve">      </w:t>
      </w:r>
    </w:p>
    <w:p w14:paraId="47656A9D" w14:textId="77777777" w:rsidR="00A0244C" w:rsidRPr="00A0244C" w:rsidRDefault="00A0244C" w:rsidP="00A0244C">
      <w:pPr>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Очікувана вартість закупівлі послуг доступу до мережі Інтернет визначена на підставі:</w:t>
      </w:r>
    </w:p>
    <w:p w14:paraId="18B7EC8B" w14:textId="5E6E435E" w:rsidR="00A0244C" w:rsidRPr="00A0244C" w:rsidRDefault="00A0244C" w:rsidP="00A0244C">
      <w:pPr>
        <w:numPr>
          <w:ilvl w:val="0"/>
          <w:numId w:val="25"/>
        </w:numPr>
        <w:spacing w:after="0"/>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комерційних пропозицій операторів телекомунікацій, отриманих у рамках підготовки закупівлі;</w:t>
      </w:r>
    </w:p>
    <w:p w14:paraId="62FA4C5D" w14:textId="7EFD4CDE" w:rsidR="00A0244C" w:rsidRPr="00A0244C" w:rsidRDefault="00A0244C" w:rsidP="00A0244C">
      <w:pPr>
        <w:numPr>
          <w:ilvl w:val="0"/>
          <w:numId w:val="25"/>
        </w:numPr>
        <w:spacing w:after="0"/>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кошторисних призначень виконавчого комітету Хмельницької міської ради на 2026 рік;</w:t>
      </w:r>
    </w:p>
    <w:p w14:paraId="37506AA5" w14:textId="2F1C85C9" w:rsidR="00A0244C" w:rsidRPr="00A0244C" w:rsidRDefault="00A0244C" w:rsidP="00A0244C">
      <w:pPr>
        <w:numPr>
          <w:ilvl w:val="0"/>
          <w:numId w:val="25"/>
        </w:numPr>
        <w:spacing w:after="0"/>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ринкових цін на послуги доступу до мережі Інтернет, які відповідають технічним та якісним вимогам, визначеним у тендерній документації.</w:t>
      </w:r>
    </w:p>
    <w:p w14:paraId="18DB9989" w14:textId="5F621E24" w:rsidR="00E87E78" w:rsidRPr="00E87E78" w:rsidRDefault="00A0244C" w:rsidP="00E87E78">
      <w:pPr>
        <w:jc w:val="both"/>
        <w:rPr>
          <w:rFonts w:ascii="Times New Roman" w:eastAsia="Times New Roman" w:hAnsi="Times New Roman" w:cs="Times New Roman"/>
          <w:color w:val="000000"/>
          <w:sz w:val="24"/>
          <w:szCs w:val="24"/>
          <w:lang w:eastAsia="uk-UA"/>
        </w:rPr>
      </w:pPr>
      <w:r w:rsidRPr="00A0244C">
        <w:rPr>
          <w:rFonts w:ascii="Times New Roman" w:eastAsia="Times New Roman" w:hAnsi="Times New Roman" w:cs="Times New Roman"/>
          <w:color w:val="000000"/>
          <w:sz w:val="24"/>
          <w:szCs w:val="24"/>
          <w:lang w:eastAsia="uk-UA"/>
        </w:rPr>
        <w:t>Відповідно до зазначених умов</w:t>
      </w:r>
      <w:r>
        <w:rPr>
          <w:rFonts w:ascii="Times New Roman" w:eastAsia="Times New Roman" w:hAnsi="Times New Roman" w:cs="Times New Roman"/>
          <w:color w:val="000000"/>
          <w:sz w:val="24"/>
          <w:szCs w:val="24"/>
          <w:lang w:eastAsia="uk-UA"/>
        </w:rPr>
        <w:t xml:space="preserve"> тендерної документації</w:t>
      </w:r>
      <w:r w:rsidRPr="00A0244C">
        <w:rPr>
          <w:rFonts w:ascii="Times New Roman" w:eastAsia="Times New Roman" w:hAnsi="Times New Roman" w:cs="Times New Roman"/>
          <w:color w:val="000000"/>
          <w:sz w:val="24"/>
          <w:szCs w:val="24"/>
          <w:lang w:eastAsia="uk-UA"/>
        </w:rPr>
        <w:t xml:space="preserve"> очікувана вартість предмета закупівлі становить</w:t>
      </w:r>
      <w:r>
        <w:rPr>
          <w:rFonts w:ascii="Times New Roman" w:eastAsia="Times New Roman" w:hAnsi="Times New Roman" w:cs="Times New Roman"/>
          <w:color w:val="000000"/>
          <w:sz w:val="24"/>
          <w:szCs w:val="24"/>
          <w:lang w:eastAsia="uk-UA"/>
        </w:rPr>
        <w:t xml:space="preserve"> </w:t>
      </w:r>
      <w:r w:rsidR="00784F3A">
        <w:rPr>
          <w:rFonts w:ascii="Times New Roman" w:eastAsia="Times New Roman" w:hAnsi="Times New Roman" w:cs="Times New Roman"/>
          <w:b/>
          <w:bCs/>
          <w:color w:val="000000"/>
          <w:sz w:val="24"/>
          <w:szCs w:val="24"/>
          <w:lang w:eastAsia="uk-UA"/>
        </w:rPr>
        <w:t>5</w:t>
      </w:r>
      <w:r w:rsidR="00E87E78" w:rsidRPr="00E87E78">
        <w:rPr>
          <w:rFonts w:ascii="Times New Roman" w:eastAsia="Times New Roman" w:hAnsi="Times New Roman" w:cs="Times New Roman"/>
          <w:b/>
          <w:bCs/>
          <w:color w:val="000000"/>
          <w:sz w:val="24"/>
          <w:szCs w:val="24"/>
          <w:lang w:eastAsia="uk-UA"/>
        </w:rPr>
        <w:t xml:space="preserve"> </w:t>
      </w:r>
      <w:r w:rsidR="00784F3A">
        <w:rPr>
          <w:rFonts w:ascii="Times New Roman" w:eastAsia="Times New Roman" w:hAnsi="Times New Roman" w:cs="Times New Roman"/>
          <w:b/>
          <w:bCs/>
          <w:color w:val="000000"/>
          <w:sz w:val="24"/>
          <w:szCs w:val="24"/>
          <w:lang w:eastAsia="uk-UA"/>
        </w:rPr>
        <w:t>5</w:t>
      </w:r>
      <w:r w:rsidR="00E87E78" w:rsidRPr="00E87E78">
        <w:rPr>
          <w:rFonts w:ascii="Times New Roman" w:eastAsia="Times New Roman" w:hAnsi="Times New Roman" w:cs="Times New Roman"/>
          <w:b/>
          <w:bCs/>
          <w:color w:val="000000"/>
          <w:sz w:val="24"/>
          <w:szCs w:val="24"/>
          <w:lang w:eastAsia="uk-UA"/>
        </w:rPr>
        <w:t>00 грн</w:t>
      </w:r>
      <w:r w:rsidR="00E87E78" w:rsidRPr="00E87E78">
        <w:rPr>
          <w:rFonts w:ascii="Times New Roman" w:eastAsia="Times New Roman" w:hAnsi="Times New Roman" w:cs="Times New Roman"/>
          <w:color w:val="000000"/>
          <w:sz w:val="24"/>
          <w:szCs w:val="24"/>
          <w:lang w:eastAsia="uk-UA"/>
        </w:rPr>
        <w:t xml:space="preserve">, кількість – </w:t>
      </w:r>
      <w:r w:rsidR="00700972" w:rsidRPr="00D41EA3">
        <w:rPr>
          <w:rFonts w:ascii="Times New Roman" w:eastAsia="Times New Roman" w:hAnsi="Times New Roman" w:cs="Times New Roman"/>
          <w:color w:val="000000"/>
          <w:sz w:val="24"/>
          <w:szCs w:val="24"/>
          <w:lang w:eastAsia="uk-UA"/>
        </w:rPr>
        <w:t xml:space="preserve">1 </w:t>
      </w:r>
      <w:r w:rsidR="00E87E78" w:rsidRPr="00E87E78">
        <w:rPr>
          <w:rFonts w:ascii="Times New Roman" w:eastAsia="Times New Roman" w:hAnsi="Times New Roman" w:cs="Times New Roman"/>
          <w:color w:val="000000"/>
          <w:sz w:val="24"/>
          <w:szCs w:val="24"/>
          <w:lang w:eastAsia="uk-UA"/>
        </w:rPr>
        <w:t>послуг</w:t>
      </w:r>
      <w:r w:rsidR="00700972" w:rsidRPr="00D41EA3">
        <w:rPr>
          <w:rFonts w:ascii="Times New Roman" w:eastAsia="Times New Roman" w:hAnsi="Times New Roman" w:cs="Times New Roman"/>
          <w:color w:val="000000"/>
          <w:sz w:val="24"/>
          <w:szCs w:val="24"/>
          <w:lang w:eastAsia="uk-UA"/>
        </w:rPr>
        <w:t>а</w:t>
      </w:r>
      <w:r w:rsidR="00E87E78" w:rsidRPr="00E87E78">
        <w:rPr>
          <w:rFonts w:ascii="Times New Roman" w:eastAsia="Times New Roman" w:hAnsi="Times New Roman" w:cs="Times New Roman"/>
          <w:color w:val="000000"/>
          <w:sz w:val="24"/>
          <w:szCs w:val="24"/>
          <w:lang w:eastAsia="uk-UA"/>
        </w:rPr>
        <w:t>.</w:t>
      </w:r>
    </w:p>
    <w:p w14:paraId="72CBE0F5" w14:textId="60E5A6FC" w:rsidR="00D41EA3" w:rsidRPr="00AD4ACE" w:rsidRDefault="00784F3A" w:rsidP="00D41EA3">
      <w:pPr>
        <w:pStyle w:val="a3"/>
        <w:numPr>
          <w:ilvl w:val="0"/>
          <w:numId w:val="23"/>
        </w:numPr>
        <w:spacing w:after="0" w:line="240" w:lineRule="auto"/>
        <w:jc w:val="both"/>
        <w:rPr>
          <w:rFonts w:ascii="Times New Roman" w:hAnsi="Times New Roman" w:cs="Times New Roman"/>
          <w:b/>
          <w:bCs/>
          <w:color w:val="000000"/>
          <w:sz w:val="24"/>
          <w:szCs w:val="24"/>
        </w:rPr>
      </w:pPr>
      <w:r w:rsidRPr="00AD4ACE">
        <w:rPr>
          <w:rFonts w:ascii="Times New Roman" w:hAnsi="Times New Roman" w:cs="Times New Roman"/>
          <w:b/>
          <w:bCs/>
          <w:color w:val="000000"/>
          <w:sz w:val="24"/>
          <w:szCs w:val="24"/>
        </w:rPr>
        <w:t>Місце</w:t>
      </w:r>
      <w:r w:rsidR="00D41EA3" w:rsidRPr="00AD4ACE">
        <w:rPr>
          <w:rFonts w:ascii="Times New Roman" w:hAnsi="Times New Roman" w:cs="Times New Roman"/>
          <w:b/>
          <w:bCs/>
          <w:color w:val="000000"/>
          <w:sz w:val="24"/>
          <w:szCs w:val="24"/>
        </w:rPr>
        <w:t xml:space="preserve"> та умови надання послуг доступу до мережі Інтернет</w:t>
      </w:r>
    </w:p>
    <w:p w14:paraId="128202FB" w14:textId="77777777" w:rsidR="00D41EA3" w:rsidRPr="00AD4ACE" w:rsidRDefault="00D41EA3" w:rsidP="00D41EA3">
      <w:pPr>
        <w:pStyle w:val="a3"/>
        <w:ind w:left="360"/>
        <w:jc w:val="both"/>
        <w:rPr>
          <w:rFonts w:ascii="Times New Roman" w:hAnsi="Times New Roman" w:cs="Times New Roman"/>
          <w:b/>
          <w:bCs/>
          <w:sz w:val="24"/>
          <w:szCs w:val="24"/>
          <w:lang w:eastAsia="ar-SA"/>
        </w:rPr>
      </w:pPr>
    </w:p>
    <w:p w14:paraId="181CF588" w14:textId="080F6633" w:rsidR="00784F3A" w:rsidRPr="00AD4ACE" w:rsidRDefault="00784F3A" w:rsidP="00784F3A">
      <w:pPr>
        <w:pStyle w:val="a3"/>
        <w:numPr>
          <w:ilvl w:val="1"/>
          <w:numId w:val="23"/>
        </w:numPr>
        <w:spacing w:after="0" w:line="240" w:lineRule="auto"/>
        <w:jc w:val="both"/>
        <w:rPr>
          <w:rFonts w:ascii="Times New Roman" w:hAnsi="Times New Roman" w:cs="Times New Roman"/>
          <w:b/>
          <w:sz w:val="24"/>
          <w:szCs w:val="24"/>
        </w:rPr>
      </w:pPr>
      <w:r w:rsidRPr="00AD4ACE">
        <w:rPr>
          <w:rFonts w:ascii="Times New Roman" w:hAnsi="Times New Roman" w:cs="Times New Roman"/>
          <w:b/>
          <w:color w:val="000000"/>
          <w:sz w:val="24"/>
          <w:szCs w:val="24"/>
        </w:rPr>
        <w:t>Хмельницька область, Хмельницький район, село Водички, вулиця Подільська, 20</w:t>
      </w:r>
      <w:r w:rsidR="00AD4ACE">
        <w:rPr>
          <w:rFonts w:ascii="Times New Roman" w:hAnsi="Times New Roman" w:cs="Times New Roman"/>
          <w:b/>
          <w:color w:val="000000"/>
          <w:sz w:val="24"/>
          <w:szCs w:val="24"/>
        </w:rPr>
        <w:t>, код ДК</w:t>
      </w:r>
      <w:r w:rsidR="00AD4ACE" w:rsidRPr="00AD4ACE">
        <w:rPr>
          <w:rFonts w:ascii="Times New Roman" w:hAnsi="Times New Roman" w:cs="Times New Roman"/>
          <w:b/>
          <w:color w:val="000000"/>
          <w:sz w:val="24"/>
          <w:szCs w:val="24"/>
        </w:rPr>
        <w:t xml:space="preserve"> 021:2015-72410000-7 - Послуги провайдерів»</w:t>
      </w:r>
      <w:r w:rsidRPr="00AD4ACE">
        <w:rPr>
          <w:rFonts w:ascii="Times New Roman" w:hAnsi="Times New Roman" w:cs="Times New Roman"/>
          <w:b/>
          <w:bCs/>
          <w:color w:val="000000"/>
          <w:sz w:val="24"/>
          <w:szCs w:val="24"/>
        </w:rPr>
        <w:t xml:space="preserve">: </w:t>
      </w:r>
    </w:p>
    <w:p w14:paraId="2484D332" w14:textId="28634F7C" w:rsidR="00AD4ACE" w:rsidRPr="008B07AB" w:rsidRDefault="00784F3A" w:rsidP="008B07AB">
      <w:pPr>
        <w:ind w:left="142" w:right="-1" w:firstLine="284"/>
        <w:jc w:val="both"/>
        <w:rPr>
          <w:rFonts w:ascii="Times New Roman" w:hAnsi="Times New Roman" w:cs="Times New Roman"/>
          <w:sz w:val="24"/>
          <w:szCs w:val="24"/>
        </w:rPr>
      </w:pPr>
      <w:r w:rsidRPr="00AD4ACE">
        <w:rPr>
          <w:rFonts w:ascii="Times New Roman" w:hAnsi="Times New Roman" w:cs="Times New Roman"/>
          <w:sz w:val="24"/>
          <w:szCs w:val="24"/>
        </w:rPr>
        <w:t>Доступ до мережі Інтернет</w:t>
      </w:r>
      <w:r w:rsidRPr="00AD4ACE">
        <w:rPr>
          <w:rFonts w:ascii="Times New Roman" w:hAnsi="Times New Roman" w:cs="Times New Roman"/>
          <w:sz w:val="24"/>
          <w:szCs w:val="24"/>
          <w:lang w:eastAsia="ar-SA"/>
        </w:rPr>
        <w:t xml:space="preserve"> на швидкості прийому/передачі 100 Мбіт/с.</w:t>
      </w:r>
      <w:bookmarkStart w:id="0" w:name="_GoBack"/>
      <w:bookmarkEnd w:id="0"/>
    </w:p>
    <w:p w14:paraId="45D6AD86" w14:textId="41E071CE" w:rsidR="00D41EA3" w:rsidRPr="00D41EA3" w:rsidRDefault="00D41EA3" w:rsidP="00D41EA3">
      <w:pPr>
        <w:pStyle w:val="a3"/>
        <w:tabs>
          <w:tab w:val="left" w:pos="0"/>
        </w:tabs>
        <w:ind w:left="218" w:right="-1"/>
        <w:jc w:val="both"/>
        <w:rPr>
          <w:rFonts w:ascii="Times New Roman" w:hAnsi="Times New Roman" w:cs="Times New Roman"/>
          <w:b/>
          <w:bCs/>
          <w:lang w:eastAsia="ru-RU"/>
        </w:rPr>
      </w:pPr>
      <w:r w:rsidRPr="00D41EA3">
        <w:rPr>
          <w:rFonts w:ascii="Times New Roman" w:hAnsi="Times New Roman" w:cs="Times New Roman"/>
        </w:rPr>
        <w:t xml:space="preserve">                                                                                                                                                                       </w:t>
      </w:r>
      <w:r w:rsidRPr="00D41EA3">
        <w:rPr>
          <w:rFonts w:ascii="Times New Roman" w:hAnsi="Times New Roman" w:cs="Times New Roman"/>
          <w:b/>
          <w:bCs/>
          <w:lang w:eastAsia="ru-RU"/>
        </w:rPr>
        <w:t>Таблиця 1. Технічні та якісні характеристики послуг</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967"/>
        <w:gridCol w:w="1559"/>
      </w:tblGrid>
      <w:tr w:rsidR="00D41EA3" w:rsidRPr="00D41EA3" w14:paraId="2802EDCE" w14:textId="77777777" w:rsidTr="00D41EA3">
        <w:tc>
          <w:tcPr>
            <w:tcW w:w="426" w:type="dxa"/>
            <w:tcBorders>
              <w:top w:val="single" w:sz="4" w:space="0" w:color="000000"/>
              <w:left w:val="single" w:sz="4" w:space="0" w:color="000000"/>
              <w:bottom w:val="single" w:sz="4" w:space="0" w:color="000000"/>
              <w:right w:val="single" w:sz="4" w:space="0" w:color="000000"/>
            </w:tcBorders>
            <w:vAlign w:val="center"/>
          </w:tcPr>
          <w:p w14:paraId="42416D81" w14:textId="77777777" w:rsidR="00D41EA3" w:rsidRPr="00D41EA3" w:rsidRDefault="00D41EA3" w:rsidP="00FC2FED">
            <w:pPr>
              <w:spacing w:after="200" w:line="276" w:lineRule="auto"/>
              <w:ind w:left="-108" w:right="-108"/>
              <w:jc w:val="center"/>
              <w:rPr>
                <w:rFonts w:ascii="Times New Roman" w:eastAsia="Calibri" w:hAnsi="Times New Roman" w:cs="Times New Roman"/>
                <w:b/>
                <w:bCs/>
                <w:szCs w:val="26"/>
              </w:rPr>
            </w:pPr>
            <w:r w:rsidRPr="00D41EA3">
              <w:rPr>
                <w:rFonts w:ascii="Times New Roman" w:eastAsia="Calibri" w:hAnsi="Times New Roman" w:cs="Times New Roman"/>
                <w:b/>
                <w:bCs/>
                <w:szCs w:val="26"/>
              </w:rPr>
              <w:t>№ п\п</w:t>
            </w:r>
          </w:p>
        </w:tc>
        <w:tc>
          <w:tcPr>
            <w:tcW w:w="7967" w:type="dxa"/>
            <w:tcBorders>
              <w:top w:val="single" w:sz="4" w:space="0" w:color="000000"/>
              <w:left w:val="single" w:sz="4" w:space="0" w:color="000000"/>
              <w:bottom w:val="single" w:sz="4" w:space="0" w:color="000000"/>
              <w:right w:val="single" w:sz="4" w:space="0" w:color="auto"/>
            </w:tcBorders>
            <w:vAlign w:val="center"/>
          </w:tcPr>
          <w:p w14:paraId="6312B45E" w14:textId="77777777" w:rsidR="00D41EA3" w:rsidRPr="00D41EA3" w:rsidRDefault="00D41EA3" w:rsidP="00FC2FED">
            <w:pPr>
              <w:jc w:val="center"/>
              <w:rPr>
                <w:rFonts w:ascii="Times New Roman" w:eastAsia="Calibri" w:hAnsi="Times New Roman" w:cs="Times New Roman"/>
                <w:b/>
                <w:bCs/>
                <w:szCs w:val="26"/>
              </w:rPr>
            </w:pPr>
            <w:r w:rsidRPr="00D41EA3">
              <w:rPr>
                <w:rFonts w:ascii="Times New Roman" w:eastAsia="Calibri" w:hAnsi="Times New Roman" w:cs="Times New Roman"/>
                <w:b/>
                <w:bCs/>
                <w:szCs w:val="26"/>
              </w:rPr>
              <w:t>Технічні характеристики</w:t>
            </w:r>
          </w:p>
        </w:tc>
        <w:tc>
          <w:tcPr>
            <w:tcW w:w="1559" w:type="dxa"/>
            <w:tcBorders>
              <w:top w:val="single" w:sz="4" w:space="0" w:color="000000"/>
              <w:left w:val="single" w:sz="4" w:space="0" w:color="auto"/>
              <w:bottom w:val="single" w:sz="4" w:space="0" w:color="000000"/>
              <w:right w:val="single" w:sz="4" w:space="0" w:color="000000"/>
            </w:tcBorders>
            <w:vAlign w:val="center"/>
          </w:tcPr>
          <w:p w14:paraId="5F9E776D" w14:textId="77777777" w:rsidR="00D41EA3" w:rsidRPr="00D41EA3" w:rsidRDefault="00D41EA3" w:rsidP="00FC2FED">
            <w:pPr>
              <w:ind w:left="-108" w:right="-108"/>
              <w:jc w:val="center"/>
              <w:rPr>
                <w:rStyle w:val="ad"/>
                <w:rFonts w:ascii="Times New Roman" w:hAnsi="Times New Roman" w:cs="Times New Roman"/>
                <w:i w:val="0"/>
              </w:rPr>
            </w:pPr>
            <w:r w:rsidRPr="00D41EA3">
              <w:rPr>
                <w:rStyle w:val="ad"/>
                <w:rFonts w:ascii="Times New Roman" w:hAnsi="Times New Roman" w:cs="Times New Roman"/>
              </w:rPr>
              <w:t>Відповідність</w:t>
            </w:r>
          </w:p>
          <w:p w14:paraId="5D588569" w14:textId="77777777" w:rsidR="00D41EA3" w:rsidRPr="00D41EA3" w:rsidRDefault="00D41EA3" w:rsidP="00FC2FED">
            <w:pPr>
              <w:ind w:left="-108" w:right="-108"/>
              <w:jc w:val="center"/>
              <w:rPr>
                <w:rFonts w:ascii="Times New Roman" w:eastAsia="Calibri" w:hAnsi="Times New Roman" w:cs="Times New Roman"/>
                <w:b/>
                <w:bCs/>
                <w:szCs w:val="26"/>
              </w:rPr>
            </w:pPr>
            <w:r w:rsidRPr="00D41EA3">
              <w:rPr>
                <w:rFonts w:ascii="Times New Roman" w:hAnsi="Times New Roman" w:cs="Times New Roman"/>
                <w:b/>
                <w:bCs/>
              </w:rPr>
              <w:t>(так/ні)</w:t>
            </w:r>
          </w:p>
        </w:tc>
      </w:tr>
      <w:tr w:rsidR="00D41EA3" w:rsidRPr="00D41EA3" w14:paraId="4E4ED503" w14:textId="77777777" w:rsidTr="00D41EA3">
        <w:trPr>
          <w:trHeight w:val="339"/>
        </w:trPr>
        <w:tc>
          <w:tcPr>
            <w:tcW w:w="426" w:type="dxa"/>
            <w:tcBorders>
              <w:top w:val="single" w:sz="4" w:space="0" w:color="000000"/>
              <w:left w:val="single" w:sz="4" w:space="0" w:color="000000"/>
              <w:bottom w:val="single" w:sz="4" w:space="0" w:color="000000"/>
              <w:right w:val="single" w:sz="4" w:space="0" w:color="000000"/>
            </w:tcBorders>
            <w:vAlign w:val="center"/>
          </w:tcPr>
          <w:p w14:paraId="1369B774"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1</w:t>
            </w:r>
          </w:p>
        </w:tc>
        <w:tc>
          <w:tcPr>
            <w:tcW w:w="7967" w:type="dxa"/>
            <w:tcBorders>
              <w:top w:val="single" w:sz="4" w:space="0" w:color="000000"/>
              <w:left w:val="single" w:sz="4" w:space="0" w:color="000000"/>
              <w:bottom w:val="single" w:sz="4" w:space="0" w:color="000000"/>
              <w:right w:val="single" w:sz="4" w:space="0" w:color="auto"/>
            </w:tcBorders>
            <w:vAlign w:val="center"/>
          </w:tcPr>
          <w:p w14:paraId="59AF98C8"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цілодобового функціонування другого (додаткового) каналу зв’язку (за вимогою Замовника)</w:t>
            </w:r>
          </w:p>
        </w:tc>
        <w:tc>
          <w:tcPr>
            <w:tcW w:w="1559" w:type="dxa"/>
            <w:tcBorders>
              <w:top w:val="single" w:sz="4" w:space="0" w:color="000000"/>
              <w:left w:val="single" w:sz="4" w:space="0" w:color="auto"/>
              <w:bottom w:val="single" w:sz="4" w:space="0" w:color="000000"/>
              <w:right w:val="single" w:sz="4" w:space="0" w:color="000000"/>
            </w:tcBorders>
            <w:vAlign w:val="center"/>
          </w:tcPr>
          <w:p w14:paraId="408520F9" w14:textId="77777777" w:rsidR="00D41EA3" w:rsidRPr="00D41EA3" w:rsidRDefault="00D41EA3" w:rsidP="00FC2FED">
            <w:pPr>
              <w:rPr>
                <w:rFonts w:ascii="Times New Roman" w:eastAsia="Calibri" w:hAnsi="Times New Roman" w:cs="Times New Roman"/>
                <w:bCs/>
                <w:szCs w:val="26"/>
              </w:rPr>
            </w:pPr>
          </w:p>
        </w:tc>
      </w:tr>
      <w:tr w:rsidR="00D41EA3" w:rsidRPr="00D41EA3" w14:paraId="05645884" w14:textId="77777777" w:rsidTr="00D41EA3">
        <w:trPr>
          <w:trHeight w:val="704"/>
        </w:trPr>
        <w:tc>
          <w:tcPr>
            <w:tcW w:w="426" w:type="dxa"/>
            <w:tcBorders>
              <w:top w:val="single" w:sz="4" w:space="0" w:color="000000"/>
              <w:left w:val="single" w:sz="4" w:space="0" w:color="000000"/>
              <w:bottom w:val="single" w:sz="4" w:space="0" w:color="000000"/>
              <w:right w:val="single" w:sz="4" w:space="0" w:color="000000"/>
            </w:tcBorders>
            <w:vAlign w:val="center"/>
          </w:tcPr>
          <w:p w14:paraId="414EA4CA"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2</w:t>
            </w:r>
          </w:p>
        </w:tc>
        <w:tc>
          <w:tcPr>
            <w:tcW w:w="7967" w:type="dxa"/>
            <w:tcBorders>
              <w:top w:val="single" w:sz="4" w:space="0" w:color="000000"/>
              <w:left w:val="single" w:sz="4" w:space="0" w:color="000000"/>
              <w:bottom w:val="single" w:sz="4" w:space="0" w:color="000000"/>
              <w:right w:val="single" w:sz="4" w:space="0" w:color="auto"/>
            </w:tcBorders>
            <w:vAlign w:val="center"/>
          </w:tcPr>
          <w:p w14:paraId="0114A4EA"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Час роботи в Інтернет та обсяг передачі інформації не обмежується, доступ до Інтернет 24 години на добу, транзит трафіку Замовника до Міжнародних з’єднань Виконавця - не лімітований</w:t>
            </w:r>
          </w:p>
        </w:tc>
        <w:tc>
          <w:tcPr>
            <w:tcW w:w="1559" w:type="dxa"/>
            <w:tcBorders>
              <w:top w:val="single" w:sz="4" w:space="0" w:color="000000"/>
              <w:left w:val="single" w:sz="4" w:space="0" w:color="auto"/>
              <w:bottom w:val="single" w:sz="4" w:space="0" w:color="000000"/>
              <w:right w:val="single" w:sz="4" w:space="0" w:color="000000"/>
            </w:tcBorders>
            <w:vAlign w:val="center"/>
          </w:tcPr>
          <w:p w14:paraId="10075C15" w14:textId="77777777" w:rsidR="00D41EA3" w:rsidRPr="00D41EA3" w:rsidRDefault="00D41EA3" w:rsidP="00FC2FED">
            <w:pPr>
              <w:rPr>
                <w:rFonts w:ascii="Times New Roman" w:eastAsia="Calibri" w:hAnsi="Times New Roman" w:cs="Times New Roman"/>
                <w:bCs/>
                <w:szCs w:val="26"/>
              </w:rPr>
            </w:pPr>
          </w:p>
        </w:tc>
      </w:tr>
      <w:tr w:rsidR="00D41EA3" w:rsidRPr="00D41EA3" w14:paraId="06DC0260" w14:textId="77777777" w:rsidTr="00D41EA3">
        <w:trPr>
          <w:trHeight w:val="906"/>
        </w:trPr>
        <w:tc>
          <w:tcPr>
            <w:tcW w:w="426" w:type="dxa"/>
            <w:tcBorders>
              <w:top w:val="single" w:sz="4" w:space="0" w:color="000000"/>
              <w:left w:val="single" w:sz="4" w:space="0" w:color="000000"/>
              <w:bottom w:val="single" w:sz="4" w:space="0" w:color="000000"/>
              <w:right w:val="single" w:sz="4" w:space="0" w:color="000000"/>
            </w:tcBorders>
            <w:vAlign w:val="center"/>
          </w:tcPr>
          <w:p w14:paraId="75A4787C"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3</w:t>
            </w:r>
          </w:p>
        </w:tc>
        <w:tc>
          <w:tcPr>
            <w:tcW w:w="7967" w:type="dxa"/>
            <w:tcBorders>
              <w:top w:val="single" w:sz="4" w:space="0" w:color="000000"/>
              <w:left w:val="single" w:sz="4" w:space="0" w:color="000000"/>
              <w:bottom w:val="single" w:sz="4" w:space="0" w:color="000000"/>
              <w:right w:val="single" w:sz="4" w:space="0" w:color="auto"/>
            </w:tcBorders>
            <w:vAlign w:val="center"/>
          </w:tcPr>
          <w:p w14:paraId="41AF1BE7"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Затримка передачі даних з серверів Інтернет, розташованих в Європі та США, виміряна за допомогою утиліт traceroute або ping, не більш ніж 250 мілісекунд для не менш ніж 95% тестових пакетів</w:t>
            </w:r>
          </w:p>
        </w:tc>
        <w:tc>
          <w:tcPr>
            <w:tcW w:w="1559" w:type="dxa"/>
            <w:tcBorders>
              <w:top w:val="single" w:sz="4" w:space="0" w:color="000000"/>
              <w:left w:val="single" w:sz="4" w:space="0" w:color="auto"/>
              <w:bottom w:val="single" w:sz="4" w:space="0" w:color="000000"/>
              <w:right w:val="single" w:sz="4" w:space="0" w:color="000000"/>
            </w:tcBorders>
            <w:vAlign w:val="center"/>
          </w:tcPr>
          <w:p w14:paraId="75CE4FE5" w14:textId="77777777" w:rsidR="00D41EA3" w:rsidRPr="00D41EA3" w:rsidRDefault="00D41EA3" w:rsidP="00FC2FED">
            <w:pPr>
              <w:rPr>
                <w:rFonts w:ascii="Times New Roman" w:eastAsia="Calibri" w:hAnsi="Times New Roman" w:cs="Times New Roman"/>
                <w:bCs/>
                <w:szCs w:val="26"/>
              </w:rPr>
            </w:pPr>
          </w:p>
        </w:tc>
      </w:tr>
      <w:tr w:rsidR="00D41EA3" w:rsidRPr="00D41EA3" w14:paraId="43E1D131" w14:textId="77777777" w:rsidTr="00D41EA3">
        <w:trPr>
          <w:trHeight w:val="697"/>
        </w:trPr>
        <w:tc>
          <w:tcPr>
            <w:tcW w:w="426" w:type="dxa"/>
            <w:tcBorders>
              <w:top w:val="single" w:sz="4" w:space="0" w:color="000000"/>
              <w:left w:val="single" w:sz="4" w:space="0" w:color="000000"/>
              <w:bottom w:val="single" w:sz="4" w:space="0" w:color="000000"/>
              <w:right w:val="single" w:sz="4" w:space="0" w:color="000000"/>
            </w:tcBorders>
            <w:vAlign w:val="center"/>
          </w:tcPr>
          <w:p w14:paraId="4153CBDB"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lastRenderedPageBreak/>
              <w:t>4</w:t>
            </w:r>
          </w:p>
        </w:tc>
        <w:tc>
          <w:tcPr>
            <w:tcW w:w="7967" w:type="dxa"/>
            <w:tcBorders>
              <w:top w:val="single" w:sz="4" w:space="0" w:color="000000"/>
              <w:left w:val="single" w:sz="4" w:space="0" w:color="000000"/>
              <w:bottom w:val="single" w:sz="4" w:space="0" w:color="000000"/>
              <w:right w:val="single" w:sz="4" w:space="0" w:color="auto"/>
            </w:tcBorders>
            <w:vAlign w:val="center"/>
          </w:tcPr>
          <w:p w14:paraId="46C06620"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 xml:space="preserve">Наявність власного високошвидкісного підключення до вузла Українського обміну трафіком </w:t>
            </w:r>
          </w:p>
        </w:tc>
        <w:tc>
          <w:tcPr>
            <w:tcW w:w="1559" w:type="dxa"/>
            <w:tcBorders>
              <w:top w:val="single" w:sz="4" w:space="0" w:color="000000"/>
              <w:left w:val="single" w:sz="4" w:space="0" w:color="auto"/>
              <w:bottom w:val="single" w:sz="4" w:space="0" w:color="000000"/>
              <w:right w:val="single" w:sz="4" w:space="0" w:color="000000"/>
            </w:tcBorders>
            <w:vAlign w:val="center"/>
          </w:tcPr>
          <w:p w14:paraId="5E1AC419" w14:textId="77777777" w:rsidR="00D41EA3" w:rsidRPr="00D41EA3" w:rsidRDefault="00D41EA3" w:rsidP="00FC2FED">
            <w:pPr>
              <w:rPr>
                <w:rFonts w:ascii="Times New Roman" w:eastAsia="Calibri" w:hAnsi="Times New Roman" w:cs="Times New Roman"/>
                <w:bCs/>
                <w:szCs w:val="26"/>
              </w:rPr>
            </w:pPr>
          </w:p>
        </w:tc>
      </w:tr>
      <w:tr w:rsidR="00D41EA3" w:rsidRPr="00D41EA3" w14:paraId="126F8368"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49232409"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5</w:t>
            </w:r>
          </w:p>
        </w:tc>
        <w:tc>
          <w:tcPr>
            <w:tcW w:w="7967" w:type="dxa"/>
            <w:tcBorders>
              <w:top w:val="single" w:sz="4" w:space="0" w:color="000000"/>
              <w:left w:val="single" w:sz="4" w:space="0" w:color="000000"/>
              <w:bottom w:val="single" w:sz="4" w:space="0" w:color="000000"/>
              <w:right w:val="single" w:sz="4" w:space="0" w:color="auto"/>
            </w:tcBorders>
            <w:vAlign w:val="center"/>
          </w:tcPr>
          <w:p w14:paraId="642A41F0"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web-mail</w:t>
            </w:r>
          </w:p>
        </w:tc>
        <w:tc>
          <w:tcPr>
            <w:tcW w:w="1559" w:type="dxa"/>
            <w:tcBorders>
              <w:top w:val="single" w:sz="4" w:space="0" w:color="000000"/>
              <w:left w:val="single" w:sz="4" w:space="0" w:color="auto"/>
              <w:bottom w:val="single" w:sz="4" w:space="0" w:color="000000"/>
              <w:right w:val="single" w:sz="4" w:space="0" w:color="000000"/>
            </w:tcBorders>
            <w:vAlign w:val="center"/>
          </w:tcPr>
          <w:p w14:paraId="443077C4" w14:textId="77777777" w:rsidR="00D41EA3" w:rsidRPr="00D41EA3" w:rsidRDefault="00D41EA3" w:rsidP="00FC2FED">
            <w:pPr>
              <w:rPr>
                <w:rFonts w:ascii="Times New Roman" w:eastAsia="Calibri" w:hAnsi="Times New Roman" w:cs="Times New Roman"/>
                <w:bCs/>
                <w:szCs w:val="26"/>
              </w:rPr>
            </w:pPr>
          </w:p>
        </w:tc>
      </w:tr>
      <w:tr w:rsidR="00D41EA3" w:rsidRPr="00D41EA3" w14:paraId="62AEEF52" w14:textId="77777777" w:rsidTr="00D41EA3">
        <w:trPr>
          <w:trHeight w:val="352"/>
        </w:trPr>
        <w:tc>
          <w:tcPr>
            <w:tcW w:w="426" w:type="dxa"/>
            <w:tcBorders>
              <w:top w:val="single" w:sz="4" w:space="0" w:color="000000"/>
              <w:left w:val="single" w:sz="4" w:space="0" w:color="000000"/>
              <w:bottom w:val="single" w:sz="4" w:space="0" w:color="000000"/>
              <w:right w:val="single" w:sz="4" w:space="0" w:color="000000"/>
            </w:tcBorders>
            <w:vAlign w:val="center"/>
          </w:tcPr>
          <w:p w14:paraId="5B10E128"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6</w:t>
            </w:r>
          </w:p>
        </w:tc>
        <w:tc>
          <w:tcPr>
            <w:tcW w:w="7967" w:type="dxa"/>
            <w:tcBorders>
              <w:top w:val="single" w:sz="4" w:space="0" w:color="000000"/>
              <w:left w:val="single" w:sz="4" w:space="0" w:color="000000"/>
              <w:bottom w:val="single" w:sz="4" w:space="0" w:color="000000"/>
              <w:right w:val="single" w:sz="4" w:space="0" w:color="auto"/>
            </w:tcBorders>
            <w:vAlign w:val="center"/>
          </w:tcPr>
          <w:p w14:paraId="319A9419"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Схема підключення – по оптичному каналу зв`язку</w:t>
            </w:r>
          </w:p>
        </w:tc>
        <w:tc>
          <w:tcPr>
            <w:tcW w:w="1559" w:type="dxa"/>
            <w:tcBorders>
              <w:top w:val="single" w:sz="4" w:space="0" w:color="000000"/>
              <w:left w:val="single" w:sz="4" w:space="0" w:color="auto"/>
              <w:bottom w:val="single" w:sz="4" w:space="0" w:color="000000"/>
              <w:right w:val="single" w:sz="4" w:space="0" w:color="000000"/>
            </w:tcBorders>
            <w:vAlign w:val="center"/>
          </w:tcPr>
          <w:p w14:paraId="12305163" w14:textId="77777777" w:rsidR="00D41EA3" w:rsidRPr="00D41EA3" w:rsidRDefault="00D41EA3" w:rsidP="00FC2FED">
            <w:pPr>
              <w:rPr>
                <w:rFonts w:ascii="Times New Roman" w:eastAsia="Calibri" w:hAnsi="Times New Roman" w:cs="Times New Roman"/>
                <w:bCs/>
                <w:szCs w:val="26"/>
              </w:rPr>
            </w:pPr>
          </w:p>
        </w:tc>
      </w:tr>
      <w:tr w:rsidR="00D41EA3" w:rsidRPr="00D41EA3" w14:paraId="3F48CBA4" w14:textId="77777777" w:rsidTr="00D41EA3">
        <w:trPr>
          <w:trHeight w:val="413"/>
        </w:trPr>
        <w:tc>
          <w:tcPr>
            <w:tcW w:w="426" w:type="dxa"/>
            <w:tcBorders>
              <w:top w:val="single" w:sz="4" w:space="0" w:color="000000"/>
              <w:left w:val="single" w:sz="4" w:space="0" w:color="000000"/>
              <w:bottom w:val="single" w:sz="4" w:space="0" w:color="000000"/>
              <w:right w:val="single" w:sz="4" w:space="0" w:color="000000"/>
            </w:tcBorders>
            <w:vAlign w:val="center"/>
          </w:tcPr>
          <w:p w14:paraId="6C200B02"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7</w:t>
            </w:r>
          </w:p>
        </w:tc>
        <w:tc>
          <w:tcPr>
            <w:tcW w:w="7967" w:type="dxa"/>
            <w:tcBorders>
              <w:top w:val="single" w:sz="4" w:space="0" w:color="000000"/>
              <w:left w:val="single" w:sz="4" w:space="0" w:color="000000"/>
              <w:bottom w:val="single" w:sz="4" w:space="0" w:color="000000"/>
              <w:right w:val="single" w:sz="4" w:space="0" w:color="auto"/>
            </w:tcBorders>
            <w:vAlign w:val="center"/>
          </w:tcPr>
          <w:p w14:paraId="24532CFC"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Надання статичної глобальної IP-адреси не менше 16 шт.</w:t>
            </w:r>
          </w:p>
        </w:tc>
        <w:tc>
          <w:tcPr>
            <w:tcW w:w="1559" w:type="dxa"/>
            <w:tcBorders>
              <w:top w:val="single" w:sz="4" w:space="0" w:color="000000"/>
              <w:left w:val="single" w:sz="4" w:space="0" w:color="auto"/>
              <w:bottom w:val="single" w:sz="4" w:space="0" w:color="000000"/>
              <w:right w:val="single" w:sz="4" w:space="0" w:color="000000"/>
            </w:tcBorders>
            <w:vAlign w:val="center"/>
          </w:tcPr>
          <w:p w14:paraId="25F190B2" w14:textId="77777777" w:rsidR="00D41EA3" w:rsidRPr="00D41EA3" w:rsidRDefault="00D41EA3" w:rsidP="00FC2FED">
            <w:pPr>
              <w:rPr>
                <w:rFonts w:ascii="Times New Roman" w:eastAsia="Calibri" w:hAnsi="Times New Roman" w:cs="Times New Roman"/>
                <w:bCs/>
                <w:szCs w:val="26"/>
              </w:rPr>
            </w:pPr>
          </w:p>
        </w:tc>
      </w:tr>
      <w:tr w:rsidR="00D41EA3" w:rsidRPr="00D41EA3" w14:paraId="009F5884" w14:textId="77777777" w:rsidTr="00D41EA3">
        <w:trPr>
          <w:trHeight w:val="420"/>
        </w:trPr>
        <w:tc>
          <w:tcPr>
            <w:tcW w:w="426" w:type="dxa"/>
            <w:tcBorders>
              <w:top w:val="single" w:sz="4" w:space="0" w:color="000000"/>
              <w:left w:val="single" w:sz="4" w:space="0" w:color="000000"/>
              <w:bottom w:val="single" w:sz="4" w:space="0" w:color="000000"/>
              <w:right w:val="single" w:sz="4" w:space="0" w:color="000000"/>
            </w:tcBorders>
            <w:vAlign w:val="center"/>
          </w:tcPr>
          <w:p w14:paraId="66B91749"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8</w:t>
            </w:r>
          </w:p>
        </w:tc>
        <w:tc>
          <w:tcPr>
            <w:tcW w:w="7967" w:type="dxa"/>
            <w:tcBorders>
              <w:top w:val="single" w:sz="4" w:space="0" w:color="000000"/>
              <w:left w:val="single" w:sz="4" w:space="0" w:color="000000"/>
              <w:bottom w:val="single" w:sz="4" w:space="0" w:color="000000"/>
              <w:right w:val="single" w:sz="4" w:space="0" w:color="auto"/>
            </w:tcBorders>
            <w:vAlign w:val="center"/>
          </w:tcPr>
          <w:p w14:paraId="65BF3B03"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адаптованого захисту на стороні Виконавця каналів зв’язку між магістральним мережним комутаційним обладнанням Замовника і Виконавця від паразитного мережевого трафіку, який може призвести до переповнення каналу.</w:t>
            </w:r>
          </w:p>
        </w:tc>
        <w:tc>
          <w:tcPr>
            <w:tcW w:w="1559" w:type="dxa"/>
            <w:tcBorders>
              <w:top w:val="single" w:sz="4" w:space="0" w:color="000000"/>
              <w:left w:val="single" w:sz="4" w:space="0" w:color="auto"/>
              <w:bottom w:val="single" w:sz="4" w:space="0" w:color="000000"/>
              <w:right w:val="single" w:sz="4" w:space="0" w:color="000000"/>
            </w:tcBorders>
            <w:vAlign w:val="center"/>
          </w:tcPr>
          <w:p w14:paraId="7447C6B7" w14:textId="77777777" w:rsidR="00D41EA3" w:rsidRPr="00D41EA3" w:rsidRDefault="00D41EA3" w:rsidP="00FC2FED">
            <w:pPr>
              <w:rPr>
                <w:rFonts w:ascii="Times New Roman" w:eastAsia="Calibri" w:hAnsi="Times New Roman" w:cs="Times New Roman"/>
                <w:bCs/>
                <w:szCs w:val="26"/>
              </w:rPr>
            </w:pPr>
          </w:p>
        </w:tc>
      </w:tr>
      <w:tr w:rsidR="00D41EA3" w:rsidRPr="00D41EA3" w14:paraId="1D64A75C"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7C136125" w14:textId="77777777" w:rsidR="00D41EA3" w:rsidRPr="00D41EA3" w:rsidRDefault="00D41EA3" w:rsidP="00FC2FED">
            <w:pPr>
              <w:ind w:left="-108" w:right="-108"/>
              <w:jc w:val="center"/>
              <w:rPr>
                <w:rFonts w:ascii="Times New Roman" w:eastAsia="Calibri" w:hAnsi="Times New Roman" w:cs="Times New Roman"/>
                <w:bCs/>
                <w:szCs w:val="26"/>
                <w:lang w:val="en-US"/>
              </w:rPr>
            </w:pPr>
            <w:r w:rsidRPr="00D41EA3">
              <w:rPr>
                <w:rFonts w:ascii="Times New Roman" w:eastAsia="Calibri" w:hAnsi="Times New Roman" w:cs="Times New Roman"/>
                <w:bCs/>
                <w:szCs w:val="26"/>
                <w:lang w:val="en-US"/>
              </w:rPr>
              <w:t>9</w:t>
            </w:r>
          </w:p>
        </w:tc>
        <w:tc>
          <w:tcPr>
            <w:tcW w:w="7967" w:type="dxa"/>
            <w:tcBorders>
              <w:top w:val="single" w:sz="4" w:space="0" w:color="000000"/>
              <w:left w:val="single" w:sz="4" w:space="0" w:color="000000"/>
              <w:bottom w:val="single" w:sz="4" w:space="0" w:color="000000"/>
              <w:right w:val="single" w:sz="4" w:space="0" w:color="auto"/>
            </w:tcBorders>
            <w:vAlign w:val="center"/>
          </w:tcPr>
          <w:p w14:paraId="0E82B431"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налагодження мережевої фільтрації та зовнішньої маршрутизації каналів зв’язку на стороні Виконавця  з метою зменшення впливу мережевих атак на функціонування інформаційних ресурсів Замовника (за вимогою Замовника).</w:t>
            </w:r>
          </w:p>
        </w:tc>
        <w:tc>
          <w:tcPr>
            <w:tcW w:w="1559" w:type="dxa"/>
            <w:tcBorders>
              <w:top w:val="single" w:sz="4" w:space="0" w:color="000000"/>
              <w:left w:val="single" w:sz="4" w:space="0" w:color="auto"/>
              <w:bottom w:val="single" w:sz="4" w:space="0" w:color="000000"/>
              <w:right w:val="single" w:sz="4" w:space="0" w:color="000000"/>
            </w:tcBorders>
            <w:vAlign w:val="center"/>
          </w:tcPr>
          <w:p w14:paraId="47478275" w14:textId="77777777" w:rsidR="00D41EA3" w:rsidRPr="00D41EA3" w:rsidRDefault="00D41EA3" w:rsidP="00FC2FED">
            <w:pPr>
              <w:rPr>
                <w:rFonts w:ascii="Times New Roman" w:eastAsia="Calibri" w:hAnsi="Times New Roman" w:cs="Times New Roman"/>
                <w:bCs/>
                <w:szCs w:val="26"/>
              </w:rPr>
            </w:pPr>
          </w:p>
        </w:tc>
      </w:tr>
      <w:tr w:rsidR="00D41EA3" w:rsidRPr="00D41EA3" w14:paraId="5FBB05C8"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39753AA1"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10</w:t>
            </w:r>
          </w:p>
        </w:tc>
        <w:tc>
          <w:tcPr>
            <w:tcW w:w="7967" w:type="dxa"/>
            <w:tcBorders>
              <w:top w:val="single" w:sz="4" w:space="0" w:color="000000"/>
              <w:left w:val="single" w:sz="4" w:space="0" w:color="000000"/>
              <w:bottom w:val="single" w:sz="4" w:space="0" w:color="000000"/>
              <w:right w:val="single" w:sz="4" w:space="0" w:color="auto"/>
            </w:tcBorders>
            <w:vAlign w:val="center"/>
          </w:tcPr>
          <w:p w14:paraId="615713E5"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tc>
        <w:tc>
          <w:tcPr>
            <w:tcW w:w="1559" w:type="dxa"/>
            <w:tcBorders>
              <w:top w:val="single" w:sz="4" w:space="0" w:color="000000"/>
              <w:left w:val="single" w:sz="4" w:space="0" w:color="auto"/>
              <w:bottom w:val="single" w:sz="4" w:space="0" w:color="000000"/>
              <w:right w:val="single" w:sz="4" w:space="0" w:color="000000"/>
            </w:tcBorders>
            <w:vAlign w:val="center"/>
          </w:tcPr>
          <w:p w14:paraId="64A31720" w14:textId="77777777" w:rsidR="00D41EA3" w:rsidRPr="00D41EA3" w:rsidRDefault="00D41EA3" w:rsidP="00FC2FED">
            <w:pPr>
              <w:rPr>
                <w:rFonts w:ascii="Times New Roman" w:eastAsia="Calibri" w:hAnsi="Times New Roman" w:cs="Times New Roman"/>
                <w:bCs/>
                <w:szCs w:val="26"/>
              </w:rPr>
            </w:pPr>
          </w:p>
        </w:tc>
      </w:tr>
      <w:tr w:rsidR="00D41EA3" w:rsidRPr="00D41EA3" w14:paraId="4E2B4C0C"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24D9BDB9"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11</w:t>
            </w:r>
          </w:p>
        </w:tc>
        <w:tc>
          <w:tcPr>
            <w:tcW w:w="7967" w:type="dxa"/>
            <w:tcBorders>
              <w:top w:val="single" w:sz="4" w:space="0" w:color="000000"/>
              <w:left w:val="single" w:sz="4" w:space="0" w:color="000000"/>
              <w:bottom w:val="single" w:sz="4" w:space="0" w:color="000000"/>
              <w:right w:val="single" w:sz="4" w:space="0" w:color="auto"/>
            </w:tcBorders>
            <w:vAlign w:val="center"/>
          </w:tcPr>
          <w:p w14:paraId="5050238B"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 xml:space="preserve">Учасник має бути включений до Реєстру операторів, провайдерів телекомунікацій </w:t>
            </w:r>
          </w:p>
        </w:tc>
        <w:tc>
          <w:tcPr>
            <w:tcW w:w="1559" w:type="dxa"/>
            <w:tcBorders>
              <w:top w:val="single" w:sz="4" w:space="0" w:color="000000"/>
              <w:left w:val="single" w:sz="4" w:space="0" w:color="auto"/>
              <w:bottom w:val="single" w:sz="4" w:space="0" w:color="000000"/>
              <w:right w:val="single" w:sz="4" w:space="0" w:color="000000"/>
            </w:tcBorders>
            <w:vAlign w:val="center"/>
          </w:tcPr>
          <w:p w14:paraId="2D707452" w14:textId="77777777" w:rsidR="00D41EA3" w:rsidRPr="00D41EA3" w:rsidRDefault="00D41EA3" w:rsidP="00FC2FED">
            <w:pPr>
              <w:rPr>
                <w:rFonts w:ascii="Times New Roman" w:eastAsia="Calibri" w:hAnsi="Times New Roman" w:cs="Times New Roman"/>
                <w:bCs/>
                <w:szCs w:val="26"/>
              </w:rPr>
            </w:pPr>
          </w:p>
        </w:tc>
      </w:tr>
      <w:tr w:rsidR="00D41EA3" w:rsidRPr="00D41EA3" w14:paraId="3F2D32E9" w14:textId="77777777" w:rsidTr="00D41EA3">
        <w:trPr>
          <w:trHeight w:val="688"/>
        </w:trPr>
        <w:tc>
          <w:tcPr>
            <w:tcW w:w="426" w:type="dxa"/>
            <w:tcBorders>
              <w:top w:val="single" w:sz="4" w:space="0" w:color="000000"/>
              <w:left w:val="single" w:sz="4" w:space="0" w:color="000000"/>
              <w:bottom w:val="single" w:sz="4" w:space="0" w:color="000000"/>
              <w:right w:val="single" w:sz="4" w:space="0" w:color="000000"/>
            </w:tcBorders>
            <w:vAlign w:val="center"/>
          </w:tcPr>
          <w:p w14:paraId="6E115587" w14:textId="77777777" w:rsidR="00D41EA3" w:rsidRPr="00D41EA3" w:rsidRDefault="00D41EA3" w:rsidP="00FC2FED">
            <w:pPr>
              <w:ind w:left="-108" w:right="-108"/>
              <w:jc w:val="center"/>
              <w:rPr>
                <w:rFonts w:ascii="Times New Roman" w:eastAsia="Calibri" w:hAnsi="Times New Roman" w:cs="Times New Roman"/>
                <w:bCs/>
                <w:szCs w:val="26"/>
              </w:rPr>
            </w:pPr>
            <w:r w:rsidRPr="00D41EA3">
              <w:rPr>
                <w:rFonts w:ascii="Times New Roman" w:eastAsia="Calibri" w:hAnsi="Times New Roman" w:cs="Times New Roman"/>
                <w:bCs/>
                <w:szCs w:val="26"/>
              </w:rPr>
              <w:t>12</w:t>
            </w:r>
          </w:p>
        </w:tc>
        <w:tc>
          <w:tcPr>
            <w:tcW w:w="7967" w:type="dxa"/>
            <w:tcBorders>
              <w:top w:val="single" w:sz="4" w:space="0" w:color="000000"/>
              <w:left w:val="single" w:sz="4" w:space="0" w:color="000000"/>
              <w:bottom w:val="single" w:sz="4" w:space="0" w:color="000000"/>
              <w:right w:val="single" w:sz="4" w:space="0" w:color="auto"/>
            </w:tcBorders>
            <w:vAlign w:val="center"/>
          </w:tcPr>
          <w:p w14:paraId="2A0B0ED6" w14:textId="77777777" w:rsidR="00D41EA3" w:rsidRPr="00D41EA3" w:rsidRDefault="00D41EA3" w:rsidP="00FC2FED">
            <w:pPr>
              <w:jc w:val="both"/>
              <w:rPr>
                <w:rFonts w:ascii="Times New Roman" w:eastAsia="Calibri" w:hAnsi="Times New Roman" w:cs="Times New Roman"/>
                <w:bCs/>
                <w:szCs w:val="26"/>
              </w:rPr>
            </w:pPr>
            <w:r w:rsidRPr="00D41EA3">
              <w:rPr>
                <w:rFonts w:ascii="Times New Roman" w:eastAsia="Calibri" w:hAnsi="Times New Roman" w:cs="Times New Roman"/>
                <w:bCs/>
                <w:szCs w:val="26"/>
              </w:rPr>
              <w:t>Забезпечення роботи вузлів зв’язку до 72 годин під час відключення електроенергії</w:t>
            </w:r>
          </w:p>
        </w:tc>
        <w:tc>
          <w:tcPr>
            <w:tcW w:w="1559" w:type="dxa"/>
            <w:tcBorders>
              <w:top w:val="single" w:sz="4" w:space="0" w:color="000000"/>
              <w:left w:val="single" w:sz="4" w:space="0" w:color="auto"/>
              <w:bottom w:val="single" w:sz="4" w:space="0" w:color="000000"/>
              <w:right w:val="single" w:sz="4" w:space="0" w:color="000000"/>
            </w:tcBorders>
            <w:vAlign w:val="center"/>
          </w:tcPr>
          <w:p w14:paraId="0544E5B6" w14:textId="77777777" w:rsidR="00D41EA3" w:rsidRPr="00D41EA3" w:rsidRDefault="00D41EA3" w:rsidP="00FC2FED">
            <w:pPr>
              <w:rPr>
                <w:rFonts w:ascii="Times New Roman" w:eastAsia="Calibri" w:hAnsi="Times New Roman" w:cs="Times New Roman"/>
                <w:bCs/>
                <w:szCs w:val="26"/>
              </w:rPr>
            </w:pPr>
          </w:p>
        </w:tc>
      </w:tr>
    </w:tbl>
    <w:p w14:paraId="1DDBCCD1" w14:textId="77777777" w:rsidR="000C6148" w:rsidRPr="00D41EA3" w:rsidRDefault="000C6148" w:rsidP="000C6148">
      <w:pPr>
        <w:ind w:right="-1"/>
        <w:rPr>
          <w:rFonts w:ascii="Times New Roman" w:eastAsia="Calibri" w:hAnsi="Times New Roman" w:cs="Times New Roman"/>
          <w:bCs/>
          <w:sz w:val="24"/>
          <w:szCs w:val="24"/>
        </w:rPr>
      </w:pPr>
    </w:p>
    <w:p w14:paraId="070836A7"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61255419" w14:textId="77777777" w:rsidR="00CB5226" w:rsidRDefault="00CB5226" w:rsidP="00CB5226">
      <w:pPr>
        <w:spacing w:after="0" w:line="240" w:lineRule="auto"/>
        <w:ind w:right="282"/>
        <w:jc w:val="both"/>
        <w:rPr>
          <w:rFonts w:ascii="Times New Roman" w:eastAsia="Times New Roman" w:hAnsi="Times New Roman" w:cs="Times New Roman"/>
          <w:bCs/>
          <w:color w:val="000000"/>
          <w:sz w:val="24"/>
          <w:szCs w:val="24"/>
          <w:lang w:eastAsia="uk-UA"/>
        </w:rPr>
      </w:pPr>
    </w:p>
    <w:p w14:paraId="70181C18" w14:textId="55EF860A" w:rsidR="00CB5226" w:rsidRDefault="00CB5226" w:rsidP="00CB5226">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sidR="00AD4ACE">
        <w:rPr>
          <w:rFonts w:ascii="Times New Roman" w:eastAsia="Times New Roman" w:hAnsi="Times New Roman" w:cs="Times New Roman"/>
          <w:bCs/>
          <w:color w:val="000000"/>
          <w:sz w:val="24"/>
          <w:szCs w:val="24"/>
          <w:lang w:eastAsia="uk-UA"/>
        </w:rPr>
        <w:t xml:space="preserve">       Ірина СВІРЩ</w:t>
      </w:r>
    </w:p>
    <w:p w14:paraId="49895633" w14:textId="77777777" w:rsidR="00CB5226" w:rsidRPr="009D1A2B" w:rsidRDefault="00CB5226" w:rsidP="0042647F">
      <w:pPr>
        <w:jc w:val="both"/>
        <w:rPr>
          <w:rFonts w:ascii="Times New Roman" w:hAnsi="Times New Roman" w:cs="Times New Roman"/>
          <w:b/>
          <w:sz w:val="24"/>
          <w:szCs w:val="24"/>
        </w:rPr>
      </w:pPr>
    </w:p>
    <w:sectPr w:rsidR="00CB5226" w:rsidRPr="009D1A2B" w:rsidSect="0099461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776B9"/>
    <w:multiLevelType w:val="multilevel"/>
    <w:tmpl w:val="B8AA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6355C88"/>
    <w:multiLevelType w:val="multilevel"/>
    <w:tmpl w:val="8E885D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2" w15:restartNumberingAfterBreak="0">
    <w:nsid w:val="3BD215B3"/>
    <w:multiLevelType w:val="hybridMultilevel"/>
    <w:tmpl w:val="503C96A2"/>
    <w:lvl w:ilvl="0" w:tplc="6C741F1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03C10C5"/>
    <w:multiLevelType w:val="hybridMultilevel"/>
    <w:tmpl w:val="D41822FE"/>
    <w:lvl w:ilvl="0" w:tplc="D6D2D3E2">
      <w:start w:val="1"/>
      <w:numFmt w:val="decimal"/>
      <w:lvlText w:val="%1)"/>
      <w:lvlJc w:val="left"/>
      <w:pPr>
        <w:ind w:left="927" w:hanging="360"/>
      </w:pPr>
      <w:rPr>
        <w:rFonts w:hint="default"/>
        <w:b/>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40467911"/>
    <w:multiLevelType w:val="hybridMultilevel"/>
    <w:tmpl w:val="6B02A170"/>
    <w:lvl w:ilvl="0" w:tplc="CAEC569E">
      <w:start w:val="1"/>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16"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E0C4706"/>
    <w:multiLevelType w:val="hybridMultilevel"/>
    <w:tmpl w:val="D772D632"/>
    <w:lvl w:ilvl="0" w:tplc="6C741F12">
      <w:numFmt w:val="bullet"/>
      <w:lvlText w:val="-"/>
      <w:lvlJc w:val="left"/>
      <w:pPr>
        <w:ind w:left="218" w:hanging="360"/>
      </w:pPr>
      <w:rPr>
        <w:rFonts w:ascii="Times New Roman" w:eastAsia="Times New Roman" w:hAnsi="Times New Roman" w:cs="Times New Roman" w:hint="default"/>
        <w:color w:val="auto"/>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1" w15:restartNumberingAfterBreak="0">
    <w:nsid w:val="736D7F31"/>
    <w:multiLevelType w:val="multilevel"/>
    <w:tmpl w:val="BFF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808E6"/>
    <w:multiLevelType w:val="multilevel"/>
    <w:tmpl w:val="13A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23"/>
  </w:num>
  <w:num w:numId="6">
    <w:abstractNumId w:val="9"/>
  </w:num>
  <w:num w:numId="7">
    <w:abstractNumId w:val="1"/>
  </w:num>
  <w:num w:numId="8">
    <w:abstractNumId w:val="5"/>
  </w:num>
  <w:num w:numId="9">
    <w:abstractNumId w:val="17"/>
  </w:num>
  <w:num w:numId="10">
    <w:abstractNumId w:val="0"/>
  </w:num>
  <w:num w:numId="11">
    <w:abstractNumId w:val="16"/>
  </w:num>
  <w:num w:numId="12">
    <w:abstractNumId w:val="13"/>
  </w:num>
  <w:num w:numId="13">
    <w:abstractNumId w:val="10"/>
  </w:num>
  <w:num w:numId="14">
    <w:abstractNumId w:val="3"/>
  </w:num>
  <w:num w:numId="15">
    <w:abstractNumId w:val="19"/>
  </w:num>
  <w:num w:numId="16">
    <w:abstractNumId w:val="2"/>
  </w:num>
  <w:num w:numId="17">
    <w:abstractNumId w:val="24"/>
  </w:num>
  <w:num w:numId="18">
    <w:abstractNumId w:val="22"/>
  </w:num>
  <w:num w:numId="19">
    <w:abstractNumId w:val="20"/>
  </w:num>
  <w:num w:numId="20">
    <w:abstractNumId w:val="14"/>
  </w:num>
  <w:num w:numId="21">
    <w:abstractNumId w:val="15"/>
  </w:num>
  <w:num w:numId="22">
    <w:abstractNumId w:val="21"/>
  </w:num>
  <w:num w:numId="23">
    <w:abstractNumId w:val="11"/>
  </w:num>
  <w:num w:numId="24">
    <w:abstractNumId w:val="1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47D6A"/>
    <w:rsid w:val="000500CA"/>
    <w:rsid w:val="0005521A"/>
    <w:rsid w:val="00085CDF"/>
    <w:rsid w:val="00092FD8"/>
    <w:rsid w:val="00097526"/>
    <w:rsid w:val="000C6148"/>
    <w:rsid w:val="000D7DD2"/>
    <w:rsid w:val="0010363C"/>
    <w:rsid w:val="00106163"/>
    <w:rsid w:val="00130605"/>
    <w:rsid w:val="00164CFF"/>
    <w:rsid w:val="00164E48"/>
    <w:rsid w:val="001711D0"/>
    <w:rsid w:val="00187263"/>
    <w:rsid w:val="001A6208"/>
    <w:rsid w:val="001C2CB3"/>
    <w:rsid w:val="001D652B"/>
    <w:rsid w:val="0020360D"/>
    <w:rsid w:val="0020456B"/>
    <w:rsid w:val="00204B1A"/>
    <w:rsid w:val="002058AB"/>
    <w:rsid w:val="00210FF8"/>
    <w:rsid w:val="00212DD6"/>
    <w:rsid w:val="00232434"/>
    <w:rsid w:val="00236DAF"/>
    <w:rsid w:val="0023717B"/>
    <w:rsid w:val="002411E0"/>
    <w:rsid w:val="00254053"/>
    <w:rsid w:val="002A2F56"/>
    <w:rsid w:val="002C7C16"/>
    <w:rsid w:val="002E10D2"/>
    <w:rsid w:val="002F6C3A"/>
    <w:rsid w:val="0030505B"/>
    <w:rsid w:val="003052D5"/>
    <w:rsid w:val="00306361"/>
    <w:rsid w:val="00323967"/>
    <w:rsid w:val="0035609C"/>
    <w:rsid w:val="00371E18"/>
    <w:rsid w:val="0038130E"/>
    <w:rsid w:val="003817CA"/>
    <w:rsid w:val="003941BD"/>
    <w:rsid w:val="003952DD"/>
    <w:rsid w:val="003978D6"/>
    <w:rsid w:val="003B0B82"/>
    <w:rsid w:val="003B10F1"/>
    <w:rsid w:val="003C6EAE"/>
    <w:rsid w:val="003E333C"/>
    <w:rsid w:val="00406692"/>
    <w:rsid w:val="00422025"/>
    <w:rsid w:val="0042647F"/>
    <w:rsid w:val="00446FD1"/>
    <w:rsid w:val="0045785D"/>
    <w:rsid w:val="00462830"/>
    <w:rsid w:val="00477192"/>
    <w:rsid w:val="004858D4"/>
    <w:rsid w:val="004B6056"/>
    <w:rsid w:val="004F737C"/>
    <w:rsid w:val="00526F2B"/>
    <w:rsid w:val="005304CA"/>
    <w:rsid w:val="00547B9A"/>
    <w:rsid w:val="0056773D"/>
    <w:rsid w:val="005A3C24"/>
    <w:rsid w:val="005B0C21"/>
    <w:rsid w:val="005E6290"/>
    <w:rsid w:val="005F01A1"/>
    <w:rsid w:val="00630744"/>
    <w:rsid w:val="00632F48"/>
    <w:rsid w:val="006330AB"/>
    <w:rsid w:val="006332E2"/>
    <w:rsid w:val="00651A94"/>
    <w:rsid w:val="006615B4"/>
    <w:rsid w:val="00662376"/>
    <w:rsid w:val="006722E1"/>
    <w:rsid w:val="006A0A4A"/>
    <w:rsid w:val="006D70A6"/>
    <w:rsid w:val="006D713C"/>
    <w:rsid w:val="006F2C97"/>
    <w:rsid w:val="006F4E25"/>
    <w:rsid w:val="00700972"/>
    <w:rsid w:val="00722CBA"/>
    <w:rsid w:val="00732B4C"/>
    <w:rsid w:val="007500E2"/>
    <w:rsid w:val="00750DF0"/>
    <w:rsid w:val="007835CD"/>
    <w:rsid w:val="00784F3A"/>
    <w:rsid w:val="00795EC7"/>
    <w:rsid w:val="007A153E"/>
    <w:rsid w:val="007A3490"/>
    <w:rsid w:val="007B5477"/>
    <w:rsid w:val="007C4848"/>
    <w:rsid w:val="007D57D6"/>
    <w:rsid w:val="007D66BD"/>
    <w:rsid w:val="007D6D44"/>
    <w:rsid w:val="007E43C0"/>
    <w:rsid w:val="007E6960"/>
    <w:rsid w:val="007F4BB3"/>
    <w:rsid w:val="00805DD4"/>
    <w:rsid w:val="008351D4"/>
    <w:rsid w:val="00842FC7"/>
    <w:rsid w:val="00864C9E"/>
    <w:rsid w:val="00872B0F"/>
    <w:rsid w:val="00885B77"/>
    <w:rsid w:val="008A0CC6"/>
    <w:rsid w:val="008A5BDE"/>
    <w:rsid w:val="008B07AB"/>
    <w:rsid w:val="008B33E7"/>
    <w:rsid w:val="008F420E"/>
    <w:rsid w:val="008F72D5"/>
    <w:rsid w:val="009069FD"/>
    <w:rsid w:val="00923D5F"/>
    <w:rsid w:val="00925FA9"/>
    <w:rsid w:val="00962DD7"/>
    <w:rsid w:val="009709DD"/>
    <w:rsid w:val="00994615"/>
    <w:rsid w:val="009973F8"/>
    <w:rsid w:val="009A4FC4"/>
    <w:rsid w:val="009A7B49"/>
    <w:rsid w:val="009B4A01"/>
    <w:rsid w:val="009B5DD3"/>
    <w:rsid w:val="009C4460"/>
    <w:rsid w:val="009C7CFF"/>
    <w:rsid w:val="009D1A2B"/>
    <w:rsid w:val="009E1074"/>
    <w:rsid w:val="009F1BBB"/>
    <w:rsid w:val="00A0244C"/>
    <w:rsid w:val="00A02E15"/>
    <w:rsid w:val="00A0656C"/>
    <w:rsid w:val="00A35C65"/>
    <w:rsid w:val="00A45610"/>
    <w:rsid w:val="00A466DE"/>
    <w:rsid w:val="00A602E2"/>
    <w:rsid w:val="00A6175B"/>
    <w:rsid w:val="00A7334E"/>
    <w:rsid w:val="00A74B7D"/>
    <w:rsid w:val="00A917AD"/>
    <w:rsid w:val="00AA7D96"/>
    <w:rsid w:val="00AB12F8"/>
    <w:rsid w:val="00AD1290"/>
    <w:rsid w:val="00AD4ACE"/>
    <w:rsid w:val="00AE1345"/>
    <w:rsid w:val="00B11CB2"/>
    <w:rsid w:val="00B376EC"/>
    <w:rsid w:val="00B522E5"/>
    <w:rsid w:val="00B81BF1"/>
    <w:rsid w:val="00B83B51"/>
    <w:rsid w:val="00BD7605"/>
    <w:rsid w:val="00BF7884"/>
    <w:rsid w:val="00C01D95"/>
    <w:rsid w:val="00C027F9"/>
    <w:rsid w:val="00C3352C"/>
    <w:rsid w:val="00C44D4F"/>
    <w:rsid w:val="00C479FB"/>
    <w:rsid w:val="00C6166E"/>
    <w:rsid w:val="00C871F7"/>
    <w:rsid w:val="00C92545"/>
    <w:rsid w:val="00CB5226"/>
    <w:rsid w:val="00CE1FD4"/>
    <w:rsid w:val="00D1193A"/>
    <w:rsid w:val="00D41EA3"/>
    <w:rsid w:val="00D4245B"/>
    <w:rsid w:val="00D53F80"/>
    <w:rsid w:val="00D55AF1"/>
    <w:rsid w:val="00D6189B"/>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87E78"/>
    <w:rsid w:val="00EB3C12"/>
    <w:rsid w:val="00F02043"/>
    <w:rsid w:val="00F03574"/>
    <w:rsid w:val="00F44D37"/>
    <w:rsid w:val="00F531A4"/>
    <w:rsid w:val="00F733A8"/>
    <w:rsid w:val="00F81A68"/>
    <w:rsid w:val="00F81A9D"/>
    <w:rsid w:val="00FB46CB"/>
    <w:rsid w:val="00FB567F"/>
    <w:rsid w:val="00FC4DE3"/>
    <w:rsid w:val="00FC77BF"/>
    <w:rsid w:val="00FD64B0"/>
    <w:rsid w:val="00FD6F07"/>
    <w:rsid w:val="00FD7B79"/>
    <w:rsid w:val="00FE17A8"/>
    <w:rsid w:val="00FF1375"/>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1">
    <w:name w:val="heading 1"/>
    <w:basedOn w:val="a"/>
    <w:next w:val="a"/>
    <w:link w:val="10"/>
    <w:uiPriority w:val="9"/>
    <w:qFormat/>
    <w:rsid w:val="009B4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10">
    <w:name w:val="Заголовок 1 Знак"/>
    <w:basedOn w:val="a0"/>
    <w:link w:val="1"/>
    <w:uiPriority w:val="9"/>
    <w:rsid w:val="009B4A01"/>
    <w:rPr>
      <w:rFonts w:asciiTheme="majorHAnsi" w:eastAsiaTheme="majorEastAsia" w:hAnsiTheme="majorHAnsi" w:cstheme="majorBidi"/>
      <w:color w:val="2E74B5" w:themeColor="accent1" w:themeShade="BF"/>
      <w:sz w:val="32"/>
      <w:szCs w:val="32"/>
    </w:rPr>
  </w:style>
  <w:style w:type="character" w:styleId="ad">
    <w:name w:val="Book Title"/>
    <w:uiPriority w:val="33"/>
    <w:qFormat/>
    <w:rsid w:val="00092FD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976108248">
      <w:bodyDiv w:val="1"/>
      <w:marLeft w:val="0"/>
      <w:marRight w:val="0"/>
      <w:marTop w:val="0"/>
      <w:marBottom w:val="0"/>
      <w:divBdr>
        <w:top w:val="none" w:sz="0" w:space="0" w:color="auto"/>
        <w:left w:val="none" w:sz="0" w:space="0" w:color="auto"/>
        <w:bottom w:val="none" w:sz="0" w:space="0" w:color="auto"/>
        <w:right w:val="none" w:sz="0" w:space="0" w:color="auto"/>
      </w:divBdr>
    </w:div>
    <w:div w:id="1330668352">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AFFBC-87B1-4C14-859D-845E9AD2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2444</Words>
  <Characters>1394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Свірщ Ірина Романівна</cp:lastModifiedBy>
  <cp:revision>2</cp:revision>
  <cp:lastPrinted>2026-01-12T06:24:00Z</cp:lastPrinted>
  <dcterms:created xsi:type="dcterms:W3CDTF">2026-01-12T06:29:00Z</dcterms:created>
  <dcterms:modified xsi:type="dcterms:W3CDTF">2026-01-12T06:29:00Z</dcterms:modified>
</cp:coreProperties>
</file>