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3C" w:rsidRPr="00BE2E0C" w:rsidRDefault="00BE2E0C" w:rsidP="00BE2E0C">
      <w:pPr>
        <w:tabs>
          <w:tab w:val="left" w:pos="1249"/>
          <w:tab w:val="center" w:pos="5245"/>
        </w:tabs>
        <w:ind w:right="-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bookmarkStart w:id="0" w:name="_GoBack"/>
      <w:bookmarkEnd w:id="0"/>
      <w:r w:rsidR="00D5013C" w:rsidRPr="00BE2E0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BE2E0C" w:rsidRPr="0039535C" w:rsidRDefault="00BE2E0C" w:rsidP="00D5013C">
      <w:pPr>
        <w:tabs>
          <w:tab w:val="left" w:pos="1249"/>
          <w:tab w:val="center" w:pos="5245"/>
        </w:tabs>
        <w:ind w:right="-99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013C" w:rsidRPr="00996A9C" w:rsidRDefault="00D5013C" w:rsidP="00D5013C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«</w:t>
      </w:r>
      <w:r w:rsidRPr="00996A9C">
        <w:rPr>
          <w:rFonts w:ascii="Times New Roman" w:hAnsi="Times New Roman" w:cs="Times New Roman"/>
          <w:b/>
          <w:bCs/>
          <w:sz w:val="24"/>
          <w:szCs w:val="40"/>
        </w:rPr>
        <w:t xml:space="preserve">Комплекс </w:t>
      </w:r>
      <w:proofErr w:type="spellStart"/>
      <w:r w:rsidRPr="00996A9C">
        <w:rPr>
          <w:rFonts w:ascii="Times New Roman" w:hAnsi="Times New Roman" w:cs="Times New Roman"/>
          <w:b/>
          <w:bCs/>
          <w:sz w:val="24"/>
          <w:szCs w:val="40"/>
        </w:rPr>
        <w:t>контрбатарейної</w:t>
      </w:r>
      <w:proofErr w:type="spellEnd"/>
      <w:r w:rsidRPr="00996A9C">
        <w:rPr>
          <w:rFonts w:ascii="Times New Roman" w:hAnsi="Times New Roman" w:cs="Times New Roman"/>
          <w:b/>
          <w:bCs/>
          <w:sz w:val="24"/>
          <w:szCs w:val="40"/>
        </w:rPr>
        <w:t xml:space="preserve"> боротьби, ДК 021:2015-</w:t>
      </w:r>
      <w:r w:rsidRPr="00996A9C">
        <w:rPr>
          <w:rFonts w:ascii="Times New Roman" w:hAnsi="Times New Roman" w:cs="Times New Roman"/>
          <w:b/>
          <w:sz w:val="14"/>
        </w:rPr>
        <w:t xml:space="preserve"> </w:t>
      </w:r>
      <w:r w:rsidRPr="00996A9C">
        <w:rPr>
          <w:rFonts w:ascii="Times New Roman" w:hAnsi="Times New Roman" w:cs="Times New Roman"/>
          <w:b/>
          <w:sz w:val="24"/>
        </w:rPr>
        <w:t>35720000-7 — Системи розвідки, спостереження, виявлення цілі та рекогносцировки</w:t>
      </w:r>
      <w:r w:rsidRPr="0099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»</w:t>
      </w:r>
    </w:p>
    <w:p w:rsidR="00D5013C" w:rsidRPr="00131A07" w:rsidRDefault="00D5013C" w:rsidP="00D5013C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5013C" w:rsidRDefault="00D5013C" w:rsidP="00D5013C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підтримки Сил безпеки і оборони України на 2025 рік, затвердженої рішенням сорок сьомої сесії міської ради від 11.12.2024 року №5. 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визначені у відповідності до 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з питань оборонно-мобілізаційної і </w:t>
      </w:r>
      <w:proofErr w:type="spellStart"/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-секретної роботи та взаємодії з правоохоронними органами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03</w:t>
      </w:r>
      <w:r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№Л-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08-52-25.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</w:p>
    <w:p w:rsidR="00D5013C" w:rsidRDefault="00D5013C" w:rsidP="00D5013C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Pr="00305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240 000,00 тис. грн, кількість – 2 штуки.</w:t>
      </w:r>
    </w:p>
    <w:p w:rsidR="00D5013C" w:rsidRPr="00BF10FD" w:rsidRDefault="00D5013C" w:rsidP="00D5013C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tbl>
      <w:tblPr>
        <w:tblpPr w:leftFromText="180" w:rightFromText="180" w:vertAnchor="text" w:horzAnchor="page" w:tblpX="243" w:tblpY="337"/>
        <w:tblW w:w="11766" w:type="dxa"/>
        <w:tblLayout w:type="fixed"/>
        <w:tblLook w:val="01E0" w:firstRow="1" w:lastRow="1" w:firstColumn="1" w:lastColumn="1" w:noHBand="0" w:noVBand="0"/>
      </w:tblPr>
      <w:tblGrid>
        <w:gridCol w:w="11766"/>
      </w:tblGrid>
      <w:tr w:rsidR="00D5013C" w:rsidRPr="00BF10FD" w:rsidTr="0021482A">
        <w:tc>
          <w:tcPr>
            <w:tcW w:w="11766" w:type="dxa"/>
          </w:tcPr>
          <w:tbl>
            <w:tblPr>
              <w:tblW w:w="100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6"/>
              <w:gridCol w:w="1559"/>
            </w:tblGrid>
            <w:tr w:rsidR="00D5013C" w:rsidTr="0021482A">
              <w:trPr>
                <w:trHeight w:val="698"/>
                <w:jc w:val="center"/>
              </w:trPr>
              <w:tc>
                <w:tcPr>
                  <w:tcW w:w="10065" w:type="dxa"/>
                  <w:gridSpan w:val="2"/>
                  <w:shd w:val="clear" w:color="auto" w:fill="D0CECE"/>
                  <w:hideMark/>
                </w:tcPr>
                <w:p w:rsidR="00D5013C" w:rsidRPr="003B6F91" w:rsidRDefault="00D5013C" w:rsidP="0021482A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</w:p>
                <w:p w:rsidR="00D5013C" w:rsidRPr="003B6F91" w:rsidRDefault="00D5013C" w:rsidP="0021482A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 w:rsidRPr="003B6F91">
                    <w:rPr>
                      <w:rFonts w:ascii="Calibri" w:hAnsi="Calibri"/>
                      <w:b/>
                      <w:bCs/>
                      <w:kern w:val="2"/>
                    </w:rPr>
                    <w:t xml:space="preserve">Характеристика </w:t>
                  </w:r>
                  <w:r>
                    <w:rPr>
                      <w:rFonts w:ascii="Calibri" w:hAnsi="Calibri"/>
                      <w:b/>
                      <w:bCs/>
                      <w:kern w:val="2"/>
                    </w:rPr>
                    <w:t>складових</w:t>
                  </w:r>
                </w:p>
                <w:p w:rsidR="00D5013C" w:rsidRPr="003B6F91" w:rsidRDefault="00D5013C" w:rsidP="0021482A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>
                    <w:rPr>
                      <w:rFonts w:ascii="Calibri" w:hAnsi="Calibri"/>
                      <w:b/>
                      <w:bCs/>
                      <w:kern w:val="2"/>
                    </w:rPr>
                    <w:t xml:space="preserve">Комплексів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  <w:kern w:val="2"/>
                    </w:rPr>
                    <w:t>контрбатарейної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kern w:val="2"/>
                    </w:rPr>
                    <w:t xml:space="preserve"> боротьби</w:t>
                  </w:r>
                </w:p>
              </w:tc>
            </w:tr>
            <w:tr w:rsidR="00D5013C" w:rsidTr="0021482A">
              <w:trPr>
                <w:trHeight w:val="2155"/>
                <w:jc w:val="center"/>
              </w:trPr>
              <w:tc>
                <w:tcPr>
                  <w:tcW w:w="10065" w:type="dxa"/>
                  <w:gridSpan w:val="2"/>
                  <w:hideMark/>
                </w:tcPr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 xml:space="preserve">Живлення: -12-20В або </w:t>
                  </w:r>
                  <w:r>
                    <w:rPr>
                      <w:lang w:val="en-US"/>
                    </w:rPr>
                    <w:t>~</w:t>
                  </w:r>
                  <w:r>
                    <w:t>220В, 50Гц</w:t>
                  </w:r>
                </w:p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 xml:space="preserve">Ступінь захисту камери: </w:t>
                  </w:r>
                  <w:r>
                    <w:rPr>
                      <w:lang w:val="en-US"/>
                    </w:rPr>
                    <w:t>IP</w:t>
                  </w:r>
                  <w:r>
                    <w:t xml:space="preserve"> 66</w:t>
                  </w:r>
                </w:p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>Напрацювання до відмови: не менше 1500 год</w:t>
                  </w:r>
                </w:p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>Вага: не більше 15 кг</w:t>
                  </w:r>
                </w:p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>Розміри: 250х500х600мм</w:t>
                  </w:r>
                </w:p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>Дата виготовлення: 2025 рік</w:t>
                  </w:r>
                </w:p>
                <w:p w:rsidR="00D5013C" w:rsidRPr="005857D1" w:rsidRDefault="00D5013C" w:rsidP="0021482A">
                  <w:pPr>
                    <w:framePr w:hSpace="180" w:wrap="around" w:vAnchor="text" w:hAnchor="page" w:x="243" w:y="337"/>
                  </w:pPr>
                  <w:r>
                    <w:t>Технічний стан: товар новий</w:t>
                  </w:r>
                </w:p>
              </w:tc>
            </w:tr>
            <w:tr w:rsidR="00D5013C" w:rsidTr="0021482A">
              <w:trPr>
                <w:trHeight w:val="558"/>
                <w:jc w:val="center"/>
              </w:trPr>
              <w:tc>
                <w:tcPr>
                  <w:tcW w:w="8506" w:type="dxa"/>
                  <w:shd w:val="clear" w:color="auto" w:fill="auto"/>
                  <w:vAlign w:val="center"/>
                </w:tcPr>
                <w:p w:rsidR="00D5013C" w:rsidRPr="00E5052E" w:rsidRDefault="00D5013C" w:rsidP="0021482A">
                  <w:pPr>
                    <w:framePr w:hSpace="180" w:wrap="around" w:vAnchor="text" w:hAnchor="page" w:x="243" w:y="337"/>
                    <w:jc w:val="center"/>
                    <w:rPr>
                      <w:b/>
                      <w:i/>
                    </w:rPr>
                  </w:pPr>
                  <w:r w:rsidRPr="00E5052E">
                    <w:rPr>
                      <w:b/>
                      <w:i/>
                    </w:rPr>
                    <w:t>Комплектність однієї одиниці товару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5013C" w:rsidRPr="00E5052E" w:rsidRDefault="00D5013C" w:rsidP="0021482A">
                  <w:pPr>
                    <w:framePr w:hSpace="180" w:wrap="around" w:vAnchor="text" w:hAnchor="page" w:x="243" w:y="337"/>
                    <w:jc w:val="center"/>
                    <w:rPr>
                      <w:b/>
                      <w:i/>
                    </w:rPr>
                  </w:pPr>
                  <w:r w:rsidRPr="00E5052E">
                    <w:rPr>
                      <w:b/>
                      <w:i/>
                    </w:rPr>
                    <w:t xml:space="preserve">Кількість, </w:t>
                  </w:r>
                  <w:proofErr w:type="spellStart"/>
                  <w:r w:rsidRPr="00E5052E">
                    <w:rPr>
                      <w:b/>
                      <w:i/>
                    </w:rPr>
                    <w:t>шт</w:t>
                  </w:r>
                  <w:proofErr w:type="spellEnd"/>
                </w:p>
              </w:tc>
            </w:tr>
            <w:tr w:rsidR="00D5013C" w:rsidTr="0021482A">
              <w:trPr>
                <w:trHeight w:val="1243"/>
                <w:jc w:val="center"/>
              </w:trPr>
              <w:tc>
                <w:tcPr>
                  <w:tcW w:w="8506" w:type="dxa"/>
                  <w:hideMark/>
                </w:tcPr>
                <w:p w:rsidR="00D5013C" w:rsidRPr="00041FAE" w:rsidRDefault="00D5013C" w:rsidP="0021482A">
                  <w:pPr>
                    <w:framePr w:hSpace="180" w:wrap="around" w:vAnchor="text" w:hAnchor="page" w:x="243" w:y="337"/>
                  </w:pPr>
                  <w:r>
                    <w:t xml:space="preserve">Ноутбук зі спеціалізованим програмним забезпеченням (волого та </w:t>
                  </w:r>
                  <w:proofErr w:type="spellStart"/>
                  <w:r>
                    <w:t>ударо</w:t>
                  </w:r>
                  <w:proofErr w:type="spellEnd"/>
                  <w:r>
                    <w:t xml:space="preserve"> захищений, </w:t>
                  </w:r>
                  <w:r>
                    <w:rPr>
                      <w:lang w:val="en-US"/>
                    </w:rPr>
                    <w:t>Intel Core i3/ O</w:t>
                  </w:r>
                  <w:r>
                    <w:t xml:space="preserve">ЗП 8Гб/ ПЗП 120 </w:t>
                  </w:r>
                  <w:r>
                    <w:rPr>
                      <w:lang w:val="en-US"/>
                    </w:rPr>
                    <w:t xml:space="preserve">Gb/ Win10 </w:t>
                  </w:r>
                  <w:r>
                    <w:t>або вище) із блоком живлення (</w:t>
                  </w:r>
                  <w:r>
                    <w:rPr>
                      <w:lang w:val="en-US"/>
                    </w:rPr>
                    <w:t xml:space="preserve">Li-pol, 4000 </w:t>
                  </w:r>
                  <w:proofErr w:type="spellStart"/>
                  <w:r>
                    <w:rPr>
                      <w:lang w:val="en-US"/>
                    </w:rPr>
                    <w:t>mAh</w:t>
                  </w:r>
                  <w:proofErr w:type="spellEnd"/>
                  <w:r>
                    <w:t>)</w:t>
                  </w:r>
                  <w:r>
                    <w:rPr>
                      <w:lang w:val="en-US"/>
                    </w:rPr>
                    <w:t xml:space="preserve">, </w:t>
                  </w:r>
                  <w:r>
                    <w:t>за допомогою якого здійснюється обробка даних з відеокамери, визначення дирекційного кута на зафіксований об’єкт, зберігання та відправлення даних, підключення до хмарного аналітичного сервісу</w:t>
                  </w:r>
                </w:p>
              </w:tc>
              <w:tc>
                <w:tcPr>
                  <w:tcW w:w="1559" w:type="dxa"/>
                  <w:vAlign w:val="center"/>
                </w:tcPr>
                <w:p w:rsidR="00D5013C" w:rsidRPr="00041FAE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D5013C" w:rsidTr="0021482A">
              <w:trPr>
                <w:trHeight w:val="678"/>
                <w:jc w:val="center"/>
              </w:trPr>
              <w:tc>
                <w:tcPr>
                  <w:tcW w:w="8506" w:type="dxa"/>
                </w:tcPr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>Модуль резервного живлення (</w:t>
                  </w:r>
                  <w:r>
                    <w:rPr>
                      <w:lang w:val="en-US"/>
                    </w:rPr>
                    <w:t>Li-pol,</w:t>
                  </w:r>
                  <w:r>
                    <w:t xml:space="preserve"> 20000 </w:t>
                  </w:r>
                  <w:proofErr w:type="spellStart"/>
                  <w:r>
                    <w:rPr>
                      <w:lang w:val="en-US"/>
                    </w:rPr>
                    <w:t>mAh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rPr>
                      <w:lang w:val="en-US"/>
                    </w:rPr>
                    <w:t>Powerbank</w:t>
                  </w:r>
                  <w:proofErr w:type="spellEnd"/>
                  <w:r>
                    <w:t>)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із кабелем, забезпечує 24+ годин роботи камери</w:t>
                  </w:r>
                </w:p>
              </w:tc>
              <w:tc>
                <w:tcPr>
                  <w:tcW w:w="1559" w:type="dxa"/>
                  <w:vAlign w:val="center"/>
                </w:tcPr>
                <w:p w:rsidR="00D5013C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D5013C" w:rsidTr="0021482A">
              <w:trPr>
                <w:trHeight w:val="420"/>
                <w:jc w:val="center"/>
              </w:trPr>
              <w:tc>
                <w:tcPr>
                  <w:tcW w:w="8506" w:type="dxa"/>
                </w:tcPr>
                <w:p w:rsidR="00D5013C" w:rsidRPr="004314F9" w:rsidRDefault="00D5013C" w:rsidP="0021482A">
                  <w:pPr>
                    <w:framePr w:hSpace="180" w:wrap="around" w:vAnchor="text" w:hAnchor="page" w:x="243" w:y="337"/>
                    <w:rPr>
                      <w:lang w:val="en-US"/>
                    </w:rPr>
                  </w:pPr>
                  <w:r>
                    <w:t xml:space="preserve">Мережева карта </w:t>
                  </w:r>
                  <w:r>
                    <w:rPr>
                      <w:lang w:val="en-US"/>
                    </w:rPr>
                    <w:t>Ethernet (</w:t>
                  </w:r>
                  <w:r>
                    <w:t>тільки за умови відсутності вбудованої в ноутбук</w:t>
                  </w:r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:rsidR="00D5013C" w:rsidRPr="00E5052E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D5013C" w:rsidTr="0021482A">
              <w:trPr>
                <w:trHeight w:val="398"/>
                <w:jc w:val="center"/>
              </w:trPr>
              <w:tc>
                <w:tcPr>
                  <w:tcW w:w="8506" w:type="dxa"/>
                </w:tcPr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 xml:space="preserve">Кабель-перехідник для живлення камери від </w:t>
                  </w:r>
                  <w:proofErr w:type="spellStart"/>
                  <w:r>
                    <w:t>павербанка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D5013C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D5013C" w:rsidTr="0021482A">
              <w:trPr>
                <w:trHeight w:val="690"/>
                <w:jc w:val="center"/>
              </w:trPr>
              <w:tc>
                <w:tcPr>
                  <w:tcW w:w="8506" w:type="dxa"/>
                </w:tcPr>
                <w:p w:rsidR="00D5013C" w:rsidRPr="004314F9" w:rsidRDefault="00D5013C" w:rsidP="0021482A">
                  <w:pPr>
                    <w:framePr w:hSpace="180" w:wrap="around" w:vAnchor="text" w:hAnchor="page" w:x="243" w:y="337"/>
                  </w:pPr>
                  <w:r>
                    <w:t xml:space="preserve">Комплекти  </w:t>
                  </w:r>
                  <w:proofErr w:type="spellStart"/>
                  <w:r>
                    <w:t>РоЕ</w:t>
                  </w:r>
                  <w:proofErr w:type="spellEnd"/>
                  <w:r>
                    <w:t xml:space="preserve"> (</w:t>
                  </w:r>
                  <w:r>
                    <w:rPr>
                      <w:lang w:val="en-US"/>
                    </w:rPr>
                    <w:t>Power over Ethernet (</w:t>
                  </w:r>
                  <w:proofErr w:type="spellStart"/>
                  <w:r>
                    <w:rPr>
                      <w:lang w:val="en-US"/>
                    </w:rPr>
                    <w:t>PoE</w:t>
                  </w:r>
                  <w:proofErr w:type="spellEnd"/>
                  <w:r>
                    <w:t>)</w:t>
                  </w:r>
                  <w:r>
                    <w:rPr>
                      <w:lang w:val="en-US"/>
                    </w:rPr>
                    <w:t xml:space="preserve"> – </w:t>
                  </w:r>
                  <w:r>
                    <w:t>технологія передачі електроенергії та даних за допомогою «звитої пари»)</w:t>
                  </w:r>
                </w:p>
              </w:tc>
              <w:tc>
                <w:tcPr>
                  <w:tcW w:w="1559" w:type="dxa"/>
                  <w:vAlign w:val="center"/>
                </w:tcPr>
                <w:p w:rsidR="00D5013C" w:rsidRPr="004314F9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D5013C" w:rsidTr="0021482A">
              <w:trPr>
                <w:trHeight w:val="549"/>
                <w:jc w:val="center"/>
              </w:trPr>
              <w:tc>
                <w:tcPr>
                  <w:tcW w:w="8506" w:type="dxa"/>
                </w:tcPr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 xml:space="preserve">Кейс для зберігання та транспортування волого та </w:t>
                  </w:r>
                  <w:proofErr w:type="spellStart"/>
                  <w:r>
                    <w:t>ударо</w:t>
                  </w:r>
                  <w:proofErr w:type="spellEnd"/>
                  <w:r>
                    <w:t xml:space="preserve"> захищений</w:t>
                  </w:r>
                </w:p>
              </w:tc>
              <w:tc>
                <w:tcPr>
                  <w:tcW w:w="1559" w:type="dxa"/>
                  <w:vAlign w:val="center"/>
                </w:tcPr>
                <w:p w:rsidR="00D5013C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D5013C" w:rsidTr="0021482A">
              <w:trPr>
                <w:trHeight w:val="545"/>
                <w:jc w:val="center"/>
              </w:trPr>
              <w:tc>
                <w:tcPr>
                  <w:tcW w:w="8506" w:type="dxa"/>
                </w:tcPr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>ІР-відеокамера спостереження (</w:t>
                  </w:r>
                  <w:r>
                    <w:rPr>
                      <w:lang w:val="en-US"/>
                    </w:rPr>
                    <w:t xml:space="preserve">IP, PTZ </w:t>
                  </w:r>
                  <w:r>
                    <w:t xml:space="preserve">поворотна, 4Мр, опт. </w:t>
                  </w:r>
                  <w:proofErr w:type="spellStart"/>
                  <w:r>
                    <w:t>зум</w:t>
                  </w:r>
                  <w:proofErr w:type="spellEnd"/>
                  <w:r>
                    <w:t xml:space="preserve"> 4х або вище) та блок живлення</w:t>
                  </w:r>
                </w:p>
              </w:tc>
              <w:tc>
                <w:tcPr>
                  <w:tcW w:w="1559" w:type="dxa"/>
                  <w:vAlign w:val="center"/>
                </w:tcPr>
                <w:p w:rsidR="00D5013C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D5013C" w:rsidTr="0021482A">
              <w:trPr>
                <w:trHeight w:val="550"/>
                <w:jc w:val="center"/>
              </w:trPr>
              <w:tc>
                <w:tcPr>
                  <w:tcW w:w="8506" w:type="dxa"/>
                </w:tcPr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lastRenderedPageBreak/>
                    <w:t xml:space="preserve">Кабель </w:t>
                  </w:r>
                  <w:proofErr w:type="spellStart"/>
                  <w:r>
                    <w:t>інтерфейсний</w:t>
                  </w:r>
                  <w:proofErr w:type="spellEnd"/>
                  <w:r>
                    <w:t>/живлення 50 м на котушці</w:t>
                  </w:r>
                </w:p>
              </w:tc>
              <w:tc>
                <w:tcPr>
                  <w:tcW w:w="1559" w:type="dxa"/>
                  <w:vAlign w:val="center"/>
                </w:tcPr>
                <w:p w:rsidR="00D5013C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D5013C" w:rsidTr="0021482A">
              <w:trPr>
                <w:trHeight w:val="544"/>
                <w:jc w:val="center"/>
              </w:trPr>
              <w:tc>
                <w:tcPr>
                  <w:tcW w:w="8506" w:type="dxa"/>
                </w:tcPr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>Кронштейн регулюючий для кріплення камери на вертикальну поверхню</w:t>
                  </w:r>
                </w:p>
              </w:tc>
              <w:tc>
                <w:tcPr>
                  <w:tcW w:w="1559" w:type="dxa"/>
                  <w:vAlign w:val="center"/>
                </w:tcPr>
                <w:p w:rsidR="00D5013C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D5013C" w:rsidTr="0021482A">
              <w:trPr>
                <w:trHeight w:val="552"/>
                <w:jc w:val="center"/>
              </w:trPr>
              <w:tc>
                <w:tcPr>
                  <w:tcW w:w="8506" w:type="dxa"/>
                </w:tcPr>
                <w:p w:rsidR="00D5013C" w:rsidRDefault="00D5013C" w:rsidP="0021482A">
                  <w:pPr>
                    <w:framePr w:hSpace="180" w:wrap="around" w:vAnchor="text" w:hAnchor="page" w:x="243" w:y="337"/>
                  </w:pPr>
                  <w:r>
                    <w:t>Керівництво з експлуатації (у друкованому та електронному варіантах, у вигляді посилання для завантаження)</w:t>
                  </w:r>
                </w:p>
              </w:tc>
              <w:tc>
                <w:tcPr>
                  <w:tcW w:w="1559" w:type="dxa"/>
                  <w:vAlign w:val="center"/>
                </w:tcPr>
                <w:p w:rsidR="00D5013C" w:rsidRDefault="00D5013C" w:rsidP="0021482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</w:tbl>
          <w:p w:rsidR="00D5013C" w:rsidRPr="00BF10FD" w:rsidRDefault="00D5013C" w:rsidP="0021482A">
            <w:pPr>
              <w:ind w:left="17"/>
              <w:rPr>
                <w:rFonts w:ascii="Times New Roman" w:hAnsi="Times New Roman" w:cs="Times New Roman"/>
                <w:bCs/>
              </w:rPr>
            </w:pPr>
          </w:p>
        </w:tc>
      </w:tr>
    </w:tbl>
    <w:p w:rsidR="00D5013C" w:rsidRDefault="00D5013C" w:rsidP="00D5013C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BF10F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lastRenderedPageBreak/>
        <w:t>Технічні та якісні ха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рактеристики предмета закупівлі</w:t>
      </w:r>
    </w:p>
    <w:p w:rsidR="00D5013C" w:rsidRDefault="00D5013C" w:rsidP="00D5013C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D5013C" w:rsidRDefault="00D5013C" w:rsidP="00D5013C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D5013C" w:rsidRPr="00BF10FD" w:rsidRDefault="00D5013C" w:rsidP="00D5013C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D5013C" w:rsidRDefault="00D5013C" w:rsidP="00D5013C">
      <w:pPr>
        <w:suppressLineNumbers/>
        <w:tabs>
          <w:tab w:val="left" w:pos="0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D5013C" w:rsidRDefault="00D5013C" w:rsidP="00D5013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D5013C" w:rsidRDefault="00D5013C" w:rsidP="00D5013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D5013C" w:rsidRDefault="00D5013C" w:rsidP="00D5013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D5013C" w:rsidRDefault="00D5013C" w:rsidP="00D5013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D5013C" w:rsidRPr="00FF4B4B" w:rsidRDefault="00D5013C" w:rsidP="00D5013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</w:t>
      </w: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__________________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Марина КУЗЬ</w:t>
      </w:r>
    </w:p>
    <w:p w:rsidR="001C026E" w:rsidRDefault="00BE2E0C"/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F"/>
    <w:rsid w:val="0039535C"/>
    <w:rsid w:val="005F2F7F"/>
    <w:rsid w:val="00BE2E0C"/>
    <w:rsid w:val="00D5013C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73992-5F5F-4EF0-9B96-EC959B89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1452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4</cp:revision>
  <dcterms:created xsi:type="dcterms:W3CDTF">2025-07-14T12:08:00Z</dcterms:created>
  <dcterms:modified xsi:type="dcterms:W3CDTF">2025-07-14T12:09:00Z</dcterms:modified>
</cp:coreProperties>
</file>