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EE5" w:rsidRPr="00164664" w:rsidRDefault="00A44EE5" w:rsidP="00A44EE5">
      <w:pPr>
        <w:widowControl w:val="0"/>
        <w:suppressAutoHyphens/>
        <w:autoSpaceDE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zh-CN"/>
        </w:rPr>
      </w:pPr>
      <w:r w:rsidRPr="00164664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zh-CN"/>
        </w:rPr>
        <w:t>ІНФОРМАЦІЯ ПРО НЕОБХІДНІ ТЕХНІЧНІ, ЯКІСНІ ТА КІЛЬКІСНІ ХАРАКТЕРИСТИКИ ДО ПРЕДМЕТА ЗАКУПІВЛІ</w:t>
      </w:r>
    </w:p>
    <w:p w:rsidR="00A44EE5" w:rsidRDefault="00A44EE5" w:rsidP="00A44EE5">
      <w:pPr>
        <w:widowControl w:val="0"/>
        <w:suppressAutoHyphens/>
        <w:autoSpaceDE w:val="0"/>
        <w:spacing w:after="0" w:line="240" w:lineRule="auto"/>
        <w:jc w:val="center"/>
        <w:rPr>
          <w:rStyle w:val="a4"/>
          <w:rFonts w:ascii="Times New Roman" w:hAnsi="Times New Roman" w:cs="Times New Roman"/>
          <w:b/>
          <w:sz w:val="24"/>
          <w:szCs w:val="24"/>
          <w:lang w:eastAsia="uk-UA"/>
        </w:rPr>
      </w:pPr>
      <w:r w:rsidRPr="0031125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31125E">
        <w:rPr>
          <w:rStyle w:val="a4"/>
          <w:rFonts w:ascii="Times New Roman" w:hAnsi="Times New Roman" w:cs="Times New Roman"/>
          <w:b/>
          <w:sz w:val="24"/>
          <w:szCs w:val="24"/>
          <w:lang w:eastAsia="uk-UA"/>
        </w:rPr>
        <w:t>Сервер, код ДК 021:2015-48820000-2 Сервери»</w:t>
      </w:r>
    </w:p>
    <w:p w:rsidR="00A44EE5" w:rsidRPr="0031125E" w:rsidRDefault="00A44EE5" w:rsidP="00A44EE5">
      <w:pPr>
        <w:widowControl w:val="0"/>
        <w:suppressAutoHyphens/>
        <w:autoSpaceDE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zh-C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9"/>
        <w:gridCol w:w="6374"/>
        <w:gridCol w:w="2545"/>
      </w:tblGrid>
      <w:tr w:rsidR="00A44EE5" w:rsidTr="007C3455">
        <w:tc>
          <w:tcPr>
            <w:tcW w:w="709" w:type="dxa"/>
          </w:tcPr>
          <w:p w:rsidR="00A44EE5" w:rsidRPr="00A10A01" w:rsidRDefault="00A44EE5" w:rsidP="007C3455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A10A01">
              <w:rPr>
                <w:b/>
                <w:sz w:val="24"/>
                <w:szCs w:val="24"/>
              </w:rPr>
              <w:t xml:space="preserve">№ </w:t>
            </w:r>
          </w:p>
          <w:p w:rsidR="00A44EE5" w:rsidRDefault="00A44EE5" w:rsidP="007C3455">
            <w:pPr>
              <w:pStyle w:val="a3"/>
              <w:rPr>
                <w:sz w:val="24"/>
                <w:szCs w:val="24"/>
              </w:rPr>
            </w:pPr>
            <w:r w:rsidRPr="00A10A01">
              <w:rPr>
                <w:b/>
                <w:sz w:val="24"/>
                <w:szCs w:val="24"/>
              </w:rPr>
              <w:t>лота</w:t>
            </w:r>
          </w:p>
        </w:tc>
        <w:tc>
          <w:tcPr>
            <w:tcW w:w="6374" w:type="dxa"/>
          </w:tcPr>
          <w:p w:rsidR="00A44EE5" w:rsidRPr="00A10A01" w:rsidRDefault="00A44EE5" w:rsidP="007C3455">
            <w:pPr>
              <w:pStyle w:val="a3"/>
              <w:jc w:val="center"/>
              <w:rPr>
                <w:sz w:val="24"/>
                <w:szCs w:val="24"/>
              </w:rPr>
            </w:pPr>
            <w:r w:rsidRPr="00A10A01">
              <w:rPr>
                <w:b/>
                <w:sz w:val="24"/>
                <w:szCs w:val="24"/>
              </w:rPr>
              <w:t>Найменування лоту</w:t>
            </w:r>
          </w:p>
        </w:tc>
        <w:tc>
          <w:tcPr>
            <w:tcW w:w="2545" w:type="dxa"/>
          </w:tcPr>
          <w:p w:rsidR="00A44EE5" w:rsidRPr="00A10A01" w:rsidRDefault="00A44EE5" w:rsidP="007C34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Pr="00A10A01">
              <w:rPr>
                <w:b/>
                <w:sz w:val="24"/>
                <w:szCs w:val="24"/>
              </w:rPr>
              <w:t>ількість</w:t>
            </w:r>
          </w:p>
        </w:tc>
      </w:tr>
      <w:tr w:rsidR="00A44EE5" w:rsidTr="007C3455">
        <w:tc>
          <w:tcPr>
            <w:tcW w:w="709" w:type="dxa"/>
          </w:tcPr>
          <w:p w:rsidR="00A44EE5" w:rsidRDefault="00A44EE5" w:rsidP="007C345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374" w:type="dxa"/>
          </w:tcPr>
          <w:p w:rsidR="00A44EE5" w:rsidRPr="00585E59" w:rsidRDefault="00A44EE5" w:rsidP="007C34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Сервер</w:t>
            </w:r>
          </w:p>
        </w:tc>
        <w:tc>
          <w:tcPr>
            <w:tcW w:w="2545" w:type="dxa"/>
          </w:tcPr>
          <w:p w:rsidR="00A44EE5" w:rsidRPr="00585E59" w:rsidRDefault="00A44EE5" w:rsidP="007C3455">
            <w:pPr>
              <w:pStyle w:val="a3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</w:p>
        </w:tc>
      </w:tr>
    </w:tbl>
    <w:p w:rsidR="00A44EE5" w:rsidRDefault="00A44EE5" w:rsidP="00A44E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4EE5" w:rsidRPr="009A5D7D" w:rsidRDefault="00A44EE5" w:rsidP="00A44EE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A5D7D">
        <w:rPr>
          <w:rFonts w:ascii="Times New Roman" w:hAnsi="Times New Roman" w:cs="Times New Roman"/>
          <w:b/>
          <w:sz w:val="24"/>
          <w:szCs w:val="24"/>
        </w:rPr>
        <w:t>ТЕХНІЧНІ ВИМОГИ:</w:t>
      </w:r>
    </w:p>
    <w:p w:rsidR="00A44EE5" w:rsidRDefault="00A44EE5" w:rsidP="00A44EE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9209" w:type="dxa"/>
        <w:jc w:val="center"/>
        <w:tblLayout w:type="fixed"/>
        <w:tblLook w:val="0000" w:firstRow="0" w:lastRow="0" w:firstColumn="0" w:lastColumn="0" w:noHBand="0" w:noVBand="0"/>
      </w:tblPr>
      <w:tblGrid>
        <w:gridCol w:w="2405"/>
        <w:gridCol w:w="6804"/>
      </w:tblGrid>
      <w:tr w:rsidR="00A44EE5" w:rsidRPr="0031125E" w:rsidTr="007C3455">
        <w:trPr>
          <w:trHeight w:val="779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125E">
              <w:rPr>
                <w:rFonts w:ascii="Times New Roman" w:hAnsi="Times New Roman" w:cs="Times New Roman"/>
                <w:sz w:val="24"/>
                <w:szCs w:val="24"/>
              </w:rPr>
              <w:t>Сервер – 1 шт.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4EE5" w:rsidRPr="0031125E" w:rsidRDefault="00A44EE5" w:rsidP="007C345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25E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Характеристика (вимоги замовника)</w:t>
            </w:r>
          </w:p>
        </w:tc>
      </w:tr>
      <w:tr w:rsidR="00A44EE5" w:rsidRPr="0031125E" w:rsidTr="007C3455">
        <w:trPr>
          <w:trHeight w:val="2305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125E">
              <w:rPr>
                <w:rFonts w:ascii="Times New Roman" w:hAnsi="Times New Roman" w:cs="Times New Roman"/>
                <w:sz w:val="24"/>
                <w:szCs w:val="24"/>
              </w:rPr>
              <w:t xml:space="preserve">Процесор  </w:t>
            </w:r>
          </w:p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12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EE5" w:rsidRPr="0031125E" w:rsidRDefault="00A44EE5" w:rsidP="007C345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процесорів</w:t>
            </w:r>
            <w:proofErr w:type="spellEnd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— не </w:t>
            </w:r>
            <w:proofErr w:type="spellStart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менше</w:t>
            </w:r>
            <w:proofErr w:type="spellEnd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2 </w:t>
            </w:r>
            <w:proofErr w:type="spellStart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шт</w:t>
            </w:r>
            <w:proofErr w:type="spellEnd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:rsidR="00A44EE5" w:rsidRPr="0031125E" w:rsidRDefault="00A44EE5" w:rsidP="007C345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фізичних</w:t>
            </w:r>
            <w:proofErr w:type="spellEnd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ядер – не </w:t>
            </w:r>
            <w:proofErr w:type="spellStart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менше</w:t>
            </w:r>
            <w:proofErr w:type="spellEnd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10 </w:t>
            </w:r>
            <w:proofErr w:type="spellStart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шт</w:t>
            </w:r>
            <w:proofErr w:type="spellEnd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:rsidR="00A44EE5" w:rsidRPr="0031125E" w:rsidRDefault="00A44EE5" w:rsidP="007C345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потоків</w:t>
            </w:r>
            <w:proofErr w:type="spellEnd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— не </w:t>
            </w:r>
            <w:proofErr w:type="spellStart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менше</w:t>
            </w:r>
            <w:proofErr w:type="spellEnd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20 </w:t>
            </w:r>
            <w:proofErr w:type="spellStart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шт</w:t>
            </w:r>
            <w:proofErr w:type="spellEnd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:rsidR="00A44EE5" w:rsidRPr="0031125E" w:rsidRDefault="00A44EE5" w:rsidP="007C345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Базова</w:t>
            </w:r>
            <w:proofErr w:type="spellEnd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тактова</w:t>
            </w:r>
            <w:proofErr w:type="spellEnd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частота – не </w:t>
            </w:r>
            <w:proofErr w:type="spellStart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менше</w:t>
            </w:r>
            <w:proofErr w:type="spellEnd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2,7 </w:t>
            </w:r>
            <w:proofErr w:type="spellStart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GHz</w:t>
            </w:r>
            <w:proofErr w:type="spellEnd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:rsidR="00A44EE5" w:rsidRPr="0031125E" w:rsidRDefault="00A44EE5" w:rsidP="007C345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Обсяг</w:t>
            </w:r>
            <w:proofErr w:type="spellEnd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кеш-</w:t>
            </w:r>
            <w:proofErr w:type="gramStart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пам’яті</w:t>
            </w:r>
            <w:proofErr w:type="spellEnd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 –</w:t>
            </w:r>
            <w:proofErr w:type="gramEnd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менше</w:t>
            </w:r>
            <w:proofErr w:type="spellEnd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26 Мбайт;</w:t>
            </w:r>
          </w:p>
          <w:p w:rsidR="00A44EE5" w:rsidRPr="0031125E" w:rsidRDefault="00A44EE5" w:rsidP="007C345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Підтримуваний</w:t>
            </w:r>
            <w:proofErr w:type="spellEnd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тип ОЗП — не </w:t>
            </w:r>
            <w:proofErr w:type="spellStart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нижче</w:t>
            </w:r>
            <w:proofErr w:type="spellEnd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DDR5;</w:t>
            </w:r>
          </w:p>
          <w:p w:rsidR="00A44EE5" w:rsidRPr="0031125E" w:rsidRDefault="00A44EE5" w:rsidP="007C345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Частота </w:t>
            </w:r>
            <w:proofErr w:type="spellStart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системної</w:t>
            </w:r>
            <w:proofErr w:type="spellEnd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шини</w:t>
            </w:r>
            <w:proofErr w:type="spellEnd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— не </w:t>
            </w:r>
            <w:proofErr w:type="spellStart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менше</w:t>
            </w:r>
            <w:proofErr w:type="spellEnd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16 GT/s UPI;</w:t>
            </w:r>
          </w:p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Розрахункова</w:t>
            </w:r>
            <w:proofErr w:type="spellEnd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теплова</w:t>
            </w:r>
            <w:proofErr w:type="spellEnd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потужність</w:t>
            </w:r>
            <w:proofErr w:type="spellEnd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(TDP) — не </w:t>
            </w:r>
            <w:proofErr w:type="spellStart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вище</w:t>
            </w:r>
            <w:proofErr w:type="spellEnd"/>
            <w:r w:rsidRPr="0031125E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150 Вт</w:t>
            </w:r>
          </w:p>
        </w:tc>
      </w:tr>
      <w:tr w:rsidR="00A44EE5" w:rsidRPr="0031125E" w:rsidTr="007C3455">
        <w:trPr>
          <w:trHeight w:val="170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EE5" w:rsidRPr="0031125E" w:rsidRDefault="00A44EE5" w:rsidP="007C345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25E">
              <w:rPr>
                <w:rFonts w:ascii="Times New Roman" w:hAnsi="Times New Roman" w:cs="Times New Roman"/>
                <w:sz w:val="24"/>
                <w:szCs w:val="24"/>
              </w:rPr>
              <w:t>Системна плата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Побудована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чіпсеті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Intel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® C741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chipset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*</w:t>
            </w:r>
          </w:p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1125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Dual Socket LGA-4677</w:t>
            </w:r>
          </w:p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Наявність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16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слотів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для</w:t>
            </w:r>
            <w:r w:rsidRPr="0031125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установки</w:t>
            </w:r>
            <w:r w:rsidRPr="0031125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3DS ECC RDIMM, DDR5-5600MHz;</w:t>
            </w:r>
          </w:p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Наявність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вбудованого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двохпортового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мережевого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контролера 1GbE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Base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-T RJ45;</w:t>
            </w:r>
          </w:p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Наявніть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портів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USB 3.0 - не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менше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6</w:t>
            </w:r>
          </w:p>
        </w:tc>
      </w:tr>
      <w:tr w:rsidR="00A44EE5" w:rsidRPr="0031125E" w:rsidTr="007C3455">
        <w:trPr>
          <w:trHeight w:val="857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125E">
              <w:rPr>
                <w:rFonts w:ascii="Times New Roman" w:hAnsi="Times New Roman" w:cs="Times New Roman"/>
                <w:sz w:val="24"/>
                <w:szCs w:val="24"/>
              </w:rPr>
              <w:t xml:space="preserve">Пам’ять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Тип – </w:t>
            </w:r>
            <w:r w:rsidRPr="0031125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DDR</w:t>
            </w:r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5-</w:t>
            </w:r>
            <w:r w:rsidRPr="0031125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ECC</w:t>
            </w:r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1125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RDIMM</w:t>
            </w:r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color w:val="221F1F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31125E">
              <w:rPr>
                <w:rFonts w:ascii="Times New Roman" w:hAnsi="Times New Roman" w:cs="Times New Roman"/>
                <w:color w:val="221F1F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Частота </w:t>
            </w:r>
            <w:proofErr w:type="spellStart"/>
            <w:r w:rsidRPr="0031125E">
              <w:rPr>
                <w:rFonts w:ascii="Times New Roman" w:hAnsi="Times New Roman" w:cs="Times New Roman"/>
                <w:color w:val="221F1F"/>
                <w:sz w:val="24"/>
                <w:szCs w:val="24"/>
                <w:bdr w:val="none" w:sz="0" w:space="0" w:color="auto" w:frame="1"/>
                <w:lang w:val="ru-RU" w:eastAsia="ru-RU"/>
              </w:rPr>
              <w:t>пам'яті</w:t>
            </w:r>
            <w:proofErr w:type="spellEnd"/>
            <w:r w:rsidRPr="0031125E">
              <w:rPr>
                <w:rFonts w:ascii="Times New Roman" w:hAnsi="Times New Roman" w:cs="Times New Roman"/>
                <w:color w:val="221F1F"/>
                <w:sz w:val="24"/>
                <w:szCs w:val="24"/>
                <w:lang w:eastAsia="uk-UA"/>
              </w:rPr>
              <w:t xml:space="preserve"> - н</w:t>
            </w:r>
            <w:r w:rsidRPr="003112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 менше 4</w:t>
            </w:r>
            <w:r w:rsidRPr="0031125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Pr="003112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31125E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;</w:t>
            </w:r>
          </w:p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Обсяг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– не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менше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256 Гбайт</w:t>
            </w:r>
          </w:p>
        </w:tc>
      </w:tr>
      <w:tr w:rsidR="00A44EE5" w:rsidRPr="0031125E" w:rsidTr="007C3455">
        <w:trPr>
          <w:trHeight w:val="1698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125E">
              <w:rPr>
                <w:rFonts w:ascii="Times New Roman" w:hAnsi="Times New Roman" w:cs="Times New Roman"/>
                <w:sz w:val="24"/>
                <w:szCs w:val="24"/>
              </w:rPr>
              <w:t>Контролер накопичувачів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Тип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інтерфейсу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– </w:t>
            </w:r>
            <w:r w:rsidRPr="0031125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SAS</w:t>
            </w:r>
            <w:proofErr w:type="gram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Швидкість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обміну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– не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менше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12</w:t>
            </w:r>
            <w:r w:rsidRPr="0031125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Gb</w:t>
            </w:r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  <w:r w:rsidRPr="0031125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на порт;</w:t>
            </w:r>
          </w:p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2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Підтримка рівнів RAID 0, 1, 5, 6, 10, 50, 60;</w:t>
            </w:r>
          </w:p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2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Наявність 2GB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on-card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cache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2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Наявність двох кабелів SFF-8643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int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12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Наявність модулю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CacheVault</w:t>
            </w:r>
            <w:proofErr w:type="spellEnd"/>
          </w:p>
        </w:tc>
      </w:tr>
      <w:tr w:rsidR="00A44EE5" w:rsidRPr="0031125E" w:rsidTr="007C3455">
        <w:trPr>
          <w:trHeight w:val="3125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125E">
              <w:rPr>
                <w:rFonts w:ascii="Times New Roman" w:hAnsi="Times New Roman" w:cs="Times New Roman"/>
                <w:sz w:val="24"/>
                <w:szCs w:val="24"/>
              </w:rPr>
              <w:t>Накопичувач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Максимальна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накопичувачів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— не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менше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8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шт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Підримка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“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гарячої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заміни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” – так;</w:t>
            </w:r>
          </w:p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Можливість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“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гарячої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заміни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” – так</w:t>
            </w:r>
            <w:r w:rsidRPr="003112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1)</w:t>
            </w:r>
          </w:p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накопичувачів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 2</w:t>
            </w:r>
            <w:proofErr w:type="gram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,5''- не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менше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5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шт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Інформаційний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обсяг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– не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менше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1.9 </w:t>
            </w:r>
            <w:r w:rsidRPr="0031125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TB</w:t>
            </w:r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Тип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інтерфейсу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r w:rsidRPr="0031125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SAS</w:t>
            </w:r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Швидкість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читання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Random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Read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) – не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менше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430000 IOPS;</w:t>
            </w:r>
          </w:p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Швидкість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запису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Random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Write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) – не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менше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60000 IOPS;</w:t>
            </w:r>
          </w:p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Швидкість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читання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(Sequential Read) – </w:t>
            </w:r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не</w:t>
            </w:r>
            <w:r w:rsidRPr="0031125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менше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2100 MB/s;</w:t>
            </w:r>
          </w:p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Швидкість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запису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(Sequential Write) – </w:t>
            </w:r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не</w:t>
            </w:r>
            <w:r w:rsidRPr="0031125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менше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1800 MB/s</w:t>
            </w:r>
          </w:p>
        </w:tc>
      </w:tr>
      <w:tr w:rsidR="00A44EE5" w:rsidRPr="0031125E" w:rsidTr="007C3455">
        <w:trPr>
          <w:trHeight w:val="278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125E">
              <w:rPr>
                <w:rFonts w:ascii="Times New Roman" w:hAnsi="Times New Roman" w:cs="Times New Roman"/>
                <w:sz w:val="24"/>
                <w:szCs w:val="24"/>
              </w:rPr>
              <w:t>Відеоадаптер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125E">
              <w:rPr>
                <w:rFonts w:ascii="Times New Roman" w:hAnsi="Times New Roman" w:cs="Times New Roman"/>
                <w:sz w:val="24"/>
                <w:szCs w:val="24"/>
              </w:rPr>
              <w:t>Інтегрований</w:t>
            </w:r>
          </w:p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EE5" w:rsidRPr="0031125E" w:rsidTr="007C3455">
        <w:trPr>
          <w:trHeight w:val="686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125E">
              <w:rPr>
                <w:rFonts w:ascii="Times New Roman" w:hAnsi="Times New Roman" w:cs="Times New Roman"/>
                <w:sz w:val="24"/>
                <w:szCs w:val="24"/>
              </w:rPr>
              <w:t>Мережевий адаптер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мережевих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портів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1125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RJ</w:t>
            </w:r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45 10/100/1000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Мбіт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/сек — не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менше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2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шт</w:t>
            </w:r>
            <w:proofErr w:type="spellEnd"/>
          </w:p>
        </w:tc>
      </w:tr>
      <w:tr w:rsidR="00A44EE5" w:rsidRPr="0031125E" w:rsidTr="007C3455">
        <w:trPr>
          <w:trHeight w:val="1152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12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Корпус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Форм-фактор –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Rackmount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r w:rsidRPr="003112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більше </w:t>
            </w:r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31125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U</w:t>
            </w:r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Блок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живлення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—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двойний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, не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менше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800Вт, з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можливістю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гарячої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заміни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»;</w:t>
            </w:r>
            <w:r w:rsidRPr="003112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Живлення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мережі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200-240В, 50-60 Гц</w:t>
            </w:r>
          </w:p>
        </w:tc>
      </w:tr>
      <w:tr w:rsidR="00A44EE5" w:rsidRPr="0031125E" w:rsidTr="007C3455">
        <w:trPr>
          <w:trHeight w:val="576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125E">
              <w:rPr>
                <w:rFonts w:ascii="Times New Roman" w:hAnsi="Times New Roman" w:cs="Times New Roman"/>
                <w:sz w:val="24"/>
                <w:szCs w:val="24"/>
              </w:rPr>
              <w:t>Віддалене керування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12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Наявність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окремого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порту RJ45 для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керування</w:t>
            </w:r>
            <w:proofErr w:type="spellEnd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IPMI LAN </w:t>
            </w:r>
            <w:proofErr w:type="spellStart"/>
            <w:r w:rsidRPr="0031125E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port</w:t>
            </w:r>
            <w:proofErr w:type="spellEnd"/>
          </w:p>
        </w:tc>
      </w:tr>
      <w:tr w:rsidR="00A44EE5" w:rsidRPr="0031125E" w:rsidTr="007C3455">
        <w:trPr>
          <w:trHeight w:val="265"/>
          <w:jc w:val="center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125E">
              <w:rPr>
                <w:rFonts w:ascii="Times New Roman" w:hAnsi="Times New Roman" w:cs="Times New Roman"/>
                <w:sz w:val="24"/>
                <w:szCs w:val="24"/>
              </w:rPr>
              <w:t>Гарантійний зобов'язання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EE5" w:rsidRPr="0031125E" w:rsidRDefault="00A44EE5" w:rsidP="007C34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1125E">
              <w:rPr>
                <w:rFonts w:ascii="Times New Roman" w:hAnsi="Times New Roman" w:cs="Times New Roman"/>
                <w:sz w:val="24"/>
                <w:szCs w:val="24"/>
              </w:rPr>
              <w:t>Гарантійний термін — не менше 36 міс</w:t>
            </w:r>
          </w:p>
        </w:tc>
      </w:tr>
    </w:tbl>
    <w:p w:rsidR="00A44EE5" w:rsidRDefault="00A44EE5" w:rsidP="00A44E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4EE5" w:rsidRPr="009A5D7D" w:rsidRDefault="00A44EE5" w:rsidP="00A44EE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A5D7D">
        <w:rPr>
          <w:rFonts w:ascii="Times New Roman" w:hAnsi="Times New Roman" w:cs="Times New Roman"/>
          <w:sz w:val="24"/>
          <w:szCs w:val="24"/>
        </w:rPr>
        <w:t>Все обладнання повинно бути новим, не бувшим у використанні або відновленим.</w:t>
      </w:r>
    </w:p>
    <w:p w:rsidR="004847EC" w:rsidRDefault="00A44EE5">
      <w:bookmarkStart w:id="0" w:name="_GoBack"/>
      <w:bookmarkEnd w:id="0"/>
    </w:p>
    <w:p w:rsidR="00A44EE5" w:rsidRPr="00A44EE5" w:rsidRDefault="00A44EE5" w:rsidP="00A44EE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44EE5">
        <w:rPr>
          <w:rFonts w:ascii="Times New Roman" w:hAnsi="Times New Roman" w:cs="Times New Roman"/>
          <w:b/>
          <w:sz w:val="24"/>
          <w:szCs w:val="24"/>
        </w:rPr>
        <w:t>Загальна очікувана вартість закупівлі</w:t>
      </w:r>
      <w:r w:rsidRPr="00A44EE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400</w:t>
      </w:r>
      <w:r w:rsidRPr="00A44EE5">
        <w:rPr>
          <w:rFonts w:ascii="Times New Roman" w:hAnsi="Times New Roman" w:cs="Times New Roman"/>
          <w:b/>
          <w:sz w:val="24"/>
          <w:szCs w:val="24"/>
        </w:rPr>
        <w:t> </w:t>
      </w:r>
      <w:r w:rsidRPr="00A44EE5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  <w:r w:rsidRPr="00A44EE5">
        <w:rPr>
          <w:rFonts w:ascii="Times New Roman" w:hAnsi="Times New Roman" w:cs="Times New Roman"/>
          <w:b/>
          <w:sz w:val="24"/>
          <w:szCs w:val="24"/>
        </w:rPr>
        <w:t>00,00 гривень</w:t>
      </w:r>
    </w:p>
    <w:sectPr w:rsidR="00A44EE5" w:rsidRPr="00A44EE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EE5"/>
    <w:rsid w:val="00002D5B"/>
    <w:rsid w:val="00A44EE5"/>
    <w:rsid w:val="00C2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AB4588-14AD-45E6-B143-F776BF3C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44EE5"/>
    <w:pPr>
      <w:spacing w:after="0" w:line="240" w:lineRule="auto"/>
    </w:pPr>
  </w:style>
  <w:style w:type="character" w:customStyle="1" w:styleId="a4">
    <w:name w:val="Без інтервалів Знак"/>
    <w:link w:val="a3"/>
    <w:uiPriority w:val="1"/>
    <w:locked/>
    <w:rsid w:val="00A44EE5"/>
  </w:style>
  <w:style w:type="table" w:styleId="a5">
    <w:name w:val="Table Grid"/>
    <w:basedOn w:val="a1"/>
    <w:uiPriority w:val="99"/>
    <w:rsid w:val="00A44E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1412</Words>
  <Characters>806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Монастирський Павло Михайлович</dc:creator>
  <cp:keywords/>
  <dc:description/>
  <cp:lastModifiedBy>Монастирський Павло Михайлович</cp:lastModifiedBy>
  <cp:revision>1</cp:revision>
  <dcterms:created xsi:type="dcterms:W3CDTF">2024-05-24T05:12:00Z</dcterms:created>
  <dcterms:modified xsi:type="dcterms:W3CDTF">2024-05-24T05:14:00Z</dcterms:modified>
</cp:coreProperties>
</file>