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82" w:rsidRPr="00B86F73" w:rsidRDefault="00B72682" w:rsidP="00B72682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>Додаток №</w:t>
      </w:r>
      <w:r>
        <w:rPr>
          <w:sz w:val="24"/>
          <w:szCs w:val="24"/>
        </w:rPr>
        <w:t>5</w:t>
      </w:r>
    </w:p>
    <w:p w:rsidR="00B72682" w:rsidRDefault="00B72682" w:rsidP="00B726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B72682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7117A4" w:rsidRPr="005C1E45" w:rsidRDefault="00E32615" w:rsidP="00B72682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88"/>
        <w:gridCol w:w="6600"/>
      </w:tblGrid>
      <w:tr w:rsidR="007117A4" w:rsidRPr="005C1E45" w:rsidTr="00DB494D">
        <w:trPr>
          <w:trHeight w:val="229"/>
        </w:trPr>
        <w:tc>
          <w:tcPr>
            <w:tcW w:w="3039" w:type="dxa"/>
            <w:gridSpan w:val="2"/>
          </w:tcPr>
          <w:p w:rsidR="007117A4" w:rsidRPr="005C1E45" w:rsidRDefault="007117A4" w:rsidP="00810098">
            <w:pPr>
              <w:jc w:val="center"/>
              <w:rPr>
                <w:b/>
                <w:sz w:val="24"/>
                <w:szCs w:val="24"/>
              </w:rPr>
            </w:pPr>
            <w:r w:rsidRPr="005C1E4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8D4159B" wp14:editId="2B4DDC3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0" w:type="dxa"/>
          </w:tcPr>
          <w:p w:rsidR="007117A4" w:rsidRPr="005C1E45" w:rsidRDefault="007117A4" w:rsidP="007117A4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5C1E45">
              <w:rPr>
                <w:b/>
                <w:bCs/>
                <w:sz w:val="24"/>
                <w:szCs w:val="24"/>
              </w:rPr>
              <w:t>ІНФОРМАЦІЙНА КАРТКА</w:t>
            </w:r>
          </w:p>
          <w:p w:rsidR="003036EC" w:rsidRDefault="001E4CC2" w:rsidP="007117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3036EC">
              <w:rPr>
                <w:b/>
                <w:sz w:val="24"/>
                <w:szCs w:val="24"/>
              </w:rPr>
              <w:t>еєстрація місця проживання малолітньої дитини</w:t>
            </w:r>
          </w:p>
          <w:p w:rsidR="007117A4" w:rsidRPr="005C1E45" w:rsidRDefault="003036EC" w:rsidP="007117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(до 14 років)</w:t>
            </w:r>
          </w:p>
          <w:p w:rsidR="001E4CC2" w:rsidRDefault="001E4CC2" w:rsidP="007117A4">
            <w:pPr>
              <w:jc w:val="center"/>
              <w:rPr>
                <w:sz w:val="24"/>
                <w:szCs w:val="24"/>
              </w:rPr>
            </w:pPr>
          </w:p>
          <w:p w:rsidR="007117A4" w:rsidRPr="005C1E45" w:rsidRDefault="007117A4" w:rsidP="007117A4">
            <w:pPr>
              <w:jc w:val="center"/>
              <w:rPr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Хмельницька міська рада</w:t>
            </w:r>
          </w:p>
          <w:p w:rsidR="007117A4" w:rsidRPr="005C1E45" w:rsidRDefault="00233465" w:rsidP="007117A4">
            <w:pPr>
              <w:jc w:val="center"/>
              <w:rPr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У</w:t>
            </w:r>
            <w:r w:rsidR="007117A4" w:rsidRPr="005C1E45">
              <w:rPr>
                <w:sz w:val="24"/>
                <w:szCs w:val="24"/>
              </w:rPr>
              <w:t>правління з питань реєстрації</w:t>
            </w:r>
          </w:p>
          <w:p w:rsidR="007117A4" w:rsidRPr="005C1E45" w:rsidRDefault="00233465" w:rsidP="003036EC">
            <w:pPr>
              <w:jc w:val="center"/>
              <w:rPr>
                <w:b/>
                <w:sz w:val="24"/>
                <w:szCs w:val="24"/>
              </w:rPr>
            </w:pPr>
            <w:r w:rsidRPr="005C1E45">
              <w:rPr>
                <w:sz w:val="24"/>
                <w:szCs w:val="24"/>
              </w:rPr>
              <w:t>В</w:t>
            </w:r>
            <w:r w:rsidR="007117A4" w:rsidRPr="005C1E45">
              <w:rPr>
                <w:sz w:val="24"/>
                <w:szCs w:val="24"/>
              </w:rPr>
              <w:t>ідділ реєстрації місця проживання</w:t>
            </w:r>
          </w:p>
        </w:tc>
      </w:tr>
      <w:tr w:rsidR="00350384" w:rsidRPr="00350384" w:rsidTr="00DB494D">
        <w:trPr>
          <w:trHeight w:val="1053"/>
        </w:trPr>
        <w:tc>
          <w:tcPr>
            <w:tcW w:w="9639" w:type="dxa"/>
            <w:gridSpan w:val="3"/>
          </w:tcPr>
          <w:p w:rsidR="00233465" w:rsidRDefault="00233465" w:rsidP="00ED6B25">
            <w:pPr>
              <w:jc w:val="center"/>
              <w:rPr>
                <w:b/>
                <w:sz w:val="24"/>
                <w:szCs w:val="24"/>
              </w:rPr>
            </w:pPr>
          </w:p>
          <w:p w:rsidR="00007CF4" w:rsidRDefault="00007CF4" w:rsidP="00007CF4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Інформація про </w:t>
            </w:r>
            <w:proofErr w:type="spellStart"/>
            <w:r w:rsidRPr="00647480">
              <w:rPr>
                <w:b/>
                <w:sz w:val="24"/>
                <w:szCs w:val="24"/>
              </w:rPr>
              <w:t>суб</w:t>
            </w:r>
            <w:proofErr w:type="spellEnd"/>
            <w:r w:rsidRPr="00647480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647480">
              <w:rPr>
                <w:b/>
                <w:sz w:val="24"/>
                <w:szCs w:val="24"/>
              </w:rPr>
              <w:t>єкта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 надання адміністративної послуги </w:t>
            </w:r>
          </w:p>
          <w:p w:rsidR="00233465" w:rsidRPr="00ED6B25" w:rsidRDefault="00007CF4" w:rsidP="00007CF4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та/або центра надання адміністративних послуг</w:t>
            </w:r>
            <w:r w:rsidRPr="00ED6B2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3D06" w:rsidRPr="00997F23" w:rsidTr="00DB494D">
        <w:trPr>
          <w:trHeight w:val="11412"/>
        </w:trPr>
        <w:tc>
          <w:tcPr>
            <w:tcW w:w="751" w:type="dxa"/>
            <w:vAlign w:val="center"/>
          </w:tcPr>
          <w:p w:rsidR="00D93D0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C00AD">
              <w:rPr>
                <w:b/>
                <w:sz w:val="24"/>
                <w:szCs w:val="24"/>
              </w:rPr>
              <w:t>1.</w:t>
            </w:r>
          </w:p>
          <w:p w:rsidR="00D93D06" w:rsidRPr="00BC00AD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left w:val="single" w:sz="4" w:space="0" w:color="auto"/>
            </w:tcBorders>
            <w:vAlign w:val="center"/>
          </w:tcPr>
          <w:p w:rsidR="001E4CC2" w:rsidRPr="00B86F73" w:rsidRDefault="00303470" w:rsidP="001E4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Місцезнаходження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Режим роботи 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Телефон, </w:t>
            </w:r>
          </w:p>
          <w:p w:rsidR="001E4CC2" w:rsidRPr="00B86F73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адреса електронної пошти,</w:t>
            </w:r>
          </w:p>
          <w:p w:rsidR="00D93D06" w:rsidRPr="00ED6B25" w:rsidRDefault="001E4CC2" w:rsidP="001E4CC2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 веб-сайт</w:t>
            </w:r>
            <w:r w:rsidRPr="00B86F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00" w:type="dxa"/>
            <w:vMerge w:val="restart"/>
            <w:tcBorders>
              <w:left w:val="single" w:sz="4" w:space="0" w:color="auto"/>
            </w:tcBorders>
            <w:vAlign w:val="center"/>
          </w:tcPr>
          <w:p w:rsidR="00DD3207" w:rsidRPr="00647480" w:rsidRDefault="00DD3207" w:rsidP="00DD3207">
            <w:pPr>
              <w:rPr>
                <w:b/>
                <w:sz w:val="24"/>
                <w:szCs w:val="24"/>
              </w:rPr>
            </w:pPr>
          </w:p>
          <w:p w:rsidR="00AE7537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Управління адміністративних послуг 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Хмельницької міської ради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</w:t>
            </w:r>
            <w:r>
              <w:rPr>
                <w:sz w:val="24"/>
                <w:szCs w:val="24"/>
              </w:rPr>
              <w:t xml:space="preserve"> Хмельницький, вул. Соборна, 16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70-27-91, 70-27-</w:t>
            </w:r>
            <w:r w:rsidRPr="00647480">
              <w:rPr>
                <w:sz w:val="24"/>
                <w:szCs w:val="24"/>
                <w:lang w:val="ru-RU"/>
              </w:rPr>
              <w:t>71</w:t>
            </w:r>
            <w:r w:rsidRPr="00647480">
              <w:rPr>
                <w:sz w:val="24"/>
                <w:szCs w:val="24"/>
              </w:rPr>
              <w:t xml:space="preserve">, 70-27-93 </w:t>
            </w:r>
          </w:p>
          <w:p w:rsidR="00AE7537" w:rsidRPr="0063450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 xml:space="preserve">: </w:t>
            </w:r>
            <w:r w:rsidRPr="00647480">
              <w:rPr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AE7537" w:rsidRPr="00634500" w:rsidRDefault="00AE7537" w:rsidP="00AE7537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Філія № 1 управління адміністративних послуг Хмельницької міської ради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 Хмел</w:t>
            </w:r>
            <w:r>
              <w:rPr>
                <w:sz w:val="24"/>
                <w:szCs w:val="24"/>
              </w:rPr>
              <w:t>ьницький, вул. Грушевського, 86</w:t>
            </w:r>
          </w:p>
          <w:p w:rsidR="00AE7537" w:rsidRPr="0063450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 : (</w:t>
            </w:r>
            <w:r w:rsidRPr="00634500">
              <w:rPr>
                <w:sz w:val="24"/>
                <w:szCs w:val="24"/>
              </w:rPr>
              <w:t xml:space="preserve">0382) 65-72-10 </w:t>
            </w:r>
          </w:p>
          <w:p w:rsidR="00AE7537" w:rsidRPr="00634500" w:rsidRDefault="00AE7537" w:rsidP="00AE7537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e-</w:t>
            </w:r>
            <w:proofErr w:type="spellStart"/>
            <w:r w:rsidRPr="00634500">
              <w:rPr>
                <w:sz w:val="24"/>
                <w:szCs w:val="24"/>
              </w:rPr>
              <w:t>mail</w:t>
            </w:r>
            <w:proofErr w:type="spellEnd"/>
            <w:r w:rsidRPr="00634500">
              <w:rPr>
                <w:sz w:val="24"/>
                <w:szCs w:val="24"/>
              </w:rPr>
              <w:t xml:space="preserve">: </w:t>
            </w:r>
            <w:hyperlink r:id="rId7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AE7537" w:rsidRPr="00634500" w:rsidRDefault="00AE7537" w:rsidP="00AE7537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pStyle w:val="a7"/>
              <w:snapToGrid w:val="0"/>
              <w:rPr>
                <w:rFonts w:cs="Times New Roman"/>
                <w:b/>
              </w:rPr>
            </w:pPr>
            <w:r w:rsidRPr="00647480">
              <w:rPr>
                <w:rFonts w:cs="Times New Roman"/>
                <w:b/>
              </w:rPr>
              <w:t xml:space="preserve">Відділ реєстрації місця проживання управління з питань реєстрації Хмельницької міської ради </w:t>
            </w:r>
          </w:p>
          <w:p w:rsidR="00AE7537" w:rsidRPr="00A60AFE" w:rsidRDefault="00AE7537" w:rsidP="00AE7537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Телефон : (0382)  65-72-15,  +380631922739</w:t>
            </w:r>
          </w:p>
          <w:p w:rsidR="00AE7537" w:rsidRPr="00A60AFE" w:rsidRDefault="00AE7537" w:rsidP="00AE7537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vrmp@khm.gov.ua</w:t>
            </w:r>
          </w:p>
          <w:p w:rsidR="00AE7537" w:rsidRPr="00647480" w:rsidRDefault="00AE7537" w:rsidP="00AE7537">
            <w:pPr>
              <w:pStyle w:val="a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(віддалені робочі місця*)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*УМК «Центральна»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Соборна, 56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</w:p>
          <w:p w:rsidR="00AE7537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*УМК «Проскурівська»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Володимирська, 1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(0382) </w:t>
            </w:r>
            <w:r w:rsidRPr="00647480">
              <w:rPr>
                <w:sz w:val="24"/>
                <w:szCs w:val="24"/>
              </w:rPr>
              <w:t>70-48-32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b/>
                <w:sz w:val="18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«Південно-Західна»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Молодіжна, 3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67-40-75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sz w:val="18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«Дубове»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r>
              <w:rPr>
                <w:sz w:val="24"/>
                <w:szCs w:val="24"/>
              </w:rPr>
              <w:t>Симона Петлюри</w:t>
            </w:r>
            <w:r w:rsidRPr="00647480">
              <w:rPr>
                <w:sz w:val="24"/>
                <w:szCs w:val="24"/>
              </w:rPr>
              <w:t xml:space="preserve">, 61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b/>
                <w:sz w:val="18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«Озерна»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 м. Хмельницький, вул.</w:t>
            </w:r>
            <w:r w:rsidRPr="00647480">
              <w:rPr>
                <w:sz w:val="24"/>
                <w:szCs w:val="24"/>
              </w:rPr>
              <w:t xml:space="preserve"> Мирного, 31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sz w:val="18"/>
                <w:szCs w:val="24"/>
              </w:rPr>
            </w:pPr>
          </w:p>
          <w:p w:rsidR="00AE7537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*УМК «Озерна» </w:t>
            </w:r>
            <w:r>
              <w:rPr>
                <w:b/>
                <w:sz w:val="24"/>
                <w:szCs w:val="24"/>
              </w:rPr>
              <w:t>(Дільниця Ракове)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proofErr w:type="spellStart"/>
            <w:r w:rsidRPr="00647480">
              <w:rPr>
                <w:sz w:val="24"/>
                <w:szCs w:val="24"/>
              </w:rPr>
              <w:t>Майборського</w:t>
            </w:r>
            <w:proofErr w:type="spellEnd"/>
            <w:r w:rsidRPr="00647480">
              <w:rPr>
                <w:sz w:val="24"/>
                <w:szCs w:val="24"/>
              </w:rPr>
              <w:t>, 11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sz w:val="20"/>
                <w:szCs w:val="24"/>
              </w:rPr>
            </w:pP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29000, </w:t>
            </w:r>
            <w:r w:rsidRPr="001230BD">
              <w:rPr>
                <w:b/>
                <w:sz w:val="24"/>
                <w:szCs w:val="24"/>
              </w:rPr>
              <w:t>м. Хмельницький, вул. Інститутська, 6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</w:p>
          <w:p w:rsidR="00AE7537" w:rsidRPr="00647480" w:rsidRDefault="00AE7537" w:rsidP="00AE7537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Олешин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47480">
              <w:rPr>
                <w:b/>
                <w:sz w:val="24"/>
                <w:szCs w:val="24"/>
              </w:rPr>
              <w:t>вул.Козацька</w:t>
            </w:r>
            <w:proofErr w:type="spellEnd"/>
            <w:r w:rsidRPr="00647480">
              <w:rPr>
                <w:b/>
                <w:sz w:val="24"/>
                <w:szCs w:val="24"/>
              </w:rPr>
              <w:t>, буд.8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Шаровечка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Григорія Сковороди</w:t>
            </w:r>
            <w:r w:rsidRPr="00647480">
              <w:rPr>
                <w:b/>
                <w:sz w:val="24"/>
                <w:szCs w:val="24"/>
              </w:rPr>
              <w:t>, буд.37/2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b/>
                <w:iCs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Водички, вул. Подільська, буд. 20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b/>
                <w:iCs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Давидківці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Незалежності,</w:t>
            </w:r>
            <w:r w:rsidRPr="00647480">
              <w:rPr>
                <w:b/>
                <w:sz w:val="24"/>
                <w:szCs w:val="24"/>
              </w:rPr>
              <w:t xml:space="preserve"> буд 60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 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Копистин</w:t>
            </w:r>
            <w:proofErr w:type="spellEnd"/>
            <w:r w:rsidRPr="00647480">
              <w:rPr>
                <w:b/>
                <w:sz w:val="24"/>
                <w:szCs w:val="24"/>
              </w:rPr>
              <w:t>, вул. Соборна буд.89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Богданівці, вул. Миру, буд.13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Pr="00B0488B" w:rsidRDefault="00AE7537" w:rsidP="00AE7537">
            <w:pPr>
              <w:rPr>
                <w:b/>
                <w:iCs/>
                <w:sz w:val="22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Масівці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49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Default="00AE7537" w:rsidP="00AE7537">
            <w:pPr>
              <w:rPr>
                <w:b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Пирогівці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55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Default="00AE7537" w:rsidP="00AE7537">
            <w:pPr>
              <w:rPr>
                <w:b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AE7537" w:rsidRPr="00647480" w:rsidRDefault="00AE7537" w:rsidP="00AE7537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Бахматівці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Центральна</w:t>
            </w:r>
            <w:r w:rsidRPr="00647480">
              <w:rPr>
                <w:b/>
                <w:sz w:val="24"/>
                <w:szCs w:val="24"/>
              </w:rPr>
              <w:t>, буд.35Б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AE7537" w:rsidRDefault="00AE7537" w:rsidP="00AE7537">
            <w:pPr>
              <w:rPr>
                <w:b/>
                <w:sz w:val="24"/>
                <w:szCs w:val="24"/>
              </w:rPr>
            </w:pPr>
          </w:p>
          <w:p w:rsidR="00AE7537" w:rsidRPr="00647480" w:rsidRDefault="00AE7537" w:rsidP="00AE7537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AE7537" w:rsidRPr="00647480" w:rsidRDefault="00AE7537" w:rsidP="00AE7537">
            <w:pPr>
              <w:rPr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Пархомівці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88/1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AE7537" w:rsidRPr="00647480" w:rsidRDefault="00AE7537" w:rsidP="00AE7537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AE7537" w:rsidRDefault="00AE7537" w:rsidP="00AE7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D93D06" w:rsidRPr="00ED6B25" w:rsidRDefault="00D93D06" w:rsidP="00EA7232">
            <w:pPr>
              <w:rPr>
                <w:iCs/>
                <w:sz w:val="24"/>
                <w:szCs w:val="24"/>
              </w:rPr>
            </w:pPr>
          </w:p>
        </w:tc>
      </w:tr>
      <w:tr w:rsidR="00D93D06" w:rsidRPr="00997F23" w:rsidTr="00DB494D"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D93D06" w:rsidRPr="00BC00AD" w:rsidRDefault="00D93D06" w:rsidP="001E4C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00" w:type="dxa"/>
            <w:vMerge/>
            <w:tcBorders>
              <w:left w:val="single" w:sz="4" w:space="0" w:color="auto"/>
            </w:tcBorders>
          </w:tcPr>
          <w:p w:rsidR="00D93D06" w:rsidRPr="00ED6B25" w:rsidRDefault="00D93D06" w:rsidP="00D93D06">
            <w:pPr>
              <w:tabs>
                <w:tab w:val="left" w:pos="2085"/>
              </w:tabs>
              <w:jc w:val="center"/>
              <w:rPr>
                <w:sz w:val="24"/>
                <w:szCs w:val="24"/>
              </w:rPr>
            </w:pPr>
          </w:p>
        </w:tc>
      </w:tr>
      <w:tr w:rsidR="00D93D06" w:rsidRPr="00997F23" w:rsidTr="00DB494D">
        <w:tc>
          <w:tcPr>
            <w:tcW w:w="9639" w:type="dxa"/>
            <w:gridSpan w:val="3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lastRenderedPageBreak/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D93D06" w:rsidRPr="00997F23" w:rsidTr="00DB494D">
        <w:tc>
          <w:tcPr>
            <w:tcW w:w="751" w:type="dxa"/>
            <w:vAlign w:val="center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D93D06" w:rsidRPr="00ED6B25" w:rsidRDefault="00D93D06" w:rsidP="00D93D06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600" w:type="dxa"/>
          </w:tcPr>
          <w:p w:rsidR="00721FB0" w:rsidRDefault="00721FB0" w:rsidP="00721FB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721FB0" w:rsidRDefault="00721FB0" w:rsidP="00721FB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Житловий Кодекс України;</w:t>
            </w:r>
          </w:p>
          <w:p w:rsidR="00721FB0" w:rsidRDefault="00721FB0" w:rsidP="00721FB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Сімейний Кодекс України;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свободу пересування та вільний вибір місця проживання в Україні»;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місцеве самоврядування»;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адміністративну процедуру»;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порядок виїзду з України і в’їзду в Україну громадян України»;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військовий обов’язок та військову службу»;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державну реєстрацію речових прав на нерухоме майно та їх обтяжень»;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іпотеку»;</w:t>
            </w:r>
          </w:p>
          <w:p w:rsidR="001E4CC2" w:rsidRPr="00303470" w:rsidRDefault="001E4CC2" w:rsidP="00303470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Закон України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D93D06" w:rsidRPr="00303470" w:rsidRDefault="00D93D06" w:rsidP="00303470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  <w:tr w:rsidR="00D93D06" w:rsidRPr="00997F23" w:rsidTr="00DB494D">
        <w:tc>
          <w:tcPr>
            <w:tcW w:w="751" w:type="dxa"/>
            <w:vAlign w:val="center"/>
          </w:tcPr>
          <w:p w:rsidR="00D93D06" w:rsidRPr="00ED6B25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D93D06" w:rsidRPr="00ED6B25" w:rsidRDefault="00D93D06" w:rsidP="00D93D06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600" w:type="dxa"/>
          </w:tcPr>
          <w:p w:rsidR="001F687D" w:rsidRPr="00303470" w:rsidRDefault="001F687D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7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07.02.2022р. №265 «Деякі питання декларування і реєстрації місця проживання та ведення реєстрів територіальних громад»;</w:t>
            </w:r>
          </w:p>
          <w:p w:rsidR="001F687D" w:rsidRPr="00303470" w:rsidRDefault="001F687D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7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30.12.2022 року №1487 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1F687D" w:rsidRPr="00303470" w:rsidRDefault="001F687D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Постанова Кабінету Міністрів України від 04.08.2023р. №820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на яких ведуться (велися) бойові дії, та внесення </w:t>
            </w:r>
            <w:r w:rsidRPr="0030347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змін до порядків, затверджених постановою Кабінету Міністрів України від 07.02.2022р. №265;</w:t>
            </w:r>
          </w:p>
          <w:p w:rsidR="001F687D" w:rsidRDefault="001F687D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347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04.12.2019р. №1137 «Питання Єдиного державного веб-порталу електронних послуг та Реєстру адміністративних послуг»</w:t>
            </w:r>
            <w:r w:rsidR="00EA723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A7232" w:rsidRPr="00303470" w:rsidRDefault="00EA7232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DE2">
              <w:rPr>
                <w:rFonts w:ascii="Times New Roman" w:hAnsi="Times New Roman"/>
                <w:sz w:val="24"/>
              </w:rPr>
              <w:t>Постанов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4F6DE2">
              <w:rPr>
                <w:rFonts w:ascii="Times New Roman" w:hAnsi="Times New Roman"/>
                <w:sz w:val="24"/>
              </w:rPr>
              <w:t xml:space="preserve"> Кабінету Міністрів від 20.06.2018 року №498 «Про затвердження Примірного положення про користування гуртожитками»</w:t>
            </w:r>
          </w:p>
          <w:p w:rsidR="00D93D06" w:rsidRPr="00303470" w:rsidRDefault="00D93D06" w:rsidP="00303470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647480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8" w:type="dxa"/>
            <w:vAlign w:val="center"/>
          </w:tcPr>
          <w:p w:rsidR="001F6D6E" w:rsidRPr="00647480" w:rsidRDefault="001F6D6E" w:rsidP="001F6D6E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Акти центральних органів виконавчої влади</w:t>
            </w:r>
            <w:r w:rsidR="00DB494D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6600" w:type="dxa"/>
          </w:tcPr>
          <w:p w:rsidR="00B64C23" w:rsidRPr="00437C4D" w:rsidRDefault="00B64C23" w:rsidP="00B64C23">
            <w:pPr>
              <w:ind w:firstLine="397"/>
              <w:jc w:val="both"/>
              <w:rPr>
                <w:sz w:val="24"/>
                <w:szCs w:val="24"/>
              </w:rPr>
            </w:pPr>
            <w:r w:rsidRPr="00437C4D">
              <w:rPr>
                <w:sz w:val="24"/>
                <w:szCs w:val="24"/>
              </w:rPr>
              <w:t xml:space="preserve">Наказ Міністерства юстиції України від 22.02.2012 р. №296/5 </w:t>
            </w:r>
            <w:r>
              <w:rPr>
                <w:sz w:val="24"/>
                <w:szCs w:val="24"/>
              </w:rPr>
              <w:t>«</w:t>
            </w:r>
            <w:r w:rsidRPr="00437C4D">
              <w:rPr>
                <w:sz w:val="24"/>
                <w:szCs w:val="24"/>
              </w:rPr>
              <w:t>Про затвердження Порядку вчинення нотаріальних дій нотаріусами України</w:t>
            </w:r>
            <w:r>
              <w:rPr>
                <w:sz w:val="24"/>
                <w:szCs w:val="24"/>
              </w:rPr>
              <w:t>»</w:t>
            </w:r>
          </w:p>
          <w:p w:rsidR="001F6D6E" w:rsidRPr="00647480" w:rsidRDefault="001F6D6E" w:rsidP="001F6D6E">
            <w:pPr>
              <w:jc w:val="both"/>
              <w:rPr>
                <w:sz w:val="24"/>
                <w:szCs w:val="24"/>
              </w:rPr>
            </w:pPr>
          </w:p>
        </w:tc>
      </w:tr>
      <w:tr w:rsidR="001F6D6E" w:rsidRPr="00997F23" w:rsidTr="00DB494D"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1F6D6E" w:rsidRPr="00303470" w:rsidRDefault="001F6D6E" w:rsidP="001F6D6E">
            <w:pPr>
              <w:ind w:firstLine="510"/>
              <w:jc w:val="center"/>
              <w:rPr>
                <w:sz w:val="24"/>
                <w:szCs w:val="24"/>
              </w:rPr>
            </w:pPr>
          </w:p>
          <w:p w:rsidR="001F6D6E" w:rsidRPr="006728D3" w:rsidRDefault="001F6D6E" w:rsidP="001F6D6E">
            <w:pPr>
              <w:ind w:firstLine="510"/>
              <w:jc w:val="center"/>
              <w:rPr>
                <w:b/>
                <w:sz w:val="24"/>
                <w:szCs w:val="24"/>
              </w:rPr>
            </w:pPr>
            <w:r w:rsidRPr="006728D3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  <w:p w:rsidR="001F6D6E" w:rsidRPr="00303470" w:rsidRDefault="001F6D6E" w:rsidP="001F6D6E">
            <w:pPr>
              <w:ind w:firstLine="510"/>
              <w:jc w:val="center"/>
              <w:rPr>
                <w:sz w:val="24"/>
                <w:szCs w:val="24"/>
              </w:rPr>
            </w:pP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Заява одного</w:t>
            </w:r>
            <w:r w:rsidRPr="00303470">
              <w:rPr>
                <w:spacing w:val="3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</w:t>
            </w:r>
            <w:r w:rsidRPr="00303470">
              <w:rPr>
                <w:spacing w:val="2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батьків</w:t>
            </w:r>
            <w:r w:rsidRPr="00303470">
              <w:rPr>
                <w:spacing w:val="3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</w:t>
            </w:r>
            <w:r w:rsidRPr="00303470">
              <w:rPr>
                <w:spacing w:val="3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віком</w:t>
            </w:r>
            <w:r w:rsidRPr="00303470">
              <w:rPr>
                <w:spacing w:val="2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</w:t>
            </w:r>
            <w:r w:rsidRPr="00303470">
              <w:rPr>
                <w:spacing w:val="2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14</w:t>
            </w:r>
            <w:r w:rsidRPr="00303470">
              <w:rPr>
                <w:spacing w:val="3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років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інших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законних</w:t>
            </w:r>
            <w:r w:rsidRPr="00303470">
              <w:rPr>
                <w:spacing w:val="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представників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D6B25">
              <w:rPr>
                <w:sz w:val="24"/>
                <w:szCs w:val="24"/>
              </w:rPr>
              <w:t>ерелік документів</w:t>
            </w:r>
            <w:r>
              <w:rPr>
                <w:sz w:val="24"/>
                <w:szCs w:val="24"/>
              </w:rPr>
              <w:t>,</w:t>
            </w:r>
            <w:r w:rsidRPr="00ED6B25">
              <w:rPr>
                <w:sz w:val="24"/>
                <w:szCs w:val="24"/>
              </w:rPr>
              <w:t xml:space="preserve"> необхідних для отримання адміністративної послуги</w:t>
            </w:r>
            <w:r>
              <w:rPr>
                <w:sz w:val="24"/>
                <w:szCs w:val="24"/>
              </w:rPr>
              <w:t>, та умови отримання адміністративної послуги</w:t>
            </w:r>
          </w:p>
        </w:tc>
        <w:tc>
          <w:tcPr>
            <w:tcW w:w="6600" w:type="dxa"/>
          </w:tcPr>
          <w:p w:rsidR="001F6D6E" w:rsidRPr="00303470" w:rsidRDefault="001F6D6E" w:rsidP="001F6D6E">
            <w:pPr>
              <w:pStyle w:val="TableParagraph"/>
              <w:ind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3470">
              <w:rPr>
                <w:sz w:val="24"/>
                <w:szCs w:val="24"/>
              </w:rPr>
              <w:t>ля</w:t>
            </w:r>
            <w:r w:rsidRPr="00303470">
              <w:rPr>
                <w:spacing w:val="1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реєстрації місця</w:t>
            </w:r>
            <w:r w:rsidRPr="00303470">
              <w:rPr>
                <w:spacing w:val="2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</w:t>
            </w:r>
            <w:r w:rsidRPr="00303470">
              <w:rPr>
                <w:spacing w:val="2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</w:t>
            </w:r>
            <w:r w:rsidRPr="00303470">
              <w:rPr>
                <w:spacing w:val="1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віком</w:t>
            </w:r>
            <w:r w:rsidRPr="00303470">
              <w:rPr>
                <w:spacing w:val="21"/>
                <w:sz w:val="24"/>
                <w:szCs w:val="24"/>
              </w:rPr>
              <w:t xml:space="preserve"> </w:t>
            </w:r>
            <w:r w:rsidRPr="00303470">
              <w:rPr>
                <w:spacing w:val="-5"/>
                <w:sz w:val="24"/>
                <w:szCs w:val="24"/>
              </w:rPr>
              <w:t xml:space="preserve">до </w:t>
            </w:r>
            <w:r w:rsidRPr="00303470">
              <w:rPr>
                <w:sz w:val="24"/>
                <w:szCs w:val="24"/>
              </w:rPr>
              <w:t>14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років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один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 її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законних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представників</w:t>
            </w:r>
            <w:r w:rsidRPr="00303470">
              <w:rPr>
                <w:spacing w:val="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подає: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1) заяву за формою згідно з додатком 3, 8 до Порядку декларування та реєстрації місця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проживання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(перебування),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затвердженого </w:t>
            </w:r>
            <w:r w:rsidRPr="00303470">
              <w:rPr>
                <w:sz w:val="24"/>
                <w:szCs w:val="24"/>
              </w:rPr>
              <w:t>постановою Кабінету Міністрів України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від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7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лютого 2022 р.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№</w:t>
            </w:r>
            <w:r w:rsidRPr="00303470">
              <w:rPr>
                <w:spacing w:val="3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265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(далі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color w:val="1F1F1F"/>
                <w:w w:val="90"/>
                <w:sz w:val="24"/>
                <w:szCs w:val="24"/>
              </w:rPr>
              <w:t>—</w:t>
            </w:r>
            <w:r w:rsidRPr="00303470">
              <w:rPr>
                <w:color w:val="1F1F1F"/>
                <w:spacing w:val="-7"/>
                <w:w w:val="9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Порядок);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2) свідоцтво про народження, крім іноземців та осіб без громадянства,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документ про реєстрацію народження, виданий компетентним органом іноземної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держави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i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легалізований</w:t>
            </w:r>
            <w:r w:rsidRPr="00303470">
              <w:rPr>
                <w:spacing w:val="6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у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встановленому </w:t>
            </w:r>
            <w:r w:rsidRPr="00303470">
              <w:rPr>
                <w:spacing w:val="-2"/>
                <w:sz w:val="24"/>
                <w:szCs w:val="24"/>
              </w:rPr>
              <w:t xml:space="preserve">порядку, </w:t>
            </w:r>
            <w:r w:rsidRPr="00303470">
              <w:rPr>
                <w:sz w:val="24"/>
                <w:szCs w:val="24"/>
              </w:rPr>
              <w:t>якщо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інше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не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передбачено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міжнародним </w:t>
            </w:r>
            <w:r w:rsidRPr="00303470">
              <w:rPr>
                <w:spacing w:val="-2"/>
                <w:sz w:val="24"/>
                <w:szCs w:val="24"/>
              </w:rPr>
              <w:t xml:space="preserve">договором </w:t>
            </w:r>
            <w:r w:rsidRPr="00303470">
              <w:rPr>
                <w:sz w:val="24"/>
                <w:szCs w:val="24"/>
              </w:rPr>
              <w:t>України,</w:t>
            </w:r>
            <w:r w:rsidRPr="0030347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згода</w:t>
            </w:r>
            <w:r w:rsidRPr="00303470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на</w:t>
            </w:r>
            <w:r w:rsidRPr="00303470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обов'язковість</w:t>
            </w:r>
            <w:r w:rsidRPr="00303470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якого </w:t>
            </w:r>
            <w:r w:rsidRPr="00303470">
              <w:rPr>
                <w:spacing w:val="-2"/>
                <w:sz w:val="24"/>
                <w:szCs w:val="24"/>
              </w:rPr>
              <w:t>надана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Верховною</w:t>
            </w:r>
            <w:r w:rsidRPr="00303470">
              <w:rPr>
                <w:spacing w:val="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Радою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України;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pacing w:val="-6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3) довідку про реєстрацію особи громадянином України (у разі здійснення вперше реєстрації місця проживання дитини віком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14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років, у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свідоцтві про народження</w:t>
            </w:r>
            <w:r w:rsidRPr="00303470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якої</w:t>
            </w:r>
            <w:r w:rsidRPr="00303470">
              <w:rPr>
                <w:spacing w:val="6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зазначено,</w:t>
            </w:r>
            <w:r w:rsidRPr="00303470">
              <w:rPr>
                <w:spacing w:val="7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що</w:t>
            </w:r>
            <w:r w:rsidRPr="00303470">
              <w:rPr>
                <w:spacing w:val="5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батьки</w:t>
            </w:r>
            <w:r w:rsidRPr="00303470"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5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один</w:t>
            </w:r>
            <w:r w:rsidRPr="00303470">
              <w:rPr>
                <w:spacing w:val="67"/>
                <w:sz w:val="24"/>
                <w:szCs w:val="24"/>
              </w:rPr>
              <w:t xml:space="preserve"> </w:t>
            </w:r>
            <w:r w:rsidRPr="00303470">
              <w:rPr>
                <w:spacing w:val="-5"/>
                <w:sz w:val="24"/>
                <w:szCs w:val="24"/>
              </w:rPr>
              <w:t xml:space="preserve">із </w:t>
            </w:r>
            <w:r w:rsidRPr="00303470">
              <w:rPr>
                <w:spacing w:val="-6"/>
                <w:sz w:val="24"/>
                <w:szCs w:val="24"/>
              </w:rPr>
              <w:t>батьків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є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іноземцем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чи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особою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без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громадянства).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4) згоду іншого з батьків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законних </w:t>
            </w:r>
            <w:r w:rsidRPr="00303470">
              <w:rPr>
                <w:spacing w:val="-4"/>
                <w:sz w:val="24"/>
                <w:szCs w:val="24"/>
              </w:rPr>
              <w:t>представників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(крім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випадків,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коли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місце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проживання </w:t>
            </w:r>
            <w:r w:rsidRPr="00303470">
              <w:rPr>
                <w:sz w:val="24"/>
                <w:szCs w:val="24"/>
              </w:rPr>
              <w:t xml:space="preserve">дитини визначено відповідним рішенням суду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рішенням органу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опіки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та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піклування);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5) документ, що посвідчує особу законного </w:t>
            </w:r>
            <w:r w:rsidRPr="00303470">
              <w:rPr>
                <w:spacing w:val="-2"/>
                <w:sz w:val="24"/>
                <w:szCs w:val="24"/>
              </w:rPr>
              <w:t>представника*;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pacing w:val="-2"/>
                <w:sz w:val="24"/>
                <w:szCs w:val="24"/>
              </w:rPr>
              <w:t xml:space="preserve">6) </w:t>
            </w:r>
            <w:r w:rsidRPr="00303470">
              <w:rPr>
                <w:spacing w:val="-4"/>
                <w:sz w:val="24"/>
                <w:szCs w:val="24"/>
              </w:rPr>
              <w:t>відомості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або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документ,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що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підтверджує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сплату </w:t>
            </w:r>
            <w:r w:rsidRPr="00303470">
              <w:rPr>
                <w:sz w:val="24"/>
                <w:szCs w:val="24"/>
              </w:rPr>
              <w:t>адміністративного збору;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У разі здійснення реєстрації місця проживання дитини віком від 10 до 14 років не за адресою </w:t>
            </w:r>
            <w:r w:rsidRPr="00303470">
              <w:rPr>
                <w:spacing w:val="-4"/>
                <w:sz w:val="24"/>
                <w:szCs w:val="24"/>
              </w:rPr>
              <w:t>задекларованого/зареєстрованого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місця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проживання її батьків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або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інших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законних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представників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чи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одного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з </w:t>
            </w:r>
            <w:r w:rsidRPr="00303470">
              <w:rPr>
                <w:spacing w:val="-2"/>
                <w:sz w:val="24"/>
                <w:szCs w:val="24"/>
              </w:rPr>
              <w:t>них,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яким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проживає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дитина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додатково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подаються:</w:t>
            </w:r>
          </w:p>
          <w:p w:rsidR="001F6D6E" w:rsidRPr="00303470" w:rsidRDefault="001F6D6E" w:rsidP="001F6D6E">
            <w:pPr>
              <w:pStyle w:val="TableParagraph"/>
              <w:ind w:firstLine="510"/>
              <w:rPr>
                <w:spacing w:val="-6"/>
                <w:sz w:val="24"/>
                <w:szCs w:val="24"/>
              </w:rPr>
            </w:pPr>
            <w:r w:rsidRPr="00303470">
              <w:rPr>
                <w:spacing w:val="-6"/>
                <w:sz w:val="24"/>
                <w:szCs w:val="24"/>
              </w:rPr>
              <w:t>документи,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що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підтверджують:</w:t>
            </w:r>
          </w:p>
          <w:p w:rsidR="001F6D6E" w:rsidRPr="006728D3" w:rsidRDefault="001F6D6E" w:rsidP="001F6D6E">
            <w:pPr>
              <w:pStyle w:val="TableParagraph"/>
              <w:ind w:firstLine="510"/>
              <w:rPr>
                <w:sz w:val="16"/>
                <w:szCs w:val="24"/>
              </w:rPr>
            </w:pP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право на проживання (перебування) в житлі, </w:t>
            </w:r>
            <w:r w:rsidRPr="00303470">
              <w:rPr>
                <w:spacing w:val="-4"/>
                <w:sz w:val="24"/>
                <w:szCs w:val="24"/>
              </w:rPr>
              <w:t>зокрема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свідоцтво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про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право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власності.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ордер,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договір </w:t>
            </w:r>
            <w:r w:rsidRPr="00303470">
              <w:rPr>
                <w:sz w:val="24"/>
                <w:szCs w:val="24"/>
              </w:rPr>
              <w:t xml:space="preserve">оренди (найму, </w:t>
            </w:r>
            <w:r w:rsidRPr="00303470">
              <w:rPr>
                <w:sz w:val="24"/>
                <w:szCs w:val="24"/>
              </w:rPr>
              <w:lastRenderedPageBreak/>
              <w:t>піднайму), договір найму житла у гуртожитку (для студентів), рішення суду, яке набрало законної сили, про надання особі права на вселення до житлового приміщення, визнання за особою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права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користування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житловим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приміщенням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права власності на нього, права на реєстрацію </w:t>
            </w:r>
            <w:r w:rsidRPr="00303470">
              <w:rPr>
                <w:spacing w:val="-6"/>
                <w:sz w:val="24"/>
                <w:szCs w:val="24"/>
              </w:rPr>
              <w:t>місця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 xml:space="preserve">проживання </w:t>
            </w:r>
            <w:r>
              <w:rPr>
                <w:spacing w:val="-6"/>
                <w:sz w:val="24"/>
                <w:szCs w:val="24"/>
              </w:rPr>
              <w:t>або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інші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підтверджуючі</w:t>
            </w:r>
            <w:r w:rsidRPr="00303470">
              <w:rPr>
                <w:spacing w:val="13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 xml:space="preserve">документи. </w:t>
            </w:r>
            <w:r w:rsidRPr="00303470">
              <w:rPr>
                <w:sz w:val="24"/>
                <w:szCs w:val="24"/>
              </w:rPr>
              <w:t>У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разі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відсутності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зазначених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документів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реєстрація </w:t>
            </w:r>
            <w:r w:rsidRPr="00303470">
              <w:rPr>
                <w:spacing w:val="-2"/>
                <w:sz w:val="24"/>
                <w:szCs w:val="24"/>
              </w:rPr>
              <w:t>місця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проживання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(перебування)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особи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здійснюється за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згодою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власника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(співвласників)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житла,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наймача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та </w:t>
            </w:r>
            <w:r w:rsidRPr="00303470">
              <w:rPr>
                <w:sz w:val="24"/>
                <w:szCs w:val="24"/>
              </w:rPr>
              <w:t xml:space="preserve">членів його сім'ї, уповноваженої особи житла </w:t>
            </w:r>
            <w:r w:rsidRPr="00303470">
              <w:rPr>
                <w:spacing w:val="-2"/>
                <w:sz w:val="24"/>
                <w:szCs w:val="24"/>
              </w:rPr>
              <w:t>(зазначені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документи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та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згода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не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вимагаються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під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час </w:t>
            </w:r>
            <w:r w:rsidRPr="00303470">
              <w:rPr>
                <w:sz w:val="24"/>
                <w:szCs w:val="24"/>
              </w:rPr>
              <w:t xml:space="preserve">реєстрації місця проживання малолітніх дітей за адресою задекларованого/зареєстрованого місця проживання (перебування) батьків або законних </w:t>
            </w:r>
            <w:r w:rsidRPr="00303470">
              <w:rPr>
                <w:spacing w:val="-2"/>
                <w:sz w:val="24"/>
                <w:szCs w:val="24"/>
              </w:rPr>
              <w:t>представників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(представників),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одного з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них;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право на перебування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взяття на облік у </w:t>
            </w:r>
            <w:r w:rsidRPr="00303470">
              <w:rPr>
                <w:spacing w:val="-2"/>
                <w:sz w:val="24"/>
                <w:szCs w:val="24"/>
              </w:rPr>
              <w:t>спеціалізованій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соціальній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установі, іншого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надавача </w:t>
            </w:r>
            <w:r w:rsidRPr="00303470">
              <w:rPr>
                <w:sz w:val="24"/>
                <w:szCs w:val="24"/>
              </w:rPr>
              <w:t xml:space="preserve">соціальних послуг з проживанням (довідка про прийняття на обслуговування в спеціалізованій соціальній установі, закладі для бездомних осіб, </w:t>
            </w:r>
            <w:r w:rsidRPr="00303470">
              <w:rPr>
                <w:spacing w:val="-2"/>
                <w:sz w:val="24"/>
                <w:szCs w:val="24"/>
              </w:rPr>
              <w:t>іншого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надавача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соціальних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послуг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формою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згідно </w:t>
            </w:r>
            <w:r w:rsidRPr="00303470">
              <w:rPr>
                <w:sz w:val="24"/>
                <w:szCs w:val="24"/>
              </w:rPr>
              <w:t>з додатком 4 до Порядку), копія посвідчення про взяття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на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облік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бездомної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особи,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форма</w:t>
            </w:r>
            <w:r w:rsidRPr="00303470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якого </w:t>
            </w:r>
            <w:r w:rsidRPr="00303470">
              <w:rPr>
                <w:spacing w:val="-4"/>
                <w:sz w:val="24"/>
                <w:szCs w:val="24"/>
              </w:rPr>
              <w:t>затверджується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Міністерством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соціальної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політики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(у </w:t>
            </w:r>
            <w:r w:rsidRPr="00303470">
              <w:rPr>
                <w:sz w:val="24"/>
                <w:szCs w:val="24"/>
              </w:rPr>
              <w:t>разі здійснення реєстрації за адресою відповідної установи, закладу).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У разі перебування житла в іпотеці</w:t>
            </w:r>
            <w:r>
              <w:rPr>
                <w:sz w:val="24"/>
                <w:szCs w:val="24"/>
              </w:rPr>
              <w:t>,</w:t>
            </w:r>
            <w:r w:rsidRPr="00303470">
              <w:rPr>
                <w:sz w:val="24"/>
                <w:szCs w:val="24"/>
              </w:rPr>
              <w:t xml:space="preserve"> довірчій власності як способу забезпечення виконання зобов'язань для реєстрації місця проживання додатково подається письмова згода відповідного </w:t>
            </w:r>
            <w:r w:rsidRPr="00303470">
              <w:rPr>
                <w:spacing w:val="-2"/>
                <w:sz w:val="24"/>
                <w:szCs w:val="24"/>
              </w:rPr>
              <w:t>іпотекодержателя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довірчого власника.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Згода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батьків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інших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законних представників може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бути надана у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присутності особи, яка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приймає заяву про реєстрацію місця проживання,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засвідчена нотаріально в установленому законодавством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порядку.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У разі влаштування дитини-сироти, дитини, </w:t>
            </w:r>
            <w:r w:rsidRPr="00303470">
              <w:rPr>
                <w:spacing w:val="-2"/>
                <w:sz w:val="24"/>
                <w:szCs w:val="24"/>
              </w:rPr>
              <w:t>позбавленої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батьківського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піклування,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закладу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для </w:t>
            </w:r>
            <w:r w:rsidRPr="00303470">
              <w:rPr>
                <w:sz w:val="24"/>
                <w:szCs w:val="24"/>
              </w:rPr>
              <w:t xml:space="preserve">дітей-сиріт та дітей, позбавлених батьківського піклування, дитячого будинку сімейного типу, прийомної сім'ї місце проживання такої дитини реєструється за адресою закладу, дитячого будинку </w:t>
            </w:r>
            <w:r w:rsidRPr="00303470">
              <w:rPr>
                <w:spacing w:val="-2"/>
                <w:sz w:val="24"/>
                <w:szCs w:val="24"/>
              </w:rPr>
              <w:t>сімейного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типу.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житла проживання</w:t>
            </w:r>
            <w:r w:rsidRPr="00303470">
              <w:rPr>
                <w:spacing w:val="1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прийомної сім'ї.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Подання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заяви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реєстрацію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місця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проживання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зміну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місця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дитини-сироти,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дитини, позбавленої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батьківського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піклування,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покладається на</w:t>
            </w:r>
            <w:r w:rsidRPr="00303470">
              <w:rPr>
                <w:spacing w:val="-1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органи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опіки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та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піклування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місцем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 такої дитини.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У разі коли реєстрація місця проживання здійснюється одночасно із зняттям з попереднього місця проживання (перебування), окрема заява про зняття із задекларованого/зареєстрованого місця проживання</w:t>
            </w:r>
            <w:r w:rsidRPr="00303470">
              <w:rPr>
                <w:spacing w:val="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не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подається.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5E4450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5E44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5E4450" w:rsidRDefault="001F6D6E" w:rsidP="001F6D6E">
            <w:pPr>
              <w:jc w:val="center"/>
              <w:rPr>
                <w:sz w:val="24"/>
                <w:szCs w:val="24"/>
              </w:rPr>
            </w:pPr>
            <w:r w:rsidRPr="005E4450">
              <w:rPr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shd w:val="clear" w:color="auto" w:fill="FFFFFF"/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Заявник</w:t>
            </w:r>
            <w:r w:rsidRPr="0030347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для</w:t>
            </w:r>
            <w:r w:rsidRPr="0030347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одержання</w:t>
            </w:r>
            <w:r w:rsidRPr="00303470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адміністративної </w:t>
            </w:r>
            <w:r w:rsidRPr="00303470">
              <w:rPr>
                <w:spacing w:val="-4"/>
                <w:sz w:val="24"/>
                <w:szCs w:val="24"/>
              </w:rPr>
              <w:t>послуги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звертається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до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органу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реєстрації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(у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тому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числі </w:t>
            </w:r>
            <w:r w:rsidRPr="00303470">
              <w:rPr>
                <w:sz w:val="24"/>
                <w:szCs w:val="24"/>
              </w:rPr>
              <w:t xml:space="preserve">через центр надання адміністративних послуг), повноваження якого поширюється на відповідну </w:t>
            </w:r>
            <w:r w:rsidRPr="00303470">
              <w:rPr>
                <w:spacing w:val="-2"/>
                <w:sz w:val="24"/>
                <w:szCs w:val="24"/>
              </w:rPr>
              <w:t>адміністративно-територіальну одиницю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ind w:firstLine="510"/>
              <w:rPr>
                <w:iCs/>
                <w:sz w:val="24"/>
                <w:szCs w:val="24"/>
              </w:rPr>
            </w:pPr>
            <w:r w:rsidRPr="00303470">
              <w:rPr>
                <w:iCs/>
                <w:sz w:val="24"/>
                <w:szCs w:val="24"/>
              </w:rPr>
              <w:t>Адміністративна послуга є платною.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D6B25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Нормативно-правові акти, на підставі яких  стягується плата</w:t>
            </w:r>
          </w:p>
        </w:tc>
        <w:tc>
          <w:tcPr>
            <w:tcW w:w="6600" w:type="dxa"/>
          </w:tcPr>
          <w:p w:rsidR="001F6D6E" w:rsidRPr="00303470" w:rsidRDefault="001F6D6E" w:rsidP="001F6D6E">
            <w:pPr>
              <w:ind w:firstLine="510"/>
              <w:jc w:val="both"/>
              <w:rPr>
                <w:iCs/>
                <w:sz w:val="24"/>
                <w:szCs w:val="24"/>
                <w:lang w:val="ru-RU"/>
              </w:rPr>
            </w:pPr>
            <w:r w:rsidRPr="00303470">
              <w:rPr>
                <w:iCs/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Україні»</w:t>
            </w:r>
            <w:r w:rsidRPr="00303470">
              <w:rPr>
                <w:iCs/>
                <w:sz w:val="24"/>
                <w:szCs w:val="24"/>
                <w:lang w:val="ru-RU"/>
              </w:rPr>
              <w:t>;</w:t>
            </w:r>
          </w:p>
          <w:p w:rsidR="001F6D6E" w:rsidRPr="00303470" w:rsidRDefault="001F6D6E" w:rsidP="001F6D6E">
            <w:pPr>
              <w:ind w:firstLine="510"/>
              <w:jc w:val="both"/>
              <w:rPr>
                <w:iCs/>
                <w:sz w:val="24"/>
                <w:szCs w:val="24"/>
                <w:lang w:val="ru-RU"/>
              </w:rPr>
            </w:pPr>
            <w:r w:rsidRPr="00303470">
              <w:rPr>
                <w:iCs/>
                <w:sz w:val="24"/>
                <w:szCs w:val="24"/>
              </w:rPr>
              <w:t>Закон України «Про адміністративні послуги»</w:t>
            </w:r>
            <w:r w:rsidRPr="00303470">
              <w:rPr>
                <w:iCs/>
                <w:sz w:val="24"/>
                <w:szCs w:val="24"/>
                <w:lang w:val="ru-RU"/>
              </w:rPr>
              <w:t>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D6B25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Розм</w:t>
            </w:r>
            <w:r>
              <w:rPr>
                <w:sz w:val="24"/>
                <w:szCs w:val="24"/>
              </w:rPr>
              <w:t>ір та порядок внесення плати за</w:t>
            </w:r>
            <w:r w:rsidRPr="00ED6B25">
              <w:rPr>
                <w:sz w:val="24"/>
                <w:szCs w:val="24"/>
              </w:rPr>
              <w:t xml:space="preserve"> адміністративну послугу</w:t>
            </w: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0" w:type="dxa"/>
          </w:tcPr>
          <w:p w:rsidR="001F6D6E" w:rsidRPr="00303470" w:rsidRDefault="001F6D6E" w:rsidP="001F6D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 реєстрацію місця проживання справляється адміністративний збір у розмірі:</w:t>
            </w:r>
          </w:p>
          <w:p w:rsidR="001F6D6E" w:rsidRPr="00303470" w:rsidRDefault="001F6D6E" w:rsidP="001F6D6E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  <w:lang w:val="ru-RU"/>
              </w:rPr>
              <w:t xml:space="preserve">1,5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відсотка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для </w:t>
            </w:r>
            <w:r w:rsidRPr="00303470">
              <w:rPr>
                <w:sz w:val="24"/>
                <w:szCs w:val="24"/>
              </w:rPr>
              <w:t xml:space="preserve">працездатних осіб на 1 січня календарного року, - за реєстрацію місця проживання у разі звернення особи протягом встановленого </w:t>
            </w:r>
            <w:r w:rsidRPr="00303470">
              <w:rPr>
                <w:spacing w:val="-2"/>
                <w:sz w:val="24"/>
                <w:szCs w:val="24"/>
              </w:rPr>
              <w:t xml:space="preserve">Законом України </w:t>
            </w:r>
            <w:r w:rsidRPr="00303470">
              <w:rPr>
                <w:spacing w:val="-4"/>
                <w:sz w:val="24"/>
                <w:szCs w:val="24"/>
              </w:rPr>
              <w:t xml:space="preserve">«Про </w:t>
            </w:r>
            <w:r w:rsidRPr="00303470">
              <w:rPr>
                <w:spacing w:val="-2"/>
                <w:sz w:val="24"/>
                <w:szCs w:val="24"/>
              </w:rPr>
              <w:t xml:space="preserve">надання </w:t>
            </w:r>
            <w:r w:rsidRPr="00303470">
              <w:rPr>
                <w:sz w:val="24"/>
                <w:szCs w:val="24"/>
              </w:rPr>
              <w:t>публічних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(електронних</w:t>
            </w:r>
            <w:r w:rsidRPr="00303470">
              <w:rPr>
                <w:spacing w:val="3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публічних)</w:t>
            </w:r>
            <w:r w:rsidRPr="00303470">
              <w:rPr>
                <w:spacing w:val="3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послуг</w:t>
            </w:r>
            <w:r w:rsidRPr="00303470">
              <w:rPr>
                <w:spacing w:val="2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щодо декларування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та</w:t>
            </w:r>
            <w:r w:rsidRPr="00303470">
              <w:rPr>
                <w:spacing w:val="3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реєстрації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місця</w:t>
            </w:r>
            <w:r w:rsidRPr="00303470">
              <w:rPr>
                <w:spacing w:val="4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</w:t>
            </w:r>
            <w:r w:rsidRPr="00303470">
              <w:rPr>
                <w:spacing w:val="6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 Україні»</w:t>
            </w:r>
            <w:r w:rsidRPr="00303470">
              <w:rPr>
                <w:spacing w:val="6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(далі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Закон)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строку;</w:t>
            </w:r>
          </w:p>
          <w:p w:rsidR="001F6D6E" w:rsidRPr="00303470" w:rsidRDefault="001F6D6E" w:rsidP="001F6D6E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2,5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відсотка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3470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303470">
              <w:rPr>
                <w:sz w:val="24"/>
                <w:szCs w:val="24"/>
                <w:lang w:val="ru-RU"/>
              </w:rPr>
              <w:t xml:space="preserve"> для </w:t>
            </w:r>
            <w:r w:rsidRPr="00303470">
              <w:rPr>
                <w:sz w:val="24"/>
                <w:szCs w:val="24"/>
              </w:rPr>
              <w:t>працездатних осіб на 1 січня календарного року, - за реєстрацію місця проживання у разі звернення особи з порушенням встановленого Законом строку.</w:t>
            </w:r>
          </w:p>
          <w:p w:rsidR="001F6D6E" w:rsidRPr="00303470" w:rsidRDefault="001F6D6E" w:rsidP="001F6D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За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(реєстрація місця </w:t>
            </w:r>
            <w:r w:rsidRPr="00303470">
              <w:rPr>
                <w:spacing w:val="-2"/>
                <w:sz w:val="24"/>
                <w:szCs w:val="24"/>
              </w:rPr>
              <w:t>проживання).</w:t>
            </w:r>
          </w:p>
          <w:p w:rsidR="001F6D6E" w:rsidRPr="00303470" w:rsidRDefault="001F6D6E" w:rsidP="001F6D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303470">
              <w:rPr>
                <w:spacing w:val="-8"/>
                <w:sz w:val="24"/>
                <w:szCs w:val="24"/>
              </w:rPr>
              <w:t>Адміністративний збір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8"/>
                <w:sz w:val="24"/>
                <w:szCs w:val="24"/>
              </w:rPr>
              <w:t>не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8"/>
                <w:sz w:val="24"/>
                <w:szCs w:val="24"/>
              </w:rPr>
              <w:t>справляється</w:t>
            </w:r>
            <w:r w:rsidRPr="00303470">
              <w:rPr>
                <w:spacing w:val="18"/>
                <w:sz w:val="24"/>
                <w:szCs w:val="24"/>
              </w:rPr>
              <w:t xml:space="preserve"> </w:t>
            </w:r>
            <w:r w:rsidRPr="00303470">
              <w:rPr>
                <w:spacing w:val="-8"/>
                <w:sz w:val="24"/>
                <w:szCs w:val="24"/>
              </w:rPr>
              <w:t>за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реєстрацію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місця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проживання/зміну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місця </w:t>
            </w:r>
            <w:r w:rsidRPr="00303470">
              <w:rPr>
                <w:sz w:val="24"/>
                <w:szCs w:val="24"/>
              </w:rPr>
              <w:t xml:space="preserve">проживання дитини-сироти, дитини, позбавленої </w:t>
            </w:r>
            <w:r w:rsidRPr="00303470">
              <w:rPr>
                <w:spacing w:val="-2"/>
                <w:sz w:val="24"/>
                <w:szCs w:val="24"/>
              </w:rPr>
              <w:t>батьківського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піклування,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закладі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для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дітей-сиріт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та </w:t>
            </w:r>
            <w:r w:rsidRPr="00303470">
              <w:rPr>
                <w:sz w:val="24"/>
                <w:szCs w:val="24"/>
              </w:rPr>
              <w:t>дітей, позбавлених батьківського піклування, дитячому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будинку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сімейного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типу,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прийомній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сім'ї.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 w:rsidRPr="00ED6B2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Розрахунковий рахунок для внесення плати</w:t>
            </w: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0" w:type="dxa"/>
          </w:tcPr>
          <w:p w:rsidR="001F6D6E" w:rsidRPr="00303470" w:rsidRDefault="001F6D6E" w:rsidP="001F6D6E">
            <w:pPr>
              <w:pStyle w:val="a9"/>
              <w:spacing w:before="0" w:beforeAutospacing="0" w:after="0"/>
              <w:ind w:firstLine="510"/>
              <w:rPr>
                <w:lang w:val="uk-UA"/>
              </w:rPr>
            </w:pPr>
            <w:r w:rsidRPr="00303470">
              <w:rPr>
                <w:color w:val="000000"/>
                <w:lang w:val="uk-UA"/>
              </w:rPr>
              <w:t xml:space="preserve">           </w:t>
            </w:r>
            <w:r w:rsidRPr="00303470">
              <w:rPr>
                <w:lang w:val="uk-UA"/>
              </w:rPr>
              <w:t xml:space="preserve">Отримувач коштів: </w:t>
            </w:r>
          </w:p>
          <w:p w:rsidR="001F6D6E" w:rsidRPr="00303470" w:rsidRDefault="001F6D6E" w:rsidP="001F6D6E">
            <w:pPr>
              <w:pStyle w:val="a9"/>
              <w:spacing w:before="0" w:beforeAutospacing="0" w:after="0"/>
              <w:ind w:firstLine="33"/>
              <w:rPr>
                <w:lang w:val="uk-UA"/>
              </w:rPr>
            </w:pPr>
            <w:r w:rsidRPr="00303470">
              <w:rPr>
                <w:lang w:val="uk-UA"/>
              </w:rPr>
              <w:t xml:space="preserve">ГУК у </w:t>
            </w:r>
            <w:proofErr w:type="spellStart"/>
            <w:r w:rsidRPr="00303470">
              <w:rPr>
                <w:lang w:val="uk-UA"/>
              </w:rPr>
              <w:t>Хмел.обл</w:t>
            </w:r>
            <w:proofErr w:type="spellEnd"/>
            <w:r w:rsidRPr="00303470">
              <w:rPr>
                <w:lang w:val="uk-UA"/>
              </w:rPr>
              <w:t>/</w:t>
            </w:r>
            <w:proofErr w:type="spellStart"/>
            <w:r w:rsidRPr="00303470">
              <w:rPr>
                <w:lang w:val="uk-UA"/>
              </w:rPr>
              <w:t>Хмельниц</w:t>
            </w:r>
            <w:proofErr w:type="spellEnd"/>
            <w:r w:rsidRPr="00303470">
              <w:rPr>
                <w:lang w:val="uk-UA"/>
              </w:rPr>
              <w:t xml:space="preserve">. </w:t>
            </w:r>
            <w:proofErr w:type="spellStart"/>
            <w:r w:rsidRPr="00303470">
              <w:rPr>
                <w:lang w:val="uk-UA"/>
              </w:rPr>
              <w:t>мтг</w:t>
            </w:r>
            <w:proofErr w:type="spellEnd"/>
            <w:r w:rsidRPr="00303470">
              <w:rPr>
                <w:lang w:val="uk-UA"/>
              </w:rPr>
              <w:t>/22012500,</w:t>
            </w:r>
          </w:p>
          <w:p w:rsidR="001F6D6E" w:rsidRPr="00303470" w:rsidRDefault="001F6D6E" w:rsidP="001F6D6E">
            <w:pPr>
              <w:pStyle w:val="a9"/>
              <w:spacing w:before="0" w:beforeAutospacing="0" w:after="0"/>
              <w:ind w:firstLine="33"/>
              <w:rPr>
                <w:lang w:val="uk-UA"/>
              </w:rPr>
            </w:pPr>
            <w:r w:rsidRPr="00303470">
              <w:rPr>
                <w:lang w:val="uk-UA"/>
              </w:rPr>
              <w:t xml:space="preserve">код ЄДРПОУ отримувача: 37971775; </w:t>
            </w:r>
          </w:p>
          <w:p w:rsidR="001F6D6E" w:rsidRPr="00303470" w:rsidRDefault="001F6D6E" w:rsidP="001F6D6E">
            <w:pPr>
              <w:pStyle w:val="a9"/>
              <w:spacing w:before="0" w:beforeAutospacing="0" w:after="0"/>
              <w:ind w:firstLine="33"/>
              <w:rPr>
                <w:lang w:val="uk-UA"/>
              </w:rPr>
            </w:pPr>
            <w:r w:rsidRPr="00303470">
              <w:rPr>
                <w:lang w:val="uk-UA"/>
              </w:rPr>
              <w:t>банк отримувача: Казначейство України (</w:t>
            </w:r>
            <w:proofErr w:type="spellStart"/>
            <w:r w:rsidRPr="00303470">
              <w:rPr>
                <w:lang w:val="uk-UA"/>
              </w:rPr>
              <w:t>ел.адм</w:t>
            </w:r>
            <w:proofErr w:type="spellEnd"/>
            <w:r w:rsidRPr="00303470">
              <w:rPr>
                <w:lang w:val="uk-UA"/>
              </w:rPr>
              <w:t xml:space="preserve">. </w:t>
            </w:r>
            <w:proofErr w:type="spellStart"/>
            <w:r w:rsidRPr="00303470">
              <w:rPr>
                <w:lang w:val="uk-UA"/>
              </w:rPr>
              <w:t>подат</w:t>
            </w:r>
            <w:proofErr w:type="spellEnd"/>
            <w:r w:rsidRPr="00303470">
              <w:rPr>
                <w:lang w:val="uk-UA"/>
              </w:rPr>
              <w:t xml:space="preserve">.), </w:t>
            </w:r>
          </w:p>
          <w:p w:rsidR="001F6D6E" w:rsidRPr="00303470" w:rsidRDefault="001F6D6E" w:rsidP="001F6D6E">
            <w:pPr>
              <w:pStyle w:val="a9"/>
              <w:spacing w:before="0" w:beforeAutospacing="0" w:after="0"/>
              <w:ind w:firstLine="33"/>
              <w:rPr>
                <w:lang w:val="uk-UA"/>
              </w:rPr>
            </w:pPr>
            <w:r w:rsidRPr="00303470">
              <w:rPr>
                <w:lang w:val="uk-UA"/>
              </w:rPr>
              <w:t xml:space="preserve">номер рахунку UA428999980334179879000022775; </w:t>
            </w:r>
          </w:p>
          <w:p w:rsidR="001F6D6E" w:rsidRPr="00303470" w:rsidRDefault="001F6D6E" w:rsidP="001F6D6E">
            <w:pPr>
              <w:pStyle w:val="a9"/>
              <w:spacing w:before="0" w:beforeAutospacing="0" w:after="0"/>
              <w:ind w:firstLine="33"/>
            </w:pPr>
            <w:r w:rsidRPr="00303470">
              <w:rPr>
                <w:lang w:val="uk-UA"/>
              </w:rPr>
              <w:t>код  класифікації доходів бюджету: 22012500</w:t>
            </w:r>
            <w:r w:rsidRPr="00303470">
              <w:rPr>
                <w:color w:val="000000"/>
                <w:lang w:val="uk-UA"/>
              </w:rPr>
              <w:t xml:space="preserve">           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600" w:type="dxa"/>
          </w:tcPr>
          <w:p w:rsidR="001F6D6E" w:rsidRPr="00303470" w:rsidRDefault="001F6D6E" w:rsidP="001F6D6E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У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день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звернення</w:t>
            </w:r>
            <w:r w:rsidRPr="00303470">
              <w:rPr>
                <w:spacing w:val="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законного представника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дитини </w:t>
            </w:r>
            <w:r w:rsidRPr="00303470">
              <w:rPr>
                <w:sz w:val="24"/>
                <w:szCs w:val="24"/>
              </w:rPr>
              <w:t xml:space="preserve">віком до 14 років чи в день отримання документів від центру надання адміністративних послуг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представника спеціалізованої соціальної установи, закладу соціального обслуговування та соціального захисту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даних від органу соціального захисту </w:t>
            </w:r>
            <w:r w:rsidRPr="00303470">
              <w:rPr>
                <w:spacing w:val="-2"/>
                <w:sz w:val="24"/>
                <w:szCs w:val="24"/>
              </w:rPr>
              <w:t>населення.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Перелік підстав відмови у наданні адміністративної послуги</w:t>
            </w:r>
          </w:p>
        </w:tc>
        <w:tc>
          <w:tcPr>
            <w:tcW w:w="6600" w:type="dxa"/>
          </w:tcPr>
          <w:p w:rsidR="001F6D6E" w:rsidRPr="00303470" w:rsidRDefault="001F6D6E" w:rsidP="001F6D6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Орган реєстрації відмовляє у реєстрації місця проживання (перебування) у разі, якщо: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pacing w:val="-2"/>
                <w:sz w:val="24"/>
                <w:szCs w:val="24"/>
              </w:rPr>
              <w:t>-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Державному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реєстрі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речових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прав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на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нерухоме </w:t>
            </w:r>
            <w:r w:rsidRPr="00303470">
              <w:rPr>
                <w:spacing w:val="-6"/>
                <w:sz w:val="24"/>
                <w:szCs w:val="24"/>
              </w:rPr>
              <w:t>майно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містяться відомості про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обтяження</w:t>
            </w:r>
            <w:r w:rsidRPr="00303470">
              <w:rPr>
                <w:spacing w:val="9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щодо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 xml:space="preserve">житла, </w:t>
            </w:r>
            <w:r w:rsidRPr="00303470">
              <w:rPr>
                <w:sz w:val="24"/>
                <w:szCs w:val="24"/>
              </w:rPr>
              <w:t>яке особа реєструє як місце проживання (перебування), що стосуються заборони реєстрації місця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</w:t>
            </w:r>
            <w:r w:rsidRPr="00303470">
              <w:rPr>
                <w:spacing w:val="-1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(перебування)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у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такому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житлі,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перебування житла в іпотеці, довірчій власності як способу забезпечення виконання зобов'язань (у разі відсутності письмової згоди відповідного іпотекодержателя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довірчого власника на </w:t>
            </w:r>
            <w:r w:rsidRPr="00303470">
              <w:rPr>
                <w:spacing w:val="-2"/>
                <w:sz w:val="24"/>
                <w:szCs w:val="24"/>
              </w:rPr>
              <w:t>реєстрацію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місця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проживання</w:t>
            </w:r>
            <w:r w:rsidRPr="00303470">
              <w:rPr>
                <w:spacing w:val="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(перебування);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-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відомості Державного реєстру речових прав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на нерухоме майно не відповідають відомостям, </w:t>
            </w:r>
            <w:r w:rsidRPr="00303470">
              <w:rPr>
                <w:spacing w:val="-2"/>
                <w:sz w:val="24"/>
                <w:szCs w:val="24"/>
              </w:rPr>
              <w:t>зазначеним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поданих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особою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документах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даних;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pacing w:val="-2"/>
                <w:sz w:val="24"/>
                <w:szCs w:val="24"/>
              </w:rPr>
              <w:lastRenderedPageBreak/>
              <w:t>-</w:t>
            </w:r>
            <w:r w:rsidRPr="00303470">
              <w:rPr>
                <w:spacing w:val="-7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особа</w:t>
            </w:r>
            <w:r w:rsidRPr="00303470">
              <w:rPr>
                <w:spacing w:val="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не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подала</w:t>
            </w:r>
            <w:r w:rsidRPr="0030347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подала</w:t>
            </w:r>
            <w:r w:rsidRPr="00303470">
              <w:rPr>
                <w:spacing w:val="7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не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повному</w:t>
            </w:r>
            <w:r w:rsidRPr="00303470">
              <w:rPr>
                <w:spacing w:val="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обсязі необхідні документи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відомості;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- у поданих особою документах або відомостях містяться недостовірні відомості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подані документи с недійсними* (крім випадку, передбаченого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пунктом 53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Порядку),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строк дії паспортного документа іноземця чи особи без громадянства,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які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на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законних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підставах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проживають на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території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України,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закінчився;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pacing w:val="-2"/>
                <w:sz w:val="24"/>
                <w:szCs w:val="24"/>
              </w:rPr>
              <w:t>-</w:t>
            </w:r>
            <w:r w:rsidRPr="00303470">
              <w:rPr>
                <w:spacing w:val="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звернулася</w:t>
            </w:r>
            <w:r w:rsidRPr="00303470">
              <w:rPr>
                <w:spacing w:val="16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дитина</w:t>
            </w:r>
            <w:r w:rsidRPr="00303470">
              <w:rPr>
                <w:spacing w:val="1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віком</w:t>
            </w:r>
            <w:r w:rsidRPr="00303470">
              <w:rPr>
                <w:spacing w:val="1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14</w:t>
            </w:r>
            <w:r w:rsidRPr="00303470">
              <w:rPr>
                <w:spacing w:val="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років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або</w:t>
            </w:r>
            <w:r w:rsidRPr="00303470">
              <w:rPr>
                <w:spacing w:val="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особа, не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уповноважена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на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подання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документів;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pacing w:val="-10"/>
                <w:sz w:val="24"/>
                <w:szCs w:val="24"/>
              </w:rPr>
              <w:t>-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житлу, </w:t>
            </w:r>
            <w:r w:rsidRPr="00303470">
              <w:rPr>
                <w:spacing w:val="-10"/>
                <w:sz w:val="24"/>
                <w:szCs w:val="24"/>
              </w:rPr>
              <w:t xml:space="preserve">в </w:t>
            </w:r>
            <w:r w:rsidRPr="00303470">
              <w:rPr>
                <w:spacing w:val="-2"/>
                <w:sz w:val="24"/>
                <w:szCs w:val="24"/>
              </w:rPr>
              <w:t xml:space="preserve">якому особа реєструє </w:t>
            </w:r>
            <w:r w:rsidRPr="00303470">
              <w:rPr>
                <w:spacing w:val="-4"/>
                <w:sz w:val="24"/>
                <w:szCs w:val="24"/>
              </w:rPr>
              <w:t xml:space="preserve">своє </w:t>
            </w:r>
            <w:r w:rsidRPr="00303470">
              <w:rPr>
                <w:spacing w:val="-2"/>
                <w:w w:val="90"/>
                <w:sz w:val="24"/>
                <w:szCs w:val="24"/>
              </w:rPr>
              <w:t xml:space="preserve">місце </w:t>
            </w:r>
            <w:r w:rsidRPr="00303470">
              <w:rPr>
                <w:spacing w:val="-2"/>
                <w:sz w:val="24"/>
                <w:szCs w:val="24"/>
              </w:rPr>
              <w:t>проживання</w:t>
            </w:r>
            <w:r w:rsidRPr="00303470">
              <w:rPr>
                <w:sz w:val="24"/>
                <w:szCs w:val="24"/>
              </w:rPr>
              <w:t xml:space="preserve"> (перебування),</w:t>
            </w:r>
            <w:r w:rsidRPr="00303470">
              <w:rPr>
                <w:spacing w:val="4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не</w:t>
            </w:r>
            <w:r w:rsidRPr="00303470">
              <w:rPr>
                <w:spacing w:val="58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присвоєна адреса у встановленому порядку;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-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адресою житла, в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якому особа реєструє своє місце проживання (перебування), наявний об'єкт нерухомого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майна,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який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не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належить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житла;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- дані реєстру територіальної громади щодо задекларованого/зареєстрованого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місця проживання (перебування) батьків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інших законних представників дитини віком від 14 до 18 років не </w:t>
            </w:r>
            <w:r w:rsidRPr="00303470">
              <w:rPr>
                <w:spacing w:val="-2"/>
                <w:sz w:val="24"/>
                <w:szCs w:val="24"/>
              </w:rPr>
              <w:t>відповідають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відомостям,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зазначеним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у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заяві,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поданій дитиною.</w:t>
            </w:r>
          </w:p>
          <w:p w:rsidR="001F6D6E" w:rsidRPr="00303470" w:rsidRDefault="001F6D6E" w:rsidP="001F6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Не може бути підставою для відмови у реєстрації місця проживання (перебування) відсутність у Державному реєстрі речових прав на нерухоме майно відомостей про житло, в якому </w:t>
            </w:r>
            <w:r w:rsidRPr="00303470">
              <w:rPr>
                <w:spacing w:val="-4"/>
                <w:sz w:val="24"/>
                <w:szCs w:val="24"/>
              </w:rPr>
              <w:t>реєструється</w:t>
            </w:r>
            <w:r w:rsidRPr="00303470">
              <w:rPr>
                <w:spacing w:val="11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місце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проживання (перебування)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особи.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Рішення про реєстрацію місця проживання дитини віком до 14 років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про відмову у реєстрації місця проживання особи.</w:t>
            </w:r>
          </w:p>
        </w:tc>
      </w:tr>
      <w:tr w:rsidR="001F6D6E" w:rsidRPr="00997F23" w:rsidTr="00DB494D"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ED6B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pacing w:val="-2"/>
                <w:sz w:val="24"/>
                <w:szCs w:val="24"/>
              </w:rPr>
              <w:t xml:space="preserve">Засобами поштового, телефонного </w:t>
            </w:r>
            <w:r>
              <w:rPr>
                <w:spacing w:val="-5"/>
                <w:sz w:val="24"/>
                <w:szCs w:val="24"/>
              </w:rPr>
              <w:t>або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електронного</w:t>
            </w:r>
            <w:r w:rsidRPr="00303470">
              <w:rPr>
                <w:spacing w:val="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зв'язку.</w:t>
            </w:r>
          </w:p>
        </w:tc>
      </w:tr>
      <w:tr w:rsidR="001F6D6E" w:rsidRPr="00997F23" w:rsidTr="00DB494D">
        <w:trPr>
          <w:trHeight w:val="1125"/>
        </w:trPr>
        <w:tc>
          <w:tcPr>
            <w:tcW w:w="751" w:type="dxa"/>
            <w:vAlign w:val="center"/>
          </w:tcPr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  <w:r w:rsidRPr="00ED6B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ED6B25">
              <w:rPr>
                <w:b/>
                <w:sz w:val="24"/>
                <w:szCs w:val="24"/>
              </w:rPr>
              <w:t>.</w:t>
            </w:r>
          </w:p>
          <w:p w:rsidR="001F6D6E" w:rsidRPr="00ED6B25" w:rsidRDefault="001F6D6E" w:rsidP="001F6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  <w:r w:rsidRPr="00ED6B25">
              <w:rPr>
                <w:sz w:val="24"/>
                <w:szCs w:val="24"/>
              </w:rPr>
              <w:t>Примітка</w:t>
            </w:r>
          </w:p>
          <w:p w:rsidR="001F6D6E" w:rsidRPr="00ED6B25" w:rsidRDefault="001F6D6E" w:rsidP="001F6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0" w:type="dxa"/>
            <w:vAlign w:val="center"/>
          </w:tcPr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Батьки</w:t>
            </w:r>
            <w:r w:rsidRPr="00303470"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6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інші</w:t>
            </w:r>
            <w:r w:rsidRPr="00303470">
              <w:rPr>
                <w:spacing w:val="6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законні</w:t>
            </w:r>
            <w:r w:rsidRPr="00303470">
              <w:rPr>
                <w:spacing w:val="7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представники </w:t>
            </w:r>
            <w:r w:rsidRPr="00303470">
              <w:rPr>
                <w:sz w:val="24"/>
                <w:szCs w:val="24"/>
              </w:rPr>
              <w:t>зобов'язані зареєструвати місце проживання новонародженої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 протягом трьох місяців з дня державної</w:t>
            </w:r>
            <w:r w:rsidRPr="00303470">
              <w:rPr>
                <w:spacing w:val="3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реєстрації її народження.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Іноземець, особа без громадянства зобов'язані задекларувати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зареєструвати своє місце проживання та місце проживання дітей віком до 14 років (у тому числі новонароджених дітей), батьками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іншими законними представниками яких вони </w:t>
            </w:r>
            <w:r w:rsidR="006A5A35">
              <w:rPr>
                <w:sz w:val="24"/>
                <w:szCs w:val="24"/>
              </w:rPr>
              <w:t>є</w:t>
            </w:r>
            <w:r w:rsidRPr="00303470">
              <w:rPr>
                <w:sz w:val="24"/>
                <w:szCs w:val="24"/>
              </w:rPr>
              <w:t xml:space="preserve">, протягом 30 календарних днів з дня отримання посвідки на постійне проживання, посвідки на тимчасове </w:t>
            </w:r>
            <w:r w:rsidRPr="00303470">
              <w:rPr>
                <w:spacing w:val="-6"/>
                <w:sz w:val="24"/>
                <w:szCs w:val="24"/>
              </w:rPr>
              <w:t>проживання, посвідчення біженця,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 xml:space="preserve">посвідчення особи. </w:t>
            </w:r>
            <w:r w:rsidRPr="00303470">
              <w:rPr>
                <w:spacing w:val="-4"/>
                <w:sz w:val="24"/>
                <w:szCs w:val="24"/>
              </w:rPr>
              <w:t>яка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потребує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додаткового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захисту,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посвідчення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особи, </w:t>
            </w:r>
            <w:r w:rsidRPr="00303470">
              <w:rPr>
                <w:sz w:val="24"/>
                <w:szCs w:val="24"/>
              </w:rPr>
              <w:t xml:space="preserve">якій надано тимчасовий захист,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після зняття із задекларованого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зареєстрованого місця </w:t>
            </w:r>
            <w:r w:rsidRPr="00303470">
              <w:rPr>
                <w:spacing w:val="-2"/>
                <w:sz w:val="24"/>
                <w:szCs w:val="24"/>
              </w:rPr>
              <w:t>проживання.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Задекларованим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зареєстрованим місцем проживання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(перебування)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віком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10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років є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задеклароване </w:t>
            </w:r>
            <w:proofErr w:type="spellStart"/>
            <w:r w:rsidRPr="00303470">
              <w:rPr>
                <w:spacing w:val="-4"/>
                <w:sz w:val="24"/>
                <w:szCs w:val="24"/>
              </w:rPr>
              <w:t>a</w:t>
            </w:r>
            <w:r w:rsidR="008F6178">
              <w:rPr>
                <w:spacing w:val="-4"/>
                <w:sz w:val="24"/>
                <w:szCs w:val="24"/>
              </w:rPr>
              <w:t>б</w:t>
            </w:r>
            <w:r w:rsidRPr="00303470">
              <w:rPr>
                <w:spacing w:val="-4"/>
                <w:sz w:val="24"/>
                <w:szCs w:val="24"/>
              </w:rPr>
              <w:t>o</w:t>
            </w:r>
            <w:proofErr w:type="spellEnd"/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>зареєстроване місце</w:t>
            </w:r>
            <w:r w:rsidRPr="00303470">
              <w:rPr>
                <w:spacing w:val="-6"/>
                <w:sz w:val="24"/>
                <w:szCs w:val="24"/>
              </w:rPr>
              <w:t xml:space="preserve"> </w:t>
            </w:r>
            <w:r w:rsidRPr="00303470">
              <w:rPr>
                <w:spacing w:val="-4"/>
                <w:sz w:val="24"/>
                <w:szCs w:val="24"/>
              </w:rPr>
              <w:t xml:space="preserve">проживання </w:t>
            </w:r>
            <w:r w:rsidRPr="00303470">
              <w:rPr>
                <w:sz w:val="24"/>
                <w:szCs w:val="24"/>
              </w:rPr>
              <w:t xml:space="preserve">(перебування) її батьків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інших законних представників чи одного з них, з яким проживає дитина, за згодою іншого з батьків </w:t>
            </w:r>
            <w:r w:rsidR="008F6178" w:rsidRPr="00303470"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законних </w:t>
            </w:r>
            <w:r w:rsidRPr="00303470">
              <w:rPr>
                <w:spacing w:val="-2"/>
                <w:sz w:val="24"/>
                <w:szCs w:val="24"/>
              </w:rPr>
              <w:t>представників.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 xml:space="preserve">Задекларованим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зареєстрованим місцем п</w:t>
            </w:r>
            <w:r w:rsidRPr="00303470">
              <w:rPr>
                <w:spacing w:val="-2"/>
                <w:sz w:val="24"/>
                <w:szCs w:val="24"/>
              </w:rPr>
              <w:t>роживання</w:t>
            </w:r>
            <w:r w:rsidRPr="00303470">
              <w:rPr>
                <w:spacing w:val="42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(перебування)</w:t>
            </w:r>
            <w:r w:rsidRPr="00303470">
              <w:rPr>
                <w:spacing w:val="3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дитини</w:t>
            </w:r>
            <w:r w:rsidRPr="00303470">
              <w:rPr>
                <w:spacing w:val="41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віком</w:t>
            </w:r>
            <w:r w:rsidRPr="00303470">
              <w:rPr>
                <w:spacing w:val="3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від</w:t>
            </w:r>
            <w:r w:rsidRPr="00303470">
              <w:rPr>
                <w:spacing w:val="30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10</w:t>
            </w:r>
            <w:r w:rsidRPr="00303470">
              <w:rPr>
                <w:spacing w:val="21"/>
                <w:sz w:val="24"/>
                <w:szCs w:val="24"/>
              </w:rPr>
              <w:t xml:space="preserve"> </w:t>
            </w:r>
            <w:r w:rsidRPr="00303470">
              <w:rPr>
                <w:spacing w:val="-5"/>
                <w:sz w:val="24"/>
                <w:szCs w:val="24"/>
              </w:rPr>
              <w:t xml:space="preserve">до </w:t>
            </w:r>
            <w:r w:rsidRPr="00303470">
              <w:rPr>
                <w:sz w:val="24"/>
                <w:szCs w:val="24"/>
              </w:rPr>
              <w:t>14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років</w:t>
            </w:r>
            <w:r w:rsidRPr="00303470">
              <w:rPr>
                <w:spacing w:val="80"/>
                <w:sz w:val="24"/>
                <w:szCs w:val="24"/>
              </w:rPr>
              <w:t xml:space="preserve"> є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задеклароване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зареєстроване </w:t>
            </w:r>
            <w:r w:rsidRPr="00303470">
              <w:rPr>
                <w:spacing w:val="-2"/>
                <w:w w:val="90"/>
                <w:sz w:val="24"/>
                <w:szCs w:val="24"/>
              </w:rPr>
              <w:t xml:space="preserve">місце </w:t>
            </w:r>
            <w:r w:rsidRPr="00303470">
              <w:rPr>
                <w:spacing w:val="-2"/>
                <w:sz w:val="24"/>
                <w:szCs w:val="24"/>
              </w:rPr>
              <w:t>проживання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(перебування)</w:t>
            </w:r>
            <w:r w:rsidRPr="00303470">
              <w:rPr>
                <w:sz w:val="24"/>
                <w:szCs w:val="24"/>
              </w:rPr>
              <w:t xml:space="preserve"> її </w:t>
            </w:r>
            <w:r w:rsidRPr="00303470">
              <w:rPr>
                <w:spacing w:val="-2"/>
                <w:sz w:val="24"/>
                <w:szCs w:val="24"/>
              </w:rPr>
              <w:t xml:space="preserve">батьків або </w:t>
            </w:r>
            <w:r w:rsidRPr="00303470">
              <w:rPr>
                <w:spacing w:val="-13"/>
                <w:sz w:val="24"/>
                <w:szCs w:val="24"/>
              </w:rPr>
              <w:t xml:space="preserve">інших законних представників чи одного з них, з яким </w:t>
            </w:r>
            <w:r w:rsidR="006A5A35">
              <w:rPr>
                <w:sz w:val="24"/>
                <w:szCs w:val="24"/>
              </w:rPr>
              <w:t>проживає дитина,</w:t>
            </w:r>
            <w:r w:rsidRPr="00303470">
              <w:rPr>
                <w:sz w:val="24"/>
                <w:szCs w:val="24"/>
              </w:rPr>
              <w:t xml:space="preserve"> за згодою іншого з батьків </w:t>
            </w:r>
            <w:r>
              <w:rPr>
                <w:sz w:val="24"/>
                <w:szCs w:val="24"/>
              </w:rPr>
              <w:lastRenderedPageBreak/>
              <w:t>або</w:t>
            </w:r>
            <w:r w:rsidRPr="00303470">
              <w:rPr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законних</w:t>
            </w:r>
            <w:r w:rsidRPr="00303470">
              <w:rPr>
                <w:spacing w:val="10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представників,</w:t>
            </w:r>
            <w:r w:rsidRPr="00303470">
              <w:rPr>
                <w:spacing w:val="-11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якщо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6"/>
                <w:sz w:val="24"/>
                <w:szCs w:val="24"/>
              </w:rPr>
              <w:t>інше місце проживання не вст</w:t>
            </w:r>
            <w:r w:rsidRPr="00303470">
              <w:rPr>
                <w:sz w:val="24"/>
                <w:szCs w:val="24"/>
              </w:rPr>
              <w:t>ановлено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згодою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між</w:t>
            </w:r>
            <w:r w:rsidRPr="00303470">
              <w:rPr>
                <w:spacing w:val="-1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дитиною</w:t>
            </w:r>
            <w:r w:rsidRPr="00303470">
              <w:rPr>
                <w:spacing w:val="14"/>
                <w:sz w:val="24"/>
                <w:szCs w:val="24"/>
              </w:rPr>
              <w:t xml:space="preserve"> т</w:t>
            </w:r>
            <w:r w:rsidRPr="00303470">
              <w:rPr>
                <w:sz w:val="24"/>
                <w:szCs w:val="24"/>
              </w:rPr>
              <w:t>а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батьками (</w:t>
            </w:r>
            <w:proofErr w:type="spellStart"/>
            <w:r w:rsidRPr="00303470">
              <w:rPr>
                <w:sz w:val="24"/>
                <w:szCs w:val="24"/>
              </w:rPr>
              <w:t>усиновлювачами</w:t>
            </w:r>
            <w:proofErr w:type="spellEnd"/>
            <w:r w:rsidRPr="00303470">
              <w:rPr>
                <w:sz w:val="24"/>
                <w:szCs w:val="24"/>
              </w:rPr>
              <w:t xml:space="preserve">, опікуном)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організацією, яка </w:t>
            </w:r>
            <w:r w:rsidRPr="00303470">
              <w:rPr>
                <w:spacing w:val="-2"/>
                <w:sz w:val="24"/>
                <w:szCs w:val="24"/>
              </w:rPr>
              <w:t>виконує</w:t>
            </w:r>
            <w:r w:rsidRPr="00303470">
              <w:rPr>
                <w:spacing w:val="-12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стосовно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дитини</w:t>
            </w:r>
            <w:r w:rsidRPr="00303470">
              <w:rPr>
                <w:spacing w:val="-15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функції</w:t>
            </w:r>
            <w:r w:rsidRPr="00303470">
              <w:rPr>
                <w:spacing w:val="-14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>опікуна.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Видані компетентними органами іноземної держави документи, що подаються для реєстрації місця проживання засвідчуються в установленому законодавством</w:t>
            </w:r>
            <w:r w:rsidRPr="00303470">
              <w:rPr>
                <w:spacing w:val="-1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порядку,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якщо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інше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не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передбачено міжнародними</w:t>
            </w:r>
            <w:r w:rsidRPr="00303470">
              <w:rPr>
                <w:spacing w:val="-16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договорами</w:t>
            </w:r>
            <w:r w:rsidRPr="00303470">
              <w:rPr>
                <w:spacing w:val="-1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України.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Такі</w:t>
            </w:r>
            <w:r w:rsidRPr="00303470">
              <w:rPr>
                <w:spacing w:val="-1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документи подаються з перекладом на українську мову, засвідченим</w:t>
            </w:r>
            <w:r w:rsidRPr="00303470">
              <w:rPr>
                <w:spacing w:val="-8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нотаріально.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На період тимчасової окупації Російською Федерацією території України, а також на період віднесення</w:t>
            </w:r>
            <w:r w:rsidRPr="00303470">
              <w:rPr>
                <w:spacing w:val="5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у</w:t>
            </w:r>
            <w:r w:rsidRPr="00303470">
              <w:rPr>
                <w:spacing w:val="4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порядку,</w:t>
            </w:r>
            <w:r w:rsidRPr="00303470">
              <w:rPr>
                <w:spacing w:val="47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встановленому</w:t>
            </w:r>
            <w:r w:rsidRPr="00303470">
              <w:rPr>
                <w:spacing w:val="53"/>
                <w:sz w:val="24"/>
                <w:szCs w:val="24"/>
              </w:rPr>
              <w:t xml:space="preserve"> </w:t>
            </w:r>
            <w:r w:rsidRPr="00303470">
              <w:rPr>
                <w:spacing w:val="-2"/>
                <w:sz w:val="24"/>
                <w:szCs w:val="24"/>
              </w:rPr>
              <w:t xml:space="preserve">Кабінетом </w:t>
            </w:r>
            <w:r w:rsidRPr="00303470">
              <w:rPr>
                <w:sz w:val="24"/>
                <w:szCs w:val="24"/>
              </w:rPr>
              <w:t>Міністрів України, територіальних громад до територій, на яких ведуться (велися) бойові дії, зареєстрованим або</w:t>
            </w:r>
            <w:r w:rsidRPr="00303470">
              <w:rPr>
                <w:position w:val="1"/>
                <w:sz w:val="24"/>
                <w:szCs w:val="24"/>
              </w:rPr>
              <w:t xml:space="preserve"> задекларованим місцем </w:t>
            </w:r>
            <w:r w:rsidRPr="00303470">
              <w:rPr>
                <w:sz w:val="24"/>
                <w:szCs w:val="24"/>
              </w:rPr>
              <w:t xml:space="preserve">проживання дитини вважати зареєстроване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задеклароване місце проживання її батьків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інших законних представників чи одного з них, з яким проживає дитина.</w:t>
            </w:r>
          </w:p>
          <w:p w:rsidR="001F6D6E" w:rsidRPr="00303470" w:rsidRDefault="001F6D6E" w:rsidP="001F6D6E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303470">
              <w:rPr>
                <w:sz w:val="24"/>
                <w:szCs w:val="24"/>
              </w:rPr>
              <w:t>Відомості про</w:t>
            </w:r>
            <w:r w:rsidRPr="00303470">
              <w:rPr>
                <w:spacing w:val="-2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зареєстроване місце проживання дитини на тимчасово окупованій Російською Федерацією території України. а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також на</w:t>
            </w:r>
            <w:r w:rsidRPr="00303470">
              <w:rPr>
                <w:spacing w:val="-4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територіях, на яких ведуться (велися) бойові дії, визначених у порядку, встановленому Кабінетом Міністрів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 xml:space="preserve">України. за заявою батьків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z w:val="24"/>
                <w:szCs w:val="24"/>
              </w:rPr>
              <w:t xml:space="preserve"> інших законних представників чи одного з них вносяться до реєстру територіальної громади відповідним органом реєстрації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під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час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декларування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або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реєстрації</w:t>
            </w:r>
            <w:r w:rsidRPr="00303470">
              <w:rPr>
                <w:spacing w:val="8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місця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проживання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дитини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чи за бажанням</w:t>
            </w:r>
            <w:r w:rsidRPr="00303470">
              <w:rPr>
                <w:spacing w:val="40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батьків або</w:t>
            </w:r>
            <w:r w:rsidRPr="00303470">
              <w:rPr>
                <w:spacing w:val="-3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інших законних представників чи</w:t>
            </w:r>
            <w:r w:rsidRPr="00303470">
              <w:rPr>
                <w:spacing w:val="-9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одного з</w:t>
            </w:r>
            <w:r w:rsidRPr="00303470">
              <w:rPr>
                <w:spacing w:val="-5"/>
                <w:sz w:val="24"/>
                <w:szCs w:val="24"/>
              </w:rPr>
              <w:t xml:space="preserve"> </w:t>
            </w:r>
            <w:r w:rsidRPr="00303470">
              <w:rPr>
                <w:sz w:val="24"/>
                <w:szCs w:val="24"/>
              </w:rPr>
              <w:t>них, якщо інформація про таку дитину міститься в реєстрі цієї територіальної громади.</w:t>
            </w:r>
          </w:p>
          <w:p w:rsidR="001F6D6E" w:rsidRPr="00303470" w:rsidRDefault="001F6D6E" w:rsidP="001F6D6E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</w:tbl>
    <w:p w:rsidR="00810098" w:rsidRPr="00B86F73" w:rsidRDefault="00810098" w:rsidP="00810098">
      <w:pPr>
        <w:jc w:val="right"/>
        <w:rPr>
          <w:sz w:val="24"/>
          <w:szCs w:val="24"/>
        </w:rPr>
      </w:pPr>
    </w:p>
    <w:p w:rsidR="00810098" w:rsidRPr="00B86F73" w:rsidRDefault="00810098" w:rsidP="00810098">
      <w:pPr>
        <w:pStyle w:val="a0"/>
        <w:spacing w:after="0"/>
        <w:rPr>
          <w:sz w:val="24"/>
          <w:szCs w:val="24"/>
        </w:rPr>
      </w:pPr>
      <w:r w:rsidRPr="00B86F73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5CDBD3" wp14:editId="6269E9BE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42354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>
                            <a:gd name="T0" fmla="+- 0 1329 1329"/>
                            <a:gd name="T1" fmla="*/ T0 w 667"/>
                            <a:gd name="T2" fmla="+- 0 1996 1329"/>
                            <a:gd name="T3" fmla="*/ T2 w 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6031" id="Freeform 2" o:spid="_x0000_s1026" style="position:absolute;margin-left:70.85pt;margin-top:9pt;width:3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" path="m,l667,e" filled="f" strokecolor="#282828" strokeweight=".25394mm">
                <v:path arrowok="t" o:connecttype="custom" o:connectlocs="0,0;423545,0" o:connectangles="0,0"/>
                <w10:wrap type="topAndBottom" anchorx="page"/>
              </v:shape>
            </w:pict>
          </mc:Fallback>
        </mc:AlternateContent>
      </w:r>
    </w:p>
    <w:p w:rsidR="00810098" w:rsidRPr="006728D3" w:rsidRDefault="00810098" w:rsidP="00810098">
      <w:pPr>
        <w:jc w:val="both"/>
        <w:rPr>
          <w:w w:val="95"/>
          <w:sz w:val="22"/>
          <w:szCs w:val="24"/>
        </w:rPr>
      </w:pPr>
      <w:r w:rsidRPr="006728D3">
        <w:rPr>
          <w:sz w:val="22"/>
          <w:szCs w:val="24"/>
        </w:rPr>
        <w:t>*</w:t>
      </w:r>
      <w:r w:rsidRPr="006728D3">
        <w:rPr>
          <w:spacing w:val="34"/>
          <w:sz w:val="22"/>
          <w:szCs w:val="24"/>
        </w:rPr>
        <w:t xml:space="preserve">   </w:t>
      </w:r>
      <w:r w:rsidRPr="006728D3">
        <w:rPr>
          <w:sz w:val="22"/>
          <w:szCs w:val="24"/>
        </w:rPr>
        <w:t>Постановою</w:t>
      </w:r>
      <w:r w:rsidRPr="006728D3">
        <w:rPr>
          <w:spacing w:val="36"/>
          <w:sz w:val="22"/>
          <w:szCs w:val="24"/>
        </w:rPr>
        <w:t xml:space="preserve"> </w:t>
      </w:r>
      <w:r w:rsidRPr="006728D3">
        <w:rPr>
          <w:sz w:val="22"/>
          <w:szCs w:val="24"/>
        </w:rPr>
        <w:t>Кабінету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Міністрів</w:t>
      </w:r>
      <w:r w:rsidRPr="006728D3">
        <w:rPr>
          <w:spacing w:val="36"/>
          <w:sz w:val="22"/>
          <w:szCs w:val="24"/>
        </w:rPr>
        <w:t xml:space="preserve"> </w:t>
      </w:r>
      <w:r w:rsidRPr="006728D3">
        <w:rPr>
          <w:sz w:val="22"/>
          <w:szCs w:val="24"/>
        </w:rPr>
        <w:t>України</w:t>
      </w:r>
      <w:r w:rsidRPr="006728D3">
        <w:rPr>
          <w:spacing w:val="41"/>
          <w:sz w:val="22"/>
          <w:szCs w:val="24"/>
        </w:rPr>
        <w:t xml:space="preserve"> </w:t>
      </w:r>
      <w:r w:rsidRPr="006728D3">
        <w:rPr>
          <w:sz w:val="22"/>
          <w:szCs w:val="24"/>
        </w:rPr>
        <w:t>від</w:t>
      </w:r>
      <w:r w:rsidRPr="006728D3">
        <w:rPr>
          <w:spacing w:val="29"/>
          <w:sz w:val="22"/>
          <w:szCs w:val="24"/>
        </w:rPr>
        <w:t xml:space="preserve"> </w:t>
      </w:r>
      <w:r w:rsidRPr="006728D3">
        <w:rPr>
          <w:sz w:val="22"/>
          <w:szCs w:val="24"/>
        </w:rPr>
        <w:t>21</w:t>
      </w:r>
      <w:r w:rsidRPr="006728D3">
        <w:rPr>
          <w:spacing w:val="12"/>
          <w:sz w:val="22"/>
          <w:szCs w:val="24"/>
        </w:rPr>
        <w:t xml:space="preserve"> </w:t>
      </w:r>
      <w:r w:rsidRPr="006728D3">
        <w:rPr>
          <w:sz w:val="22"/>
          <w:szCs w:val="24"/>
        </w:rPr>
        <w:t>жовтня</w:t>
      </w:r>
      <w:r w:rsidRPr="006728D3">
        <w:rPr>
          <w:spacing w:val="37"/>
          <w:sz w:val="22"/>
          <w:szCs w:val="24"/>
        </w:rPr>
        <w:t xml:space="preserve"> </w:t>
      </w:r>
      <w:r w:rsidRPr="006728D3">
        <w:rPr>
          <w:sz w:val="22"/>
          <w:szCs w:val="24"/>
        </w:rPr>
        <w:t>2022</w:t>
      </w:r>
      <w:r w:rsidRPr="006728D3">
        <w:rPr>
          <w:spacing w:val="35"/>
          <w:sz w:val="22"/>
          <w:szCs w:val="24"/>
        </w:rPr>
        <w:t xml:space="preserve"> </w:t>
      </w:r>
      <w:r w:rsidRPr="006728D3">
        <w:rPr>
          <w:sz w:val="22"/>
          <w:szCs w:val="24"/>
        </w:rPr>
        <w:t>року</w:t>
      </w:r>
      <w:r w:rsidRPr="006728D3">
        <w:rPr>
          <w:spacing w:val="29"/>
          <w:sz w:val="22"/>
          <w:szCs w:val="24"/>
        </w:rPr>
        <w:t xml:space="preserve"> </w:t>
      </w:r>
      <w:r w:rsidRPr="006728D3">
        <w:rPr>
          <w:sz w:val="22"/>
          <w:szCs w:val="24"/>
        </w:rPr>
        <w:t>№</w:t>
      </w:r>
      <w:r w:rsidRPr="006728D3">
        <w:rPr>
          <w:spacing w:val="72"/>
          <w:sz w:val="22"/>
          <w:szCs w:val="24"/>
        </w:rPr>
        <w:t xml:space="preserve"> </w:t>
      </w:r>
      <w:r w:rsidRPr="006728D3">
        <w:rPr>
          <w:sz w:val="22"/>
          <w:szCs w:val="24"/>
        </w:rPr>
        <w:t>1202</w:t>
      </w:r>
      <w:r w:rsidRPr="006728D3">
        <w:rPr>
          <w:spacing w:val="32"/>
          <w:sz w:val="22"/>
          <w:szCs w:val="24"/>
        </w:rPr>
        <w:t xml:space="preserve"> </w:t>
      </w:r>
      <w:r w:rsidRPr="006728D3">
        <w:rPr>
          <w:sz w:val="22"/>
          <w:szCs w:val="24"/>
        </w:rPr>
        <w:t xml:space="preserve">«Деякі питання </w:t>
      </w:r>
      <w:r w:rsidRPr="006728D3">
        <w:rPr>
          <w:w w:val="95"/>
          <w:sz w:val="22"/>
          <w:szCs w:val="24"/>
        </w:rPr>
        <w:t>реалізації</w:t>
      </w:r>
      <w:r w:rsidRPr="006728D3">
        <w:rPr>
          <w:spacing w:val="2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актів</w:t>
      </w:r>
      <w:r w:rsidRPr="006728D3">
        <w:rPr>
          <w:spacing w:val="5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законодавства</w:t>
      </w:r>
      <w:r w:rsidRPr="006728D3">
        <w:rPr>
          <w:spacing w:val="25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у</w:t>
      </w:r>
      <w:r w:rsidRPr="006728D3">
        <w:rPr>
          <w:spacing w:val="11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сфері</w:t>
      </w:r>
      <w:r w:rsidRPr="006728D3">
        <w:rPr>
          <w:spacing w:val="20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міграції</w:t>
      </w:r>
      <w:r w:rsidRPr="006728D3">
        <w:rPr>
          <w:spacing w:val="14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в</w:t>
      </w:r>
      <w:r w:rsidRPr="006728D3">
        <w:rPr>
          <w:spacing w:val="6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умовах</w:t>
      </w:r>
      <w:r w:rsidRPr="006728D3">
        <w:rPr>
          <w:spacing w:val="17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воєнного</w:t>
      </w:r>
      <w:r w:rsidRPr="006728D3">
        <w:rPr>
          <w:spacing w:val="12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стану»</w:t>
      </w:r>
      <w:r w:rsidRPr="006728D3">
        <w:rPr>
          <w:spacing w:val="18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встановлено,</w:t>
      </w:r>
      <w:r w:rsidRPr="006728D3">
        <w:rPr>
          <w:spacing w:val="33"/>
          <w:w w:val="95"/>
          <w:sz w:val="22"/>
          <w:szCs w:val="24"/>
        </w:rPr>
        <w:t xml:space="preserve"> </w:t>
      </w:r>
      <w:r w:rsidRPr="006728D3">
        <w:rPr>
          <w:w w:val="95"/>
          <w:sz w:val="22"/>
          <w:szCs w:val="24"/>
        </w:rPr>
        <w:t>що:</w:t>
      </w:r>
    </w:p>
    <w:p w:rsidR="00810098" w:rsidRPr="006728D3" w:rsidRDefault="00810098" w:rsidP="00810098">
      <w:pPr>
        <w:pStyle w:val="a6"/>
        <w:widowControl w:val="0"/>
        <w:numPr>
          <w:ilvl w:val="0"/>
          <w:numId w:val="18"/>
        </w:numPr>
        <w:tabs>
          <w:tab w:val="left" w:pos="747"/>
        </w:tabs>
        <w:autoSpaceDE w:val="0"/>
        <w:autoSpaceDN w:val="0"/>
        <w:ind w:left="0" w:firstLine="486"/>
        <w:contextualSpacing w:val="0"/>
        <w:jc w:val="both"/>
        <w:rPr>
          <w:sz w:val="22"/>
          <w:szCs w:val="24"/>
        </w:rPr>
      </w:pPr>
      <w:r w:rsidRPr="006728D3">
        <w:rPr>
          <w:w w:val="95"/>
          <w:sz w:val="22"/>
          <w:szCs w:val="24"/>
        </w:rPr>
        <w:t>посвідки на тимчасове чи постійне проживання, крім тих, які оформлені громадянам Російської</w:t>
      </w:r>
      <w:r w:rsidRPr="006728D3">
        <w:rPr>
          <w:spacing w:val="1"/>
          <w:w w:val="95"/>
          <w:sz w:val="22"/>
          <w:szCs w:val="24"/>
        </w:rPr>
        <w:t xml:space="preserve"> </w:t>
      </w:r>
      <w:r w:rsidRPr="006728D3">
        <w:rPr>
          <w:sz w:val="22"/>
          <w:szCs w:val="24"/>
        </w:rPr>
        <w:t>Федерації, строк дії яких закінчився</w:t>
      </w:r>
      <w:r w:rsidRPr="006728D3">
        <w:rPr>
          <w:spacing w:val="55"/>
          <w:sz w:val="22"/>
          <w:szCs w:val="24"/>
        </w:rPr>
        <w:t xml:space="preserve"> </w:t>
      </w:r>
      <w:r w:rsidR="006728D3" w:rsidRPr="006728D3">
        <w:rPr>
          <w:sz w:val="22"/>
          <w:szCs w:val="24"/>
        </w:rPr>
        <w:t>або</w:t>
      </w:r>
      <w:r w:rsidRPr="006728D3">
        <w:rPr>
          <w:sz w:val="22"/>
          <w:szCs w:val="24"/>
        </w:rPr>
        <w:t xml:space="preserve"> які підлягають обміну відповідно до законодавства</w:t>
      </w:r>
      <w:r w:rsidRPr="006728D3">
        <w:rPr>
          <w:spacing w:val="55"/>
          <w:sz w:val="22"/>
          <w:szCs w:val="24"/>
        </w:rPr>
        <w:t xml:space="preserve"> </w:t>
      </w:r>
      <w:r w:rsidRPr="006728D3">
        <w:rPr>
          <w:sz w:val="22"/>
          <w:szCs w:val="24"/>
        </w:rPr>
        <w:t>після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24 лютого 2022 р., підтверджують законні підстави для тимчасового чи постійного проживання в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pacing w:val="-1"/>
          <w:sz w:val="22"/>
          <w:szCs w:val="24"/>
        </w:rPr>
        <w:t xml:space="preserve">Україні та право </w:t>
      </w:r>
      <w:r w:rsidRPr="006728D3">
        <w:rPr>
          <w:sz w:val="22"/>
          <w:szCs w:val="24"/>
        </w:rPr>
        <w:t>на в'їзд в Україну на період воєнного стану та протягом 30 календарних днів з дня</w:t>
      </w:r>
      <w:r w:rsidRPr="006728D3">
        <w:rPr>
          <w:spacing w:val="-52"/>
          <w:sz w:val="22"/>
          <w:szCs w:val="24"/>
        </w:rPr>
        <w:t xml:space="preserve">    </w:t>
      </w:r>
      <w:r w:rsidRPr="006728D3">
        <w:rPr>
          <w:sz w:val="22"/>
          <w:szCs w:val="24"/>
        </w:rPr>
        <w:t>його</w:t>
      </w:r>
      <w:r w:rsidRPr="006728D3">
        <w:rPr>
          <w:spacing w:val="12"/>
          <w:sz w:val="22"/>
          <w:szCs w:val="24"/>
        </w:rPr>
        <w:t xml:space="preserve"> </w:t>
      </w:r>
      <w:r w:rsidRPr="006728D3">
        <w:rPr>
          <w:sz w:val="22"/>
          <w:szCs w:val="24"/>
        </w:rPr>
        <w:t>припинення</w:t>
      </w:r>
      <w:r w:rsidRPr="006728D3">
        <w:rPr>
          <w:spacing w:val="39"/>
          <w:sz w:val="22"/>
          <w:szCs w:val="24"/>
        </w:rPr>
        <w:t xml:space="preserve"> </w:t>
      </w:r>
      <w:r w:rsidRPr="006728D3">
        <w:rPr>
          <w:sz w:val="22"/>
          <w:szCs w:val="24"/>
        </w:rPr>
        <w:t>чи</w:t>
      </w:r>
      <w:r w:rsidRPr="006728D3">
        <w:rPr>
          <w:spacing w:val="7"/>
          <w:sz w:val="22"/>
          <w:szCs w:val="24"/>
        </w:rPr>
        <w:t xml:space="preserve"> </w:t>
      </w:r>
      <w:r w:rsidRPr="006728D3">
        <w:rPr>
          <w:sz w:val="22"/>
          <w:szCs w:val="24"/>
        </w:rPr>
        <w:t>скасування;</w:t>
      </w:r>
    </w:p>
    <w:p w:rsidR="00810098" w:rsidRPr="006728D3" w:rsidRDefault="00810098" w:rsidP="00810098">
      <w:pPr>
        <w:pStyle w:val="a6"/>
        <w:widowControl w:val="0"/>
        <w:numPr>
          <w:ilvl w:val="0"/>
          <w:numId w:val="18"/>
        </w:numPr>
        <w:tabs>
          <w:tab w:val="left" w:pos="808"/>
        </w:tabs>
        <w:autoSpaceDE w:val="0"/>
        <w:autoSpaceDN w:val="0"/>
        <w:ind w:left="0" w:firstLine="482"/>
        <w:contextualSpacing w:val="0"/>
        <w:jc w:val="both"/>
        <w:rPr>
          <w:sz w:val="22"/>
          <w:szCs w:val="24"/>
        </w:rPr>
      </w:pPr>
      <w:r w:rsidRPr="006728D3">
        <w:rPr>
          <w:sz w:val="22"/>
          <w:szCs w:val="24"/>
        </w:rPr>
        <w:t>іноземці</w:t>
      </w:r>
      <w:r w:rsidRPr="006728D3">
        <w:rPr>
          <w:spacing w:val="1"/>
          <w:sz w:val="22"/>
          <w:szCs w:val="24"/>
        </w:rPr>
        <w:t xml:space="preserve"> </w:t>
      </w:r>
      <w:proofErr w:type="spellStart"/>
      <w:r w:rsidRPr="006728D3">
        <w:rPr>
          <w:sz w:val="22"/>
          <w:szCs w:val="24"/>
        </w:rPr>
        <w:t>aбo</w:t>
      </w:r>
      <w:proofErr w:type="spellEnd"/>
      <w:r w:rsidRPr="006728D3">
        <w:rPr>
          <w:sz w:val="22"/>
          <w:szCs w:val="24"/>
        </w:rPr>
        <w:t xml:space="preserve"> особи без громадянства,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крім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громадян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Російської Федерації,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зобов’язані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в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установленому законодавством порядку подати документи для обміну таких посвідок на тимчасове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 xml:space="preserve">чи постійне проживання протягом 30 календарних днів з дня припинення </w:t>
      </w:r>
      <w:r w:rsidR="006728D3" w:rsidRPr="006728D3">
        <w:rPr>
          <w:sz w:val="22"/>
          <w:szCs w:val="24"/>
        </w:rPr>
        <w:t>або</w:t>
      </w:r>
      <w:r w:rsidRPr="006728D3">
        <w:rPr>
          <w:sz w:val="22"/>
          <w:szCs w:val="24"/>
        </w:rPr>
        <w:t xml:space="preserve"> скасування воєнного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стану;</w:t>
      </w:r>
    </w:p>
    <w:p w:rsidR="00810098" w:rsidRPr="006728D3" w:rsidRDefault="00810098" w:rsidP="00810098">
      <w:pPr>
        <w:pStyle w:val="a6"/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ind w:left="0" w:firstLine="461"/>
        <w:contextualSpacing w:val="0"/>
        <w:jc w:val="both"/>
        <w:rPr>
          <w:sz w:val="22"/>
          <w:szCs w:val="24"/>
        </w:rPr>
      </w:pPr>
      <w:r w:rsidRPr="006728D3">
        <w:rPr>
          <w:w w:val="90"/>
          <w:sz w:val="22"/>
          <w:szCs w:val="24"/>
        </w:rPr>
        <w:t>паспорти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громадян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України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у формі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картки,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строк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дії яких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закінчився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за 30</w:t>
      </w:r>
      <w:r w:rsidRPr="006728D3">
        <w:rPr>
          <w:spacing w:val="44"/>
          <w:sz w:val="22"/>
          <w:szCs w:val="24"/>
        </w:rPr>
        <w:t xml:space="preserve"> </w:t>
      </w:r>
      <w:r w:rsidRPr="006728D3">
        <w:rPr>
          <w:w w:val="90"/>
          <w:sz w:val="22"/>
          <w:szCs w:val="24"/>
        </w:rPr>
        <w:t>днів до 24 лютого</w:t>
      </w:r>
      <w:r w:rsidRPr="006728D3">
        <w:rPr>
          <w:spacing w:val="1"/>
          <w:w w:val="90"/>
          <w:sz w:val="22"/>
          <w:szCs w:val="24"/>
        </w:rPr>
        <w:t xml:space="preserve"> </w:t>
      </w:r>
      <w:r w:rsidRPr="006728D3">
        <w:rPr>
          <w:sz w:val="22"/>
          <w:szCs w:val="24"/>
        </w:rPr>
        <w:t>2022 р. та після 24 лютого 2022 р., та паспорти громадянина України зразка 1994 року, до яких не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pacing w:val="-1"/>
          <w:sz w:val="22"/>
          <w:szCs w:val="24"/>
        </w:rPr>
        <w:t xml:space="preserve">вклеєно фотокартку особи у разі досягнення нею 25- чи 45- річного </w:t>
      </w:r>
      <w:r w:rsidRPr="006728D3">
        <w:rPr>
          <w:sz w:val="22"/>
          <w:szCs w:val="24"/>
        </w:rPr>
        <w:t>віку, строк вклеювання до яких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настав за 30 днів до 24 лютого 2022 р. та після 24 лютого 2022 р., є документами, що посвідчують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особу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та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підтверджують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громадянство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України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та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підлягають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обміну</w:t>
      </w:r>
      <w:r w:rsidRPr="006728D3">
        <w:rPr>
          <w:spacing w:val="1"/>
          <w:sz w:val="22"/>
          <w:szCs w:val="24"/>
        </w:rPr>
        <w:t xml:space="preserve"> </w:t>
      </w:r>
      <w:r w:rsidR="006728D3" w:rsidRPr="006728D3">
        <w:rPr>
          <w:sz w:val="22"/>
          <w:szCs w:val="24"/>
        </w:rPr>
        <w:t>або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вклеюванню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нових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фотокарток відповідно до досягнутого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віку протягом 30 календарних днів з дня припинення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чи</w:t>
      </w:r>
      <w:r w:rsidRPr="006728D3">
        <w:rPr>
          <w:spacing w:val="1"/>
          <w:sz w:val="22"/>
          <w:szCs w:val="24"/>
        </w:rPr>
        <w:t xml:space="preserve"> </w:t>
      </w:r>
      <w:r w:rsidRPr="006728D3">
        <w:rPr>
          <w:sz w:val="22"/>
          <w:szCs w:val="24"/>
        </w:rPr>
        <w:t>скасування</w:t>
      </w:r>
      <w:r w:rsidRPr="006728D3">
        <w:rPr>
          <w:spacing w:val="34"/>
          <w:sz w:val="22"/>
          <w:szCs w:val="24"/>
        </w:rPr>
        <w:t xml:space="preserve"> </w:t>
      </w:r>
      <w:r w:rsidRPr="006728D3">
        <w:rPr>
          <w:sz w:val="22"/>
          <w:szCs w:val="24"/>
        </w:rPr>
        <w:t>воєнного</w:t>
      </w:r>
      <w:r w:rsidRPr="006728D3">
        <w:rPr>
          <w:spacing w:val="16"/>
          <w:sz w:val="22"/>
          <w:szCs w:val="24"/>
        </w:rPr>
        <w:t xml:space="preserve"> </w:t>
      </w:r>
      <w:r w:rsidRPr="006728D3">
        <w:rPr>
          <w:sz w:val="22"/>
          <w:szCs w:val="24"/>
        </w:rPr>
        <w:t>стану.</w:t>
      </w:r>
    </w:p>
    <w:p w:rsidR="000E0EAB" w:rsidRPr="009A334A" w:rsidRDefault="000E0EAB" w:rsidP="000E0EAB">
      <w:pPr>
        <w:widowControl w:val="0"/>
        <w:autoSpaceDE w:val="0"/>
        <w:autoSpaceDN w:val="0"/>
        <w:adjustRightInd w:val="0"/>
        <w:ind w:right="-20"/>
        <w:rPr>
          <w:b/>
          <w:bCs/>
          <w:spacing w:val="-2"/>
          <w:sz w:val="16"/>
          <w:szCs w:val="16"/>
        </w:rPr>
      </w:pPr>
    </w:p>
    <w:p w:rsidR="007D0DF0" w:rsidRDefault="007D0DF0">
      <w:pPr>
        <w:spacing w:after="160" w:line="259" w:lineRule="auto"/>
      </w:pPr>
      <w:r>
        <w:br w:type="page"/>
      </w:r>
    </w:p>
    <w:p w:rsidR="00B72682" w:rsidRPr="00B86F73" w:rsidRDefault="00B72682" w:rsidP="00B72682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lastRenderedPageBreak/>
        <w:t>Додаток №</w:t>
      </w:r>
      <w:r>
        <w:rPr>
          <w:sz w:val="24"/>
          <w:szCs w:val="24"/>
        </w:rPr>
        <w:t>6</w:t>
      </w:r>
    </w:p>
    <w:p w:rsidR="00B72682" w:rsidRDefault="00B72682" w:rsidP="00B7268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B72682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7D0DF0" w:rsidRPr="00E32615" w:rsidRDefault="00E32615" w:rsidP="00B72682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  <w:bookmarkStart w:id="0" w:name="_GoBack"/>
      <w:bookmarkEnd w:id="0"/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909"/>
      </w:tblGrid>
      <w:tr w:rsidR="007D0DF0" w:rsidRPr="0066108D" w:rsidTr="007D0DF0">
        <w:trPr>
          <w:jc w:val="center"/>
        </w:trPr>
        <w:tc>
          <w:tcPr>
            <w:tcW w:w="3792" w:type="dxa"/>
            <w:gridSpan w:val="2"/>
            <w:shd w:val="clear" w:color="auto" w:fill="auto"/>
            <w:vAlign w:val="center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rPr>
                <w:noProof/>
                <w:lang w:eastAsia="uk-UA" w:bidi="ar-SA"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gridSpan w:val="3"/>
            <w:shd w:val="clear" w:color="auto" w:fill="auto"/>
          </w:tcPr>
          <w:p w:rsidR="007D0DF0" w:rsidRPr="0066108D" w:rsidRDefault="007D0DF0" w:rsidP="00810098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6108D">
              <w:rPr>
                <w:b/>
                <w:bCs/>
                <w:sz w:val="24"/>
                <w:szCs w:val="24"/>
              </w:rPr>
              <w:t>ТЕХНОЛОГІЧНА КАРТКА</w:t>
            </w:r>
          </w:p>
          <w:p w:rsidR="003036EC" w:rsidRDefault="003036EC" w:rsidP="003036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Реєстрація місця проживання малолітньої дитини</w:t>
            </w:r>
          </w:p>
          <w:p w:rsidR="003036EC" w:rsidRPr="005C1E45" w:rsidRDefault="003036EC" w:rsidP="003036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(до 14 років)</w:t>
            </w:r>
          </w:p>
          <w:p w:rsidR="003036EC" w:rsidRDefault="003036EC" w:rsidP="00810098">
            <w:pPr>
              <w:jc w:val="center"/>
              <w:rPr>
                <w:sz w:val="24"/>
                <w:szCs w:val="24"/>
              </w:rPr>
            </w:pPr>
          </w:p>
          <w:p w:rsidR="007D0DF0" w:rsidRPr="0066108D" w:rsidRDefault="007D0DF0" w:rsidP="00810098">
            <w:pPr>
              <w:jc w:val="center"/>
              <w:rPr>
                <w:sz w:val="24"/>
                <w:szCs w:val="24"/>
              </w:rPr>
            </w:pPr>
            <w:r w:rsidRPr="0066108D">
              <w:rPr>
                <w:sz w:val="24"/>
                <w:szCs w:val="24"/>
              </w:rPr>
              <w:t>Хмельницька міська рада</w:t>
            </w:r>
          </w:p>
          <w:p w:rsidR="007D0DF0" w:rsidRPr="0066108D" w:rsidRDefault="00233465" w:rsidP="00233465">
            <w:pPr>
              <w:jc w:val="center"/>
              <w:rPr>
                <w:sz w:val="24"/>
                <w:szCs w:val="24"/>
              </w:rPr>
            </w:pPr>
            <w:r w:rsidRPr="0066108D">
              <w:rPr>
                <w:sz w:val="24"/>
                <w:szCs w:val="24"/>
              </w:rPr>
              <w:t>У</w:t>
            </w:r>
            <w:r w:rsidR="007D0DF0" w:rsidRPr="0066108D">
              <w:rPr>
                <w:sz w:val="24"/>
                <w:szCs w:val="24"/>
              </w:rPr>
              <w:t>правління з питань реєстрації</w:t>
            </w:r>
          </w:p>
          <w:p w:rsidR="007D0DF0" w:rsidRPr="0066108D" w:rsidRDefault="00233465" w:rsidP="003036EC">
            <w:pPr>
              <w:jc w:val="center"/>
            </w:pPr>
            <w:r w:rsidRPr="0066108D">
              <w:rPr>
                <w:sz w:val="24"/>
                <w:szCs w:val="24"/>
              </w:rPr>
              <w:t>В</w:t>
            </w:r>
            <w:r w:rsidR="007D0DF0" w:rsidRPr="0066108D">
              <w:rPr>
                <w:sz w:val="24"/>
                <w:szCs w:val="24"/>
              </w:rPr>
              <w:t>ідділ реєстрації місця проживання</w:t>
            </w:r>
          </w:p>
        </w:tc>
      </w:tr>
      <w:tr w:rsidR="007D0DF0" w:rsidRPr="0066108D" w:rsidTr="007D0DF0">
        <w:trPr>
          <w:jc w:val="center"/>
        </w:trPr>
        <w:tc>
          <w:tcPr>
            <w:tcW w:w="588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rPr>
                <w:rFonts w:eastAsia="Times New Roman" w:cs="Times New Roman"/>
              </w:rPr>
              <w:t xml:space="preserve">№ </w:t>
            </w:r>
            <w:r w:rsidRPr="0066108D">
              <w:t>п/п</w:t>
            </w:r>
          </w:p>
        </w:tc>
        <w:tc>
          <w:tcPr>
            <w:tcW w:w="3204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Етапи послуги</w:t>
            </w:r>
          </w:p>
        </w:tc>
        <w:tc>
          <w:tcPr>
            <w:tcW w:w="2802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Відповідальна посадова особа, виконавчий орган</w:t>
            </w:r>
          </w:p>
        </w:tc>
        <w:tc>
          <w:tcPr>
            <w:tcW w:w="1189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Дія*</w:t>
            </w:r>
          </w:p>
        </w:tc>
        <w:tc>
          <w:tcPr>
            <w:tcW w:w="1909" w:type="dxa"/>
            <w:shd w:val="clear" w:color="auto" w:fill="auto"/>
          </w:tcPr>
          <w:p w:rsidR="007D0DF0" w:rsidRPr="0066108D" w:rsidRDefault="007D0DF0" w:rsidP="00810098">
            <w:pPr>
              <w:pStyle w:val="a7"/>
              <w:snapToGrid w:val="0"/>
              <w:jc w:val="center"/>
            </w:pPr>
            <w:r w:rsidRPr="0066108D">
              <w:t>Строки виконання етапів**</w:t>
            </w:r>
          </w:p>
        </w:tc>
      </w:tr>
      <w:tr w:rsidR="007D0DF0" w:rsidRPr="004B5B8A" w:rsidTr="00C228F3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Примітка: Звернення повертається заявнику для доповнення, якщо пакет документів не відповідає переліку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Адміністратор управління адміністративних послуг або працівник відділу реєстрації місця проживання управління з питань реєстрації на віддаленому робочому місця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звернення особи або її представника чи в день отримання документів від управління адміністративних послуг</w:t>
            </w:r>
          </w:p>
        </w:tc>
      </w:tr>
      <w:tr w:rsidR="007D0DF0" w:rsidRPr="004B5B8A" w:rsidTr="00C228F3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Передача заяви та пакету документів у відділ реєстрації місця проживання управління з питань реєстрації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228F3" w:rsidRDefault="00C228F3" w:rsidP="00810098">
            <w:pPr>
              <w:snapToGrid w:val="0"/>
              <w:rPr>
                <w:sz w:val="24"/>
                <w:szCs w:val="24"/>
              </w:rPr>
            </w:pPr>
          </w:p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Адміністратор управління адміністративних послуг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прийняття заяви або не пізніше наступного робочого дня ( у разі подання заяви через управління адміністративних послуг)</w:t>
            </w:r>
          </w:p>
        </w:tc>
      </w:tr>
      <w:tr w:rsidR="007D0DF0" w:rsidRPr="004B5B8A" w:rsidTr="00C228F3">
        <w:trPr>
          <w:trHeight w:val="55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DC49CB" w:rsidP="003036EC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</w:t>
            </w:r>
            <w:r w:rsidR="00810098">
              <w:rPr>
                <w:rFonts w:ascii="Times New Roman" w:hAnsi="Times New Roman"/>
                <w:sz w:val="24"/>
                <w:szCs w:val="24"/>
              </w:rPr>
              <w:t xml:space="preserve">ня інформації про </w:t>
            </w:r>
            <w:r w:rsidR="003036EC">
              <w:rPr>
                <w:rFonts w:ascii="Times New Roman" w:hAnsi="Times New Roman"/>
                <w:sz w:val="24"/>
                <w:szCs w:val="24"/>
              </w:rPr>
              <w:t>зареєстроване місце проживання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особи до реєстру територіальної громади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228F3" w:rsidRDefault="00C228F3" w:rsidP="00810098">
            <w:pPr>
              <w:rPr>
                <w:sz w:val="24"/>
                <w:szCs w:val="24"/>
              </w:rPr>
            </w:pPr>
          </w:p>
          <w:p w:rsidR="007D0DF0" w:rsidRPr="004B5B8A" w:rsidRDefault="007D0DF0" w:rsidP="00810098">
            <w:pPr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</w:p>
          <w:p w:rsidR="007D0DF0" w:rsidRPr="004B5B8A" w:rsidRDefault="007D0DF0" w:rsidP="00810098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4B5B8A">
              <w:rPr>
                <w:rFonts w:cs="Times New Roman"/>
              </w:rPr>
              <w:t>ПР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  <w:r w:rsidR="00DC49CB">
              <w:rPr>
                <w:rFonts w:cs="Times New Roman"/>
              </w:rPr>
              <w:t xml:space="preserve">; </w:t>
            </w:r>
          </w:p>
        </w:tc>
      </w:tr>
      <w:tr w:rsidR="00AB6C34" w:rsidRPr="004B5B8A" w:rsidTr="00C228F3">
        <w:trPr>
          <w:trHeight w:val="55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B6C34" w:rsidRPr="004B5B8A" w:rsidRDefault="00AB6C34" w:rsidP="007D0DF0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AB6C34" w:rsidRDefault="00AB6C34" w:rsidP="003036EC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Повідомлення </w:t>
            </w:r>
            <w:r w:rsidR="003036EC">
              <w:rPr>
                <w:rFonts w:ascii="Times New Roman" w:hAnsi="Times New Roman"/>
                <w:sz w:val="24"/>
                <w:szCs w:val="24"/>
              </w:rPr>
              <w:t>законному представнику</w:t>
            </w:r>
            <w:r w:rsidR="00C228F3">
              <w:rPr>
                <w:rFonts w:ascii="Times New Roman" w:hAnsi="Times New Roman"/>
                <w:sz w:val="24"/>
                <w:szCs w:val="24"/>
              </w:rPr>
              <w:t xml:space="preserve"> про внесення інформації про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зареєстроване місце проживання </w:t>
            </w:r>
            <w:r w:rsidR="003036EC">
              <w:rPr>
                <w:rFonts w:ascii="Times New Roman" w:hAnsi="Times New Roman"/>
                <w:sz w:val="24"/>
                <w:szCs w:val="24"/>
              </w:rPr>
              <w:t>дитини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реєстру територіальної громади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AB6C34" w:rsidRPr="004B5B8A" w:rsidRDefault="00AB6C34" w:rsidP="00810098">
            <w:pPr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B6C34" w:rsidRPr="004B5B8A" w:rsidRDefault="006A5A35" w:rsidP="006A5A35">
            <w:pPr>
              <w:pStyle w:val="a7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AB6C34" w:rsidRPr="004B5B8A" w:rsidRDefault="00AB6C34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7D0DF0" w:rsidRPr="004B5B8A" w:rsidTr="00C228F3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Передача документів після реєстрації чи відмови у реєстрації до управління адміністративних послуг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У день прийняття заяви особи або її представника, чи в день отримання документів від управління </w:t>
            </w:r>
            <w:r w:rsidRPr="004B5B8A">
              <w:rPr>
                <w:sz w:val="24"/>
                <w:szCs w:val="24"/>
              </w:rPr>
              <w:lastRenderedPageBreak/>
              <w:t>адміністративних послуг</w:t>
            </w:r>
          </w:p>
        </w:tc>
      </w:tr>
      <w:tr w:rsidR="007D0DF0" w:rsidRPr="004B5B8A" w:rsidTr="00C228F3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D0DF0" w:rsidRPr="004B5B8A" w:rsidRDefault="007D0DF0" w:rsidP="007D0DF0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Повернення особі паспортного документа та інших документів, що подавалися для реєстрації 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7D0DF0" w:rsidRPr="004B5B8A" w:rsidRDefault="007D0DF0" w:rsidP="0053414E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 xml:space="preserve">Працівник на віддаленому робочому місці відділу реєстрації місця проживання управління з питань реєстрації або адміністратор управління адміністративних послуг 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jc w:val="center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В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У день прийняття заяви особи або її представника (а в разі подання заяви через управління адміністративних послуг у день передачі документів у відділ реєстрації місця проживання управління з питань реєстрації)</w:t>
            </w:r>
          </w:p>
        </w:tc>
      </w:tr>
      <w:tr w:rsidR="007D0DF0" w:rsidRPr="004B5B8A" w:rsidTr="007D0D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Загальна кількість днів надання послуги</w:t>
            </w:r>
          </w:p>
        </w:tc>
        <w:tc>
          <w:tcPr>
            <w:tcW w:w="1909" w:type="dxa"/>
            <w:shd w:val="clear" w:color="auto" w:fill="auto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</w:rPr>
              <w:t>1 день</w:t>
            </w:r>
          </w:p>
        </w:tc>
      </w:tr>
      <w:tr w:rsidR="007D0DF0" w:rsidRPr="004B5B8A" w:rsidTr="007D0D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:rsidR="007D0DF0" w:rsidRPr="004B5B8A" w:rsidRDefault="007D0DF0" w:rsidP="00810098">
            <w:pPr>
              <w:pStyle w:val="a7"/>
              <w:snapToGrid w:val="0"/>
              <w:rPr>
                <w:rFonts w:cs="Times New Roman"/>
              </w:rPr>
            </w:pPr>
            <w:r w:rsidRPr="004B5B8A">
              <w:rPr>
                <w:rFonts w:cs="Times New Roman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909" w:type="dxa"/>
            <w:shd w:val="clear" w:color="auto" w:fill="auto"/>
          </w:tcPr>
          <w:p w:rsidR="007D0DF0" w:rsidRPr="004B5B8A" w:rsidRDefault="007D0DF0" w:rsidP="00810098">
            <w:pPr>
              <w:snapToGrid w:val="0"/>
              <w:rPr>
                <w:sz w:val="24"/>
                <w:szCs w:val="24"/>
              </w:rPr>
            </w:pPr>
            <w:r w:rsidRPr="004B5B8A">
              <w:rPr>
                <w:sz w:val="24"/>
                <w:szCs w:val="24"/>
                <w:lang w:val="en-US"/>
              </w:rPr>
              <w:t>1</w:t>
            </w:r>
            <w:r w:rsidRPr="004B5B8A">
              <w:rPr>
                <w:sz w:val="24"/>
                <w:szCs w:val="24"/>
              </w:rPr>
              <w:t xml:space="preserve"> день</w:t>
            </w:r>
          </w:p>
        </w:tc>
      </w:tr>
    </w:tbl>
    <w:p w:rsidR="000E0EAB" w:rsidRDefault="007D0DF0" w:rsidP="000E0EAB">
      <w:r w:rsidRPr="004B5B8A">
        <w:rPr>
          <w:sz w:val="24"/>
          <w:szCs w:val="24"/>
        </w:rPr>
        <w:t>*В – виконує, ПР – приймає рішення</w:t>
      </w:r>
    </w:p>
    <w:sectPr w:rsidR="000E0EAB" w:rsidSect="001E4CC2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B6ABC"/>
    <w:multiLevelType w:val="hybridMultilevel"/>
    <w:tmpl w:val="EC80ACA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32E6F"/>
    <w:multiLevelType w:val="multilevel"/>
    <w:tmpl w:val="432ED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77231"/>
    <w:multiLevelType w:val="hybridMultilevel"/>
    <w:tmpl w:val="19F4EF70"/>
    <w:lvl w:ilvl="0" w:tplc="210AE070">
      <w:numFmt w:val="bullet"/>
      <w:lvlText w:val="—"/>
      <w:lvlJc w:val="left"/>
      <w:pPr>
        <w:ind w:left="137" w:hanging="123"/>
      </w:pPr>
      <w:rPr>
        <w:rFonts w:ascii="Times New Roman" w:eastAsia="Times New Roman" w:hAnsi="Times New Roman" w:cs="Times New Roman" w:hint="default"/>
        <w:w w:val="23"/>
        <w:sz w:val="22"/>
        <w:szCs w:val="22"/>
        <w:lang w:val="uk-UA" w:eastAsia="en-US" w:bidi="ar-SA"/>
      </w:rPr>
    </w:lvl>
    <w:lvl w:ilvl="1" w:tplc="E2428724">
      <w:numFmt w:val="bullet"/>
      <w:lvlText w:val="•"/>
      <w:lvlJc w:val="left"/>
      <w:pPr>
        <w:ind w:left="1104" w:hanging="123"/>
      </w:pPr>
      <w:rPr>
        <w:rFonts w:hint="default"/>
        <w:lang w:val="uk-UA" w:eastAsia="en-US" w:bidi="ar-SA"/>
      </w:rPr>
    </w:lvl>
    <w:lvl w:ilvl="2" w:tplc="E522EBFA">
      <w:numFmt w:val="bullet"/>
      <w:lvlText w:val="•"/>
      <w:lvlJc w:val="left"/>
      <w:pPr>
        <w:ind w:left="2068" w:hanging="123"/>
      </w:pPr>
      <w:rPr>
        <w:rFonts w:hint="default"/>
        <w:lang w:val="uk-UA" w:eastAsia="en-US" w:bidi="ar-SA"/>
      </w:rPr>
    </w:lvl>
    <w:lvl w:ilvl="3" w:tplc="86C250A8">
      <w:numFmt w:val="bullet"/>
      <w:lvlText w:val="•"/>
      <w:lvlJc w:val="left"/>
      <w:pPr>
        <w:ind w:left="3032" w:hanging="123"/>
      </w:pPr>
      <w:rPr>
        <w:rFonts w:hint="default"/>
        <w:lang w:val="uk-UA" w:eastAsia="en-US" w:bidi="ar-SA"/>
      </w:rPr>
    </w:lvl>
    <w:lvl w:ilvl="4" w:tplc="AD9E0EAE">
      <w:numFmt w:val="bullet"/>
      <w:lvlText w:val="•"/>
      <w:lvlJc w:val="left"/>
      <w:pPr>
        <w:ind w:left="3996" w:hanging="123"/>
      </w:pPr>
      <w:rPr>
        <w:rFonts w:hint="default"/>
        <w:lang w:val="uk-UA" w:eastAsia="en-US" w:bidi="ar-SA"/>
      </w:rPr>
    </w:lvl>
    <w:lvl w:ilvl="5" w:tplc="66148D76">
      <w:numFmt w:val="bullet"/>
      <w:lvlText w:val="•"/>
      <w:lvlJc w:val="left"/>
      <w:pPr>
        <w:ind w:left="4960" w:hanging="123"/>
      </w:pPr>
      <w:rPr>
        <w:rFonts w:hint="default"/>
        <w:lang w:val="uk-UA" w:eastAsia="en-US" w:bidi="ar-SA"/>
      </w:rPr>
    </w:lvl>
    <w:lvl w:ilvl="6" w:tplc="730C31BE">
      <w:numFmt w:val="bullet"/>
      <w:lvlText w:val="•"/>
      <w:lvlJc w:val="left"/>
      <w:pPr>
        <w:ind w:left="5924" w:hanging="123"/>
      </w:pPr>
      <w:rPr>
        <w:rFonts w:hint="default"/>
        <w:lang w:val="uk-UA" w:eastAsia="en-US" w:bidi="ar-SA"/>
      </w:rPr>
    </w:lvl>
    <w:lvl w:ilvl="7" w:tplc="B9B868B6">
      <w:numFmt w:val="bullet"/>
      <w:lvlText w:val="•"/>
      <w:lvlJc w:val="left"/>
      <w:pPr>
        <w:ind w:left="6888" w:hanging="123"/>
      </w:pPr>
      <w:rPr>
        <w:rFonts w:hint="default"/>
        <w:lang w:val="uk-UA" w:eastAsia="en-US" w:bidi="ar-SA"/>
      </w:rPr>
    </w:lvl>
    <w:lvl w:ilvl="8" w:tplc="8494B4EC">
      <w:numFmt w:val="bullet"/>
      <w:lvlText w:val="•"/>
      <w:lvlJc w:val="left"/>
      <w:pPr>
        <w:ind w:left="7852" w:hanging="123"/>
      </w:pPr>
      <w:rPr>
        <w:rFonts w:hint="default"/>
        <w:lang w:val="uk-UA" w:eastAsia="en-US" w:bidi="ar-SA"/>
      </w:rPr>
    </w:lvl>
  </w:abstractNum>
  <w:abstractNum w:abstractNumId="4" w15:restartNumberingAfterBreak="0">
    <w:nsid w:val="22AD718A"/>
    <w:multiLevelType w:val="multilevel"/>
    <w:tmpl w:val="FEC098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594CC4"/>
    <w:multiLevelType w:val="hybridMultilevel"/>
    <w:tmpl w:val="615A2C22"/>
    <w:lvl w:ilvl="0" w:tplc="70ACF0F4">
      <w:start w:val="2"/>
      <w:numFmt w:val="decimal"/>
      <w:lvlText w:val="%1)"/>
      <w:lvlJc w:val="left"/>
      <w:pPr>
        <w:ind w:left="157" w:hanging="5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 w:tplc="4D7C223E">
      <w:numFmt w:val="bullet"/>
      <w:lvlText w:val="•"/>
      <w:lvlJc w:val="left"/>
      <w:pPr>
        <w:ind w:left="774" w:hanging="547"/>
      </w:pPr>
      <w:rPr>
        <w:rFonts w:hint="default"/>
        <w:lang w:val="uk-UA" w:eastAsia="en-US" w:bidi="ar-SA"/>
      </w:rPr>
    </w:lvl>
    <w:lvl w:ilvl="2" w:tplc="E5C2C45A">
      <w:numFmt w:val="bullet"/>
      <w:lvlText w:val="•"/>
      <w:lvlJc w:val="left"/>
      <w:pPr>
        <w:ind w:left="1388" w:hanging="547"/>
      </w:pPr>
      <w:rPr>
        <w:rFonts w:hint="default"/>
        <w:lang w:val="uk-UA" w:eastAsia="en-US" w:bidi="ar-SA"/>
      </w:rPr>
    </w:lvl>
    <w:lvl w:ilvl="3" w:tplc="5AD29A12">
      <w:numFmt w:val="bullet"/>
      <w:lvlText w:val="•"/>
      <w:lvlJc w:val="left"/>
      <w:pPr>
        <w:ind w:left="2002" w:hanging="547"/>
      </w:pPr>
      <w:rPr>
        <w:rFonts w:hint="default"/>
        <w:lang w:val="uk-UA" w:eastAsia="en-US" w:bidi="ar-SA"/>
      </w:rPr>
    </w:lvl>
    <w:lvl w:ilvl="4" w:tplc="3F0C1B9A">
      <w:numFmt w:val="bullet"/>
      <w:lvlText w:val="•"/>
      <w:lvlJc w:val="left"/>
      <w:pPr>
        <w:ind w:left="2616" w:hanging="547"/>
      </w:pPr>
      <w:rPr>
        <w:rFonts w:hint="default"/>
        <w:lang w:val="uk-UA" w:eastAsia="en-US" w:bidi="ar-SA"/>
      </w:rPr>
    </w:lvl>
    <w:lvl w:ilvl="5" w:tplc="37F89FD4">
      <w:numFmt w:val="bullet"/>
      <w:lvlText w:val="•"/>
      <w:lvlJc w:val="left"/>
      <w:pPr>
        <w:ind w:left="3230" w:hanging="547"/>
      </w:pPr>
      <w:rPr>
        <w:rFonts w:hint="default"/>
        <w:lang w:val="uk-UA" w:eastAsia="en-US" w:bidi="ar-SA"/>
      </w:rPr>
    </w:lvl>
    <w:lvl w:ilvl="6" w:tplc="FDBEF33C">
      <w:numFmt w:val="bullet"/>
      <w:lvlText w:val="•"/>
      <w:lvlJc w:val="left"/>
      <w:pPr>
        <w:ind w:left="3844" w:hanging="547"/>
      </w:pPr>
      <w:rPr>
        <w:rFonts w:hint="default"/>
        <w:lang w:val="uk-UA" w:eastAsia="en-US" w:bidi="ar-SA"/>
      </w:rPr>
    </w:lvl>
    <w:lvl w:ilvl="7" w:tplc="CC042D3E">
      <w:numFmt w:val="bullet"/>
      <w:lvlText w:val="•"/>
      <w:lvlJc w:val="left"/>
      <w:pPr>
        <w:ind w:left="4458" w:hanging="547"/>
      </w:pPr>
      <w:rPr>
        <w:rFonts w:hint="default"/>
        <w:lang w:val="uk-UA" w:eastAsia="en-US" w:bidi="ar-SA"/>
      </w:rPr>
    </w:lvl>
    <w:lvl w:ilvl="8" w:tplc="09A8C408">
      <w:numFmt w:val="bullet"/>
      <w:lvlText w:val="•"/>
      <w:lvlJc w:val="left"/>
      <w:pPr>
        <w:ind w:left="5072" w:hanging="547"/>
      </w:pPr>
      <w:rPr>
        <w:rFonts w:hint="default"/>
        <w:lang w:val="uk-UA" w:eastAsia="en-US" w:bidi="ar-SA"/>
      </w:rPr>
    </w:lvl>
  </w:abstractNum>
  <w:abstractNum w:abstractNumId="6" w15:restartNumberingAfterBreak="0">
    <w:nsid w:val="4CC26312"/>
    <w:multiLevelType w:val="hybridMultilevel"/>
    <w:tmpl w:val="50A2B160"/>
    <w:lvl w:ilvl="0" w:tplc="D592DC2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72EF"/>
    <w:multiLevelType w:val="hybridMultilevel"/>
    <w:tmpl w:val="7228D414"/>
    <w:lvl w:ilvl="0" w:tplc="ED44EFA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D6A7C"/>
    <w:multiLevelType w:val="hybridMultilevel"/>
    <w:tmpl w:val="7F66F862"/>
    <w:lvl w:ilvl="0" w:tplc="AB06A65C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8" w:hanging="360"/>
      </w:pPr>
    </w:lvl>
    <w:lvl w:ilvl="2" w:tplc="0422001B" w:tentative="1">
      <w:start w:val="1"/>
      <w:numFmt w:val="lowerRoman"/>
      <w:lvlText w:val="%3."/>
      <w:lvlJc w:val="right"/>
      <w:pPr>
        <w:ind w:left="2288" w:hanging="180"/>
      </w:pPr>
    </w:lvl>
    <w:lvl w:ilvl="3" w:tplc="0422000F" w:tentative="1">
      <w:start w:val="1"/>
      <w:numFmt w:val="decimal"/>
      <w:lvlText w:val="%4."/>
      <w:lvlJc w:val="left"/>
      <w:pPr>
        <w:ind w:left="3008" w:hanging="360"/>
      </w:pPr>
    </w:lvl>
    <w:lvl w:ilvl="4" w:tplc="04220019" w:tentative="1">
      <w:start w:val="1"/>
      <w:numFmt w:val="lowerLetter"/>
      <w:lvlText w:val="%5."/>
      <w:lvlJc w:val="left"/>
      <w:pPr>
        <w:ind w:left="3728" w:hanging="360"/>
      </w:pPr>
    </w:lvl>
    <w:lvl w:ilvl="5" w:tplc="0422001B" w:tentative="1">
      <w:start w:val="1"/>
      <w:numFmt w:val="lowerRoman"/>
      <w:lvlText w:val="%6."/>
      <w:lvlJc w:val="right"/>
      <w:pPr>
        <w:ind w:left="4448" w:hanging="180"/>
      </w:pPr>
    </w:lvl>
    <w:lvl w:ilvl="6" w:tplc="0422000F" w:tentative="1">
      <w:start w:val="1"/>
      <w:numFmt w:val="decimal"/>
      <w:lvlText w:val="%7."/>
      <w:lvlJc w:val="left"/>
      <w:pPr>
        <w:ind w:left="5168" w:hanging="360"/>
      </w:pPr>
    </w:lvl>
    <w:lvl w:ilvl="7" w:tplc="04220019" w:tentative="1">
      <w:start w:val="1"/>
      <w:numFmt w:val="lowerLetter"/>
      <w:lvlText w:val="%8."/>
      <w:lvlJc w:val="left"/>
      <w:pPr>
        <w:ind w:left="5888" w:hanging="360"/>
      </w:pPr>
    </w:lvl>
    <w:lvl w:ilvl="8" w:tplc="0422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5F917E29"/>
    <w:multiLevelType w:val="hybridMultilevel"/>
    <w:tmpl w:val="C6822014"/>
    <w:lvl w:ilvl="0" w:tplc="9FDC5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A33B18"/>
    <w:multiLevelType w:val="hybridMultilevel"/>
    <w:tmpl w:val="F446ED52"/>
    <w:lvl w:ilvl="0" w:tplc="638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382D9C"/>
    <w:multiLevelType w:val="multilevel"/>
    <w:tmpl w:val="DB32A7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7D310764"/>
    <w:multiLevelType w:val="hybridMultilevel"/>
    <w:tmpl w:val="5C7EC7CA"/>
    <w:lvl w:ilvl="0" w:tplc="4D9A5F82">
      <w:start w:val="1"/>
      <w:numFmt w:val="decimal"/>
      <w:lvlText w:val="%1)"/>
      <w:lvlJc w:val="left"/>
      <w:pPr>
        <w:ind w:left="163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1" w:tplc="781C463E">
      <w:numFmt w:val="bullet"/>
      <w:lvlText w:val="•"/>
      <w:lvlJc w:val="left"/>
      <w:pPr>
        <w:ind w:left="773" w:hanging="489"/>
      </w:pPr>
      <w:rPr>
        <w:rFonts w:hint="default"/>
        <w:lang w:val="uk-UA" w:eastAsia="en-US" w:bidi="ar-SA"/>
      </w:rPr>
    </w:lvl>
    <w:lvl w:ilvl="2" w:tplc="3F703A76">
      <w:numFmt w:val="bullet"/>
      <w:lvlText w:val="•"/>
      <w:lvlJc w:val="left"/>
      <w:pPr>
        <w:ind w:left="1387" w:hanging="489"/>
      </w:pPr>
      <w:rPr>
        <w:rFonts w:hint="default"/>
        <w:lang w:val="uk-UA" w:eastAsia="en-US" w:bidi="ar-SA"/>
      </w:rPr>
    </w:lvl>
    <w:lvl w:ilvl="3" w:tplc="17628A7C">
      <w:numFmt w:val="bullet"/>
      <w:lvlText w:val="•"/>
      <w:lvlJc w:val="left"/>
      <w:pPr>
        <w:ind w:left="2001" w:hanging="489"/>
      </w:pPr>
      <w:rPr>
        <w:rFonts w:hint="default"/>
        <w:lang w:val="uk-UA" w:eastAsia="en-US" w:bidi="ar-SA"/>
      </w:rPr>
    </w:lvl>
    <w:lvl w:ilvl="4" w:tplc="3D96F6A2">
      <w:numFmt w:val="bullet"/>
      <w:lvlText w:val="•"/>
      <w:lvlJc w:val="left"/>
      <w:pPr>
        <w:ind w:left="2615" w:hanging="489"/>
      </w:pPr>
      <w:rPr>
        <w:rFonts w:hint="default"/>
        <w:lang w:val="uk-UA" w:eastAsia="en-US" w:bidi="ar-SA"/>
      </w:rPr>
    </w:lvl>
    <w:lvl w:ilvl="5" w:tplc="303E2D96">
      <w:numFmt w:val="bullet"/>
      <w:lvlText w:val="•"/>
      <w:lvlJc w:val="left"/>
      <w:pPr>
        <w:ind w:left="3229" w:hanging="489"/>
      </w:pPr>
      <w:rPr>
        <w:rFonts w:hint="default"/>
        <w:lang w:val="uk-UA" w:eastAsia="en-US" w:bidi="ar-SA"/>
      </w:rPr>
    </w:lvl>
    <w:lvl w:ilvl="6" w:tplc="20AE0828">
      <w:numFmt w:val="bullet"/>
      <w:lvlText w:val="•"/>
      <w:lvlJc w:val="left"/>
      <w:pPr>
        <w:ind w:left="3842" w:hanging="489"/>
      </w:pPr>
      <w:rPr>
        <w:rFonts w:hint="default"/>
        <w:lang w:val="uk-UA" w:eastAsia="en-US" w:bidi="ar-SA"/>
      </w:rPr>
    </w:lvl>
    <w:lvl w:ilvl="7" w:tplc="414A14D8">
      <w:numFmt w:val="bullet"/>
      <w:lvlText w:val="•"/>
      <w:lvlJc w:val="left"/>
      <w:pPr>
        <w:ind w:left="4456" w:hanging="489"/>
      </w:pPr>
      <w:rPr>
        <w:rFonts w:hint="default"/>
        <w:lang w:val="uk-UA" w:eastAsia="en-US" w:bidi="ar-SA"/>
      </w:rPr>
    </w:lvl>
    <w:lvl w:ilvl="8" w:tplc="1DE4361E">
      <w:numFmt w:val="bullet"/>
      <w:lvlText w:val="•"/>
      <w:lvlJc w:val="left"/>
      <w:pPr>
        <w:ind w:left="5070" w:hanging="489"/>
      </w:pPr>
      <w:rPr>
        <w:rFonts w:hint="default"/>
        <w:lang w:val="uk-UA" w:eastAsia="en-US" w:bidi="ar-SA"/>
      </w:rPr>
    </w:lvl>
  </w:abstractNum>
  <w:abstractNum w:abstractNumId="13" w15:restartNumberingAfterBreak="0">
    <w:nsid w:val="7D3B2461"/>
    <w:multiLevelType w:val="multilevel"/>
    <w:tmpl w:val="91F0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F860C30"/>
    <w:multiLevelType w:val="hybridMultilevel"/>
    <w:tmpl w:val="96E2F5F2"/>
    <w:lvl w:ilvl="0" w:tplc="39004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B23224"/>
    <w:multiLevelType w:val="hybridMultilevel"/>
    <w:tmpl w:val="32927808"/>
    <w:lvl w:ilvl="0" w:tplc="B02CFA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D44A3A"/>
    <w:multiLevelType w:val="hybridMultilevel"/>
    <w:tmpl w:val="C4D4A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12"/>
  </w:num>
  <w:num w:numId="16">
    <w:abstractNumId w:val="9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AB"/>
    <w:rsid w:val="00006207"/>
    <w:rsid w:val="00007CF4"/>
    <w:rsid w:val="000A0698"/>
    <w:rsid w:val="000C254C"/>
    <w:rsid w:val="000C46FF"/>
    <w:rsid w:val="000E0EAB"/>
    <w:rsid w:val="000F2D4E"/>
    <w:rsid w:val="000F4D1A"/>
    <w:rsid w:val="000F759E"/>
    <w:rsid w:val="00104FF7"/>
    <w:rsid w:val="00105C95"/>
    <w:rsid w:val="0013340E"/>
    <w:rsid w:val="001354AF"/>
    <w:rsid w:val="00143757"/>
    <w:rsid w:val="00150905"/>
    <w:rsid w:val="00190FA3"/>
    <w:rsid w:val="00197AFD"/>
    <w:rsid w:val="001A6E4C"/>
    <w:rsid w:val="001E4CC2"/>
    <w:rsid w:val="001F687D"/>
    <w:rsid w:val="001F6D6E"/>
    <w:rsid w:val="00211FA0"/>
    <w:rsid w:val="00233465"/>
    <w:rsid w:val="00262E3A"/>
    <w:rsid w:val="00266F3F"/>
    <w:rsid w:val="00274015"/>
    <w:rsid w:val="00285D30"/>
    <w:rsid w:val="002963EF"/>
    <w:rsid w:val="00303470"/>
    <w:rsid w:val="003036EC"/>
    <w:rsid w:val="00310859"/>
    <w:rsid w:val="00323585"/>
    <w:rsid w:val="003371BB"/>
    <w:rsid w:val="00350384"/>
    <w:rsid w:val="00377152"/>
    <w:rsid w:val="003B32A5"/>
    <w:rsid w:val="003B5B50"/>
    <w:rsid w:val="003C5A19"/>
    <w:rsid w:val="00421D20"/>
    <w:rsid w:val="00441772"/>
    <w:rsid w:val="004457F3"/>
    <w:rsid w:val="00470B3F"/>
    <w:rsid w:val="004A5C11"/>
    <w:rsid w:val="004A6712"/>
    <w:rsid w:val="004A723D"/>
    <w:rsid w:val="004B5B8A"/>
    <w:rsid w:val="00516AA4"/>
    <w:rsid w:val="0053414E"/>
    <w:rsid w:val="0056022F"/>
    <w:rsid w:val="005870BD"/>
    <w:rsid w:val="005A2261"/>
    <w:rsid w:val="005C1E45"/>
    <w:rsid w:val="005C788C"/>
    <w:rsid w:val="005D0EC9"/>
    <w:rsid w:val="005E4450"/>
    <w:rsid w:val="005F2C14"/>
    <w:rsid w:val="00621744"/>
    <w:rsid w:val="00646AE5"/>
    <w:rsid w:val="006529C3"/>
    <w:rsid w:val="00652F86"/>
    <w:rsid w:val="0066108D"/>
    <w:rsid w:val="0066684B"/>
    <w:rsid w:val="006728D3"/>
    <w:rsid w:val="006A5A35"/>
    <w:rsid w:val="006E5CDE"/>
    <w:rsid w:val="006F678E"/>
    <w:rsid w:val="00706855"/>
    <w:rsid w:val="007117A4"/>
    <w:rsid w:val="00714D09"/>
    <w:rsid w:val="00716488"/>
    <w:rsid w:val="00721FB0"/>
    <w:rsid w:val="00750676"/>
    <w:rsid w:val="00775615"/>
    <w:rsid w:val="007D0DF0"/>
    <w:rsid w:val="007E4D29"/>
    <w:rsid w:val="00802217"/>
    <w:rsid w:val="00810098"/>
    <w:rsid w:val="0082132D"/>
    <w:rsid w:val="008525C5"/>
    <w:rsid w:val="00874479"/>
    <w:rsid w:val="00887FD7"/>
    <w:rsid w:val="008B4D99"/>
    <w:rsid w:val="008C1091"/>
    <w:rsid w:val="008D26CE"/>
    <w:rsid w:val="008E2B16"/>
    <w:rsid w:val="008F6178"/>
    <w:rsid w:val="00925397"/>
    <w:rsid w:val="009315E1"/>
    <w:rsid w:val="0096103E"/>
    <w:rsid w:val="009763DD"/>
    <w:rsid w:val="009968DE"/>
    <w:rsid w:val="00997F23"/>
    <w:rsid w:val="009B3147"/>
    <w:rsid w:val="009C37AE"/>
    <w:rsid w:val="009C3CFE"/>
    <w:rsid w:val="009E4E70"/>
    <w:rsid w:val="009E6DA5"/>
    <w:rsid w:val="009F7200"/>
    <w:rsid w:val="00A00619"/>
    <w:rsid w:val="00AB6C34"/>
    <w:rsid w:val="00AC2841"/>
    <w:rsid w:val="00AE1F74"/>
    <w:rsid w:val="00AE7537"/>
    <w:rsid w:val="00B37FAC"/>
    <w:rsid w:val="00B64C23"/>
    <w:rsid w:val="00B72682"/>
    <w:rsid w:val="00B962D2"/>
    <w:rsid w:val="00B963C6"/>
    <w:rsid w:val="00B975EF"/>
    <w:rsid w:val="00BC0DB9"/>
    <w:rsid w:val="00BC2C4E"/>
    <w:rsid w:val="00BE6E04"/>
    <w:rsid w:val="00C05924"/>
    <w:rsid w:val="00C228F3"/>
    <w:rsid w:val="00C2693B"/>
    <w:rsid w:val="00C56B5B"/>
    <w:rsid w:val="00C60CC2"/>
    <w:rsid w:val="00C66AC5"/>
    <w:rsid w:val="00CB3C76"/>
    <w:rsid w:val="00CC03DE"/>
    <w:rsid w:val="00CC2E6D"/>
    <w:rsid w:val="00CD5D6B"/>
    <w:rsid w:val="00CD6202"/>
    <w:rsid w:val="00CD7F1B"/>
    <w:rsid w:val="00D035F7"/>
    <w:rsid w:val="00D1546B"/>
    <w:rsid w:val="00D3026B"/>
    <w:rsid w:val="00D44B3E"/>
    <w:rsid w:val="00D514FC"/>
    <w:rsid w:val="00D55F55"/>
    <w:rsid w:val="00D60D85"/>
    <w:rsid w:val="00D76466"/>
    <w:rsid w:val="00D83688"/>
    <w:rsid w:val="00D87F24"/>
    <w:rsid w:val="00D93D06"/>
    <w:rsid w:val="00D9661D"/>
    <w:rsid w:val="00DB494D"/>
    <w:rsid w:val="00DC49CB"/>
    <w:rsid w:val="00DD3207"/>
    <w:rsid w:val="00E32615"/>
    <w:rsid w:val="00E67A65"/>
    <w:rsid w:val="00E70F84"/>
    <w:rsid w:val="00EA7232"/>
    <w:rsid w:val="00ED25BC"/>
    <w:rsid w:val="00ED6B25"/>
    <w:rsid w:val="00F43690"/>
    <w:rsid w:val="00F56748"/>
    <w:rsid w:val="00F77627"/>
    <w:rsid w:val="00F92449"/>
    <w:rsid w:val="00FA453E"/>
    <w:rsid w:val="00FB277E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C4F1A-A2CF-43D4-9DCB-9BC33BC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ED25BC"/>
    <w:pPr>
      <w:numPr>
        <w:ilvl w:val="2"/>
        <w:numId w:val="2"/>
      </w:numPr>
      <w:suppressAutoHyphens/>
      <w:spacing w:before="280" w:after="280"/>
      <w:outlineLvl w:val="2"/>
    </w:pPr>
    <w:rPr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E0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">
    <w:name w:val="par"/>
    <w:basedOn w:val="a"/>
    <w:rsid w:val="00C05924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30">
    <w:name w:val="Заголовок 3 Знак"/>
    <w:basedOn w:val="a1"/>
    <w:link w:val="3"/>
    <w:rsid w:val="00ED25BC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ED25BC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D25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421D20"/>
    <w:pPr>
      <w:ind w:left="720"/>
      <w:contextualSpacing/>
    </w:pPr>
  </w:style>
  <w:style w:type="paragraph" w:customStyle="1" w:styleId="a7">
    <w:name w:val="Содержимое таблицы"/>
    <w:basedOn w:val="a"/>
    <w:rsid w:val="007117A4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styleId="a8">
    <w:name w:val="Strong"/>
    <w:uiPriority w:val="22"/>
    <w:qFormat/>
    <w:rsid w:val="007D0DF0"/>
    <w:rPr>
      <w:b/>
      <w:bCs/>
    </w:rPr>
  </w:style>
  <w:style w:type="paragraph" w:styleId="a9">
    <w:name w:val="Normal (Web)"/>
    <w:basedOn w:val="a"/>
    <w:uiPriority w:val="99"/>
    <w:unhideWhenUsed/>
    <w:rsid w:val="007D0DF0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a">
    <w:name w:val="Нормальний текст"/>
    <w:basedOn w:val="a"/>
    <w:rsid w:val="007D0DF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62D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B962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F687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p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khm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15456</Words>
  <Characters>8810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DMS</dc:creator>
  <cp:keywords/>
  <dc:description/>
  <cp:lastModifiedBy>Студенець Альона Олександрівна</cp:lastModifiedBy>
  <cp:revision>21</cp:revision>
  <cp:lastPrinted>2024-08-28T10:53:00Z</cp:lastPrinted>
  <dcterms:created xsi:type="dcterms:W3CDTF">2024-02-12T09:14:00Z</dcterms:created>
  <dcterms:modified xsi:type="dcterms:W3CDTF">2024-09-18T05:54:00Z</dcterms:modified>
</cp:coreProperties>
</file>