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7F3" w:rsidRPr="00D327F3" w:rsidRDefault="00D327F3" w:rsidP="00D327F3">
      <w:pPr>
        <w:pStyle w:val="3"/>
        <w:shd w:val="clear" w:color="auto" w:fill="FFFFFF"/>
        <w:jc w:val="center"/>
        <w:rPr>
          <w:rFonts w:ascii="Times New Roman" w:hAnsi="Times New Roman"/>
          <w:i w:val="0"/>
          <w:sz w:val="27"/>
        </w:rPr>
      </w:pPr>
      <w:r w:rsidRPr="00D327F3">
        <w:rPr>
          <w:rFonts w:ascii="Times New Roman" w:hAnsi="Times New Roman"/>
          <w:bCs/>
          <w:i w:val="0"/>
        </w:rPr>
        <w:t>ІНДИВІДУАЛЬНИЙ ДОГОВІР</w:t>
      </w:r>
    </w:p>
    <w:p w:rsidR="00D327F3" w:rsidRPr="00D327F3" w:rsidRDefault="00D327F3" w:rsidP="00D327F3">
      <w:pPr>
        <w:pStyle w:val="3"/>
        <w:shd w:val="clear" w:color="auto" w:fill="FFFFFF"/>
        <w:jc w:val="center"/>
        <w:rPr>
          <w:rFonts w:ascii="Times New Roman" w:hAnsi="Times New Roman"/>
          <w:bCs/>
          <w:i w:val="0"/>
        </w:rPr>
      </w:pPr>
      <w:r w:rsidRPr="00D327F3">
        <w:rPr>
          <w:rFonts w:ascii="Times New Roman" w:hAnsi="Times New Roman"/>
          <w:bCs/>
          <w:i w:val="0"/>
        </w:rPr>
        <w:t>ПРО НАДАННЯ ПОСЛУГ З ПОВОДЖЕННЯ З ПОБУТОВИМИ ВІДХОДАМИ</w:t>
      </w:r>
    </w:p>
    <w:tbl>
      <w:tblPr>
        <w:tblW w:w="0" w:type="auto"/>
        <w:tblLook w:val="04A0" w:firstRow="1" w:lastRow="0" w:firstColumn="1" w:lastColumn="0" w:noHBand="0" w:noVBand="1"/>
      </w:tblPr>
      <w:tblGrid>
        <w:gridCol w:w="4041"/>
        <w:gridCol w:w="5030"/>
      </w:tblGrid>
      <w:tr w:rsidR="00F03953" w:rsidRPr="00E972B9" w:rsidTr="00F03953">
        <w:trPr>
          <w:trHeight w:val="623"/>
        </w:trPr>
        <w:tc>
          <w:tcPr>
            <w:tcW w:w="4136" w:type="dxa"/>
            <w:hideMark/>
          </w:tcPr>
          <w:p w:rsidR="00F03953" w:rsidRPr="00E972B9" w:rsidRDefault="00D83567" w:rsidP="00E972B9">
            <w:pPr>
              <w:pStyle w:val="a4"/>
              <w:ind w:firstLine="0"/>
              <w:jc w:val="center"/>
              <w:rPr>
                <w:rFonts w:ascii="Times New Roman" w:hAnsi="Times New Roman"/>
                <w:sz w:val="24"/>
                <w:szCs w:val="24"/>
              </w:rPr>
            </w:pPr>
            <w:r w:rsidRPr="00E972B9">
              <w:rPr>
                <w:rFonts w:ascii="Times New Roman" w:hAnsi="Times New Roman"/>
                <w:sz w:val="24"/>
                <w:szCs w:val="24"/>
              </w:rPr>
              <w:t>Селище Богданівці</w:t>
            </w:r>
          </w:p>
        </w:tc>
        <w:tc>
          <w:tcPr>
            <w:tcW w:w="5151" w:type="dxa"/>
            <w:hideMark/>
          </w:tcPr>
          <w:p w:rsidR="00F03953" w:rsidRPr="00E972B9" w:rsidRDefault="00F04815" w:rsidP="00F04815">
            <w:pPr>
              <w:pStyle w:val="a4"/>
              <w:ind w:firstLine="0"/>
              <w:jc w:val="right"/>
              <w:rPr>
                <w:rFonts w:ascii="Times New Roman" w:hAnsi="Times New Roman"/>
                <w:sz w:val="24"/>
                <w:szCs w:val="24"/>
              </w:rPr>
            </w:pPr>
            <w:r>
              <w:rPr>
                <w:rFonts w:ascii="PT Sans" w:hAnsi="PT Sans"/>
                <w:color w:val="212529"/>
                <w:shd w:val="clear" w:color="auto" w:fill="FFFFFF"/>
              </w:rPr>
              <w:t> ___ __________ 20___ року</w:t>
            </w:r>
          </w:p>
        </w:tc>
      </w:tr>
      <w:tr w:rsidR="00F04815" w:rsidRPr="00E972B9" w:rsidTr="00F03953">
        <w:trPr>
          <w:trHeight w:val="623"/>
        </w:trPr>
        <w:tc>
          <w:tcPr>
            <w:tcW w:w="4136" w:type="dxa"/>
          </w:tcPr>
          <w:p w:rsidR="00F04815" w:rsidRPr="00E972B9" w:rsidRDefault="00F04815" w:rsidP="00F04815">
            <w:pPr>
              <w:pStyle w:val="a4"/>
              <w:ind w:firstLine="0"/>
              <w:rPr>
                <w:rFonts w:ascii="Times New Roman" w:hAnsi="Times New Roman"/>
                <w:sz w:val="24"/>
                <w:szCs w:val="24"/>
              </w:rPr>
            </w:pPr>
          </w:p>
        </w:tc>
        <w:tc>
          <w:tcPr>
            <w:tcW w:w="5151" w:type="dxa"/>
          </w:tcPr>
          <w:p w:rsidR="00F04815" w:rsidRDefault="00F04815" w:rsidP="00F04815">
            <w:pPr>
              <w:pStyle w:val="a4"/>
              <w:ind w:firstLine="0"/>
              <w:jc w:val="right"/>
              <w:rPr>
                <w:rFonts w:ascii="Times New Roman" w:hAnsi="Times New Roman"/>
                <w:sz w:val="24"/>
                <w:szCs w:val="24"/>
                <w:u w:val="single"/>
              </w:rPr>
            </w:pPr>
          </w:p>
        </w:tc>
      </w:tr>
    </w:tbl>
    <w:p w:rsidR="00F03953" w:rsidRPr="00E972B9" w:rsidRDefault="00D83567" w:rsidP="00E972B9">
      <w:pPr>
        <w:pStyle w:val="a4"/>
        <w:ind w:firstLine="0"/>
        <w:rPr>
          <w:rFonts w:ascii="Times New Roman" w:hAnsi="Times New Roman"/>
          <w:sz w:val="20"/>
        </w:rPr>
      </w:pPr>
      <w:r w:rsidRPr="00E972B9">
        <w:rPr>
          <w:rFonts w:ascii="Times New Roman" w:hAnsi="Times New Roman"/>
          <w:sz w:val="24"/>
          <w:szCs w:val="24"/>
        </w:rPr>
        <w:t xml:space="preserve">Комунальне підприємство «Елеватор» Хмельницької міської ради, </w:t>
      </w:r>
      <w:r w:rsidR="00F03953" w:rsidRPr="00E972B9">
        <w:rPr>
          <w:rFonts w:ascii="Times New Roman" w:hAnsi="Times New Roman"/>
          <w:sz w:val="24"/>
          <w:szCs w:val="24"/>
        </w:rPr>
        <w:t>в особі</w:t>
      </w:r>
      <w:r w:rsidR="00F03953" w:rsidRPr="00E972B9">
        <w:rPr>
          <w:rFonts w:ascii="Times New Roman" w:hAnsi="Times New Roman"/>
          <w:sz w:val="28"/>
          <w:szCs w:val="28"/>
        </w:rPr>
        <w:t xml:space="preserve"> </w:t>
      </w:r>
      <w:r w:rsidRPr="00E972B9">
        <w:rPr>
          <w:rFonts w:ascii="Times New Roman" w:hAnsi="Times New Roman"/>
          <w:sz w:val="24"/>
          <w:szCs w:val="24"/>
        </w:rPr>
        <w:t>виконуючого обов’язки директора Михальчевського Вадима Володимировича,</w:t>
      </w:r>
      <w:r w:rsidR="00E972B9" w:rsidRPr="00E972B9">
        <w:rPr>
          <w:rFonts w:ascii="Times New Roman" w:hAnsi="Times New Roman"/>
          <w:sz w:val="28"/>
          <w:szCs w:val="28"/>
        </w:rPr>
        <w:t xml:space="preserve"> </w:t>
      </w:r>
      <w:r w:rsidR="00F03953" w:rsidRPr="00E972B9">
        <w:rPr>
          <w:rFonts w:ascii="Times New Roman" w:hAnsi="Times New Roman"/>
          <w:sz w:val="24"/>
          <w:szCs w:val="24"/>
        </w:rPr>
        <w:t>що діє на підставі</w:t>
      </w:r>
      <w:r w:rsidR="00F03953" w:rsidRPr="00E972B9">
        <w:rPr>
          <w:rFonts w:ascii="Times New Roman" w:hAnsi="Times New Roman"/>
          <w:sz w:val="28"/>
          <w:szCs w:val="28"/>
        </w:rPr>
        <w:t xml:space="preserve"> </w:t>
      </w:r>
      <w:r w:rsidR="00FB28C3" w:rsidRPr="00E972B9">
        <w:rPr>
          <w:rFonts w:ascii="Times New Roman" w:hAnsi="Times New Roman"/>
          <w:sz w:val="24"/>
          <w:szCs w:val="24"/>
        </w:rPr>
        <w:t>Статут</w:t>
      </w:r>
      <w:r w:rsidR="00E972B9" w:rsidRPr="00E972B9">
        <w:rPr>
          <w:rFonts w:ascii="Times New Roman" w:hAnsi="Times New Roman"/>
          <w:sz w:val="24"/>
          <w:szCs w:val="24"/>
        </w:rPr>
        <w:t>у</w:t>
      </w:r>
      <w:r w:rsidR="00E972B9" w:rsidRPr="00E972B9">
        <w:rPr>
          <w:rFonts w:ascii="Times New Roman" w:hAnsi="Times New Roman"/>
          <w:sz w:val="28"/>
          <w:szCs w:val="28"/>
        </w:rPr>
        <w:t xml:space="preserve"> </w:t>
      </w:r>
      <w:r w:rsidR="00E972B9" w:rsidRPr="00E972B9">
        <w:rPr>
          <w:rFonts w:ascii="Times New Roman" w:hAnsi="Times New Roman"/>
          <w:sz w:val="24"/>
          <w:szCs w:val="24"/>
        </w:rPr>
        <w:t>затвердженого рішенням сесії Хмельницької міської ради від 21 квітня 2021 року № 11</w:t>
      </w:r>
      <w:r w:rsidR="00E972B9">
        <w:rPr>
          <w:rFonts w:ascii="Times New Roman" w:hAnsi="Times New Roman"/>
          <w:sz w:val="28"/>
          <w:szCs w:val="28"/>
        </w:rPr>
        <w:t xml:space="preserve">, </w:t>
      </w:r>
      <w:r w:rsidR="00AE5F74" w:rsidRPr="00763BA5">
        <w:rPr>
          <w:rFonts w:ascii="Times New Roman" w:hAnsi="Times New Roman"/>
          <w:sz w:val="24"/>
          <w:szCs w:val="24"/>
        </w:rPr>
        <w:t>(</w:t>
      </w:r>
      <w:r w:rsidR="00F03953" w:rsidRPr="00763BA5">
        <w:rPr>
          <w:rFonts w:ascii="Times New Roman" w:hAnsi="Times New Roman"/>
          <w:sz w:val="24"/>
          <w:szCs w:val="24"/>
        </w:rPr>
        <w:t xml:space="preserve">далі </w:t>
      </w:r>
      <w:r w:rsidR="00763BA5">
        <w:rPr>
          <w:rFonts w:ascii="Times New Roman" w:hAnsi="Times New Roman"/>
          <w:sz w:val="24"/>
          <w:szCs w:val="24"/>
        </w:rPr>
        <w:t>-</w:t>
      </w:r>
      <w:r w:rsidR="00F03953" w:rsidRPr="00763BA5">
        <w:rPr>
          <w:rFonts w:ascii="Times New Roman" w:hAnsi="Times New Roman"/>
          <w:sz w:val="24"/>
          <w:szCs w:val="24"/>
        </w:rPr>
        <w:t xml:space="preserve"> виконавець</w:t>
      </w:r>
      <w:r w:rsidR="00AE5F74" w:rsidRPr="00763BA5">
        <w:rPr>
          <w:rFonts w:ascii="Times New Roman" w:hAnsi="Times New Roman"/>
          <w:sz w:val="24"/>
          <w:szCs w:val="24"/>
        </w:rPr>
        <w:t>), з однієї сторони, та індивідуальний споживач, який є співвласником багатоквартирного будинку</w:t>
      </w:r>
      <w:r w:rsidR="00DE780C" w:rsidRPr="00763BA5">
        <w:rPr>
          <w:rFonts w:ascii="Times New Roman" w:hAnsi="Times New Roman"/>
          <w:sz w:val="24"/>
          <w:szCs w:val="24"/>
        </w:rPr>
        <w:t>,</w:t>
      </w:r>
      <w:r w:rsidR="00DD70B9">
        <w:rPr>
          <w:rFonts w:ascii="Times New Roman" w:hAnsi="Times New Roman"/>
          <w:sz w:val="24"/>
          <w:szCs w:val="24"/>
        </w:rPr>
        <w:t xml:space="preserve"> власником одноквартирного, </w:t>
      </w:r>
      <w:r w:rsidR="00AE5F74" w:rsidRPr="00763BA5">
        <w:rPr>
          <w:rFonts w:ascii="Times New Roman" w:hAnsi="Times New Roman"/>
          <w:sz w:val="24"/>
          <w:szCs w:val="24"/>
        </w:rPr>
        <w:t xml:space="preserve">власником індивідуального (садибного) житлового будинку і приєднався до умов </w:t>
      </w:r>
      <w:r w:rsidR="00DE780C" w:rsidRPr="00763BA5">
        <w:rPr>
          <w:rFonts w:ascii="Times New Roman" w:hAnsi="Times New Roman"/>
          <w:sz w:val="24"/>
          <w:szCs w:val="24"/>
        </w:rPr>
        <w:t xml:space="preserve">цього </w:t>
      </w:r>
      <w:r w:rsidR="00AE5F74" w:rsidRPr="00763BA5">
        <w:rPr>
          <w:rFonts w:ascii="Times New Roman" w:hAnsi="Times New Roman"/>
          <w:sz w:val="24"/>
          <w:szCs w:val="24"/>
        </w:rPr>
        <w:t>договору</w:t>
      </w:r>
      <w:r w:rsidR="00DE780C" w:rsidRPr="00763BA5">
        <w:rPr>
          <w:rFonts w:ascii="Times New Roman" w:hAnsi="Times New Roman"/>
          <w:sz w:val="24"/>
          <w:szCs w:val="24"/>
        </w:rPr>
        <w:t xml:space="preserve"> згідно з пунктом 3</w:t>
      </w:r>
      <w:r w:rsidR="00AE5F74" w:rsidRPr="00763BA5">
        <w:rPr>
          <w:rFonts w:ascii="Times New Roman" w:hAnsi="Times New Roman"/>
          <w:sz w:val="24"/>
          <w:szCs w:val="24"/>
        </w:rPr>
        <w:t xml:space="preserve"> </w:t>
      </w:r>
      <w:r w:rsidR="00D611DF" w:rsidRPr="00763BA5">
        <w:rPr>
          <w:rFonts w:ascii="Times New Roman" w:hAnsi="Times New Roman"/>
          <w:sz w:val="24"/>
          <w:szCs w:val="24"/>
        </w:rPr>
        <w:t xml:space="preserve">цього </w:t>
      </w:r>
      <w:r w:rsidR="00DE780C" w:rsidRPr="00763BA5">
        <w:rPr>
          <w:rFonts w:ascii="Times New Roman" w:hAnsi="Times New Roman"/>
          <w:sz w:val="24"/>
          <w:szCs w:val="24"/>
        </w:rPr>
        <w:t xml:space="preserve">договору </w:t>
      </w:r>
      <w:r w:rsidR="00AE5F74" w:rsidRPr="00763BA5">
        <w:rPr>
          <w:rFonts w:ascii="Times New Roman" w:hAnsi="Times New Roman"/>
          <w:sz w:val="24"/>
          <w:szCs w:val="24"/>
        </w:rPr>
        <w:t xml:space="preserve">(далі </w:t>
      </w:r>
      <w:r w:rsidR="00763BA5">
        <w:rPr>
          <w:rFonts w:ascii="Times New Roman" w:hAnsi="Times New Roman"/>
          <w:sz w:val="24"/>
          <w:szCs w:val="24"/>
        </w:rPr>
        <w:t>-</w:t>
      </w:r>
      <w:r w:rsidR="00AE5F74" w:rsidRPr="00763BA5">
        <w:rPr>
          <w:rFonts w:ascii="Times New Roman" w:hAnsi="Times New Roman"/>
          <w:sz w:val="24"/>
          <w:szCs w:val="24"/>
        </w:rPr>
        <w:t xml:space="preserve"> споживач)</w:t>
      </w:r>
      <w:r w:rsidR="00DE780C" w:rsidRPr="00763BA5">
        <w:rPr>
          <w:rFonts w:ascii="Times New Roman" w:hAnsi="Times New Roman"/>
          <w:sz w:val="24"/>
          <w:szCs w:val="24"/>
        </w:rPr>
        <w:t>, з іншої сторони, уклали цей договір про таке</w:t>
      </w:r>
      <w:r w:rsidR="00F03953" w:rsidRPr="00763BA5">
        <w:rPr>
          <w:rFonts w:ascii="Times New Roman" w:hAnsi="Times New Roman"/>
          <w:sz w:val="24"/>
          <w:szCs w:val="24"/>
        </w:rPr>
        <w:t>.</w:t>
      </w:r>
    </w:p>
    <w:p w:rsidR="00F03953" w:rsidRPr="00763BA5" w:rsidRDefault="00F03953" w:rsidP="00F03953">
      <w:pPr>
        <w:pStyle w:val="ac"/>
        <w:rPr>
          <w:rFonts w:ascii="Times New Roman" w:hAnsi="Times New Roman"/>
          <w:b w:val="0"/>
          <w:sz w:val="24"/>
          <w:szCs w:val="24"/>
        </w:rPr>
      </w:pPr>
      <w:r w:rsidRPr="00763BA5">
        <w:rPr>
          <w:rFonts w:ascii="Times New Roman" w:hAnsi="Times New Roman"/>
          <w:b w:val="0"/>
          <w:sz w:val="24"/>
          <w:szCs w:val="24"/>
        </w:rPr>
        <w:t>Загальні положення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1. Цей договір є публічним договором приєднання, який встановлює порядок та умови надання послуг з поводження з побутовими відходами (далі </w:t>
      </w:r>
      <w:r w:rsidR="00763BA5">
        <w:rPr>
          <w:rFonts w:ascii="Times New Roman" w:hAnsi="Times New Roman"/>
          <w:sz w:val="24"/>
          <w:szCs w:val="24"/>
        </w:rPr>
        <w:t>-</w:t>
      </w:r>
      <w:r w:rsidRPr="00763BA5">
        <w:rPr>
          <w:rFonts w:ascii="Times New Roman" w:hAnsi="Times New Roman"/>
          <w:sz w:val="24"/>
          <w:szCs w:val="24"/>
        </w:rPr>
        <w:t xml:space="preserve"> послуга)</w:t>
      </w:r>
      <w:r w:rsidR="00AE5F74" w:rsidRPr="00763BA5">
        <w:rPr>
          <w:rFonts w:ascii="Times New Roman" w:hAnsi="Times New Roman"/>
          <w:sz w:val="24"/>
          <w:szCs w:val="24"/>
        </w:rPr>
        <w:t xml:space="preserve"> споживачу</w:t>
      </w:r>
      <w:r w:rsidRPr="00763BA5">
        <w:rPr>
          <w:rFonts w:ascii="Times New Roman" w:hAnsi="Times New Roman"/>
          <w:sz w:val="24"/>
          <w:szCs w:val="24"/>
        </w:rPr>
        <w:t xml:space="preserve">. Цей </w:t>
      </w:r>
      <w:r w:rsidR="00AE5F74" w:rsidRPr="00763BA5">
        <w:rPr>
          <w:rFonts w:ascii="Times New Roman" w:hAnsi="Times New Roman"/>
          <w:sz w:val="24"/>
          <w:szCs w:val="24"/>
        </w:rPr>
        <w:t xml:space="preserve">договір </w:t>
      </w:r>
      <w:r w:rsidRPr="00763BA5">
        <w:rPr>
          <w:rFonts w:ascii="Times New Roman" w:hAnsi="Times New Roman"/>
          <w:sz w:val="24"/>
          <w:szCs w:val="24"/>
        </w:rPr>
        <w:t>укладається сторонами відповідно до Закону України “Про житлово-комунальні послуги” з урахуванням статей 633, 634, 641,</w:t>
      </w:r>
      <w:r w:rsidR="008C5D02" w:rsidRPr="00763BA5">
        <w:rPr>
          <w:rFonts w:ascii="Times New Roman" w:hAnsi="Times New Roman"/>
          <w:sz w:val="24"/>
          <w:szCs w:val="24"/>
        </w:rPr>
        <w:t xml:space="preserve"> 642 Цивільного кодексу України</w:t>
      </w:r>
      <w:r w:rsidRPr="00763BA5">
        <w:rPr>
          <w:rFonts w:ascii="Times New Roman" w:hAnsi="Times New Roman"/>
          <w:sz w:val="24"/>
          <w:szCs w:val="24"/>
        </w:rPr>
        <w:t>.</w:t>
      </w:r>
    </w:p>
    <w:p w:rsidR="00F03953" w:rsidRPr="00DD70B9" w:rsidRDefault="00F03953" w:rsidP="00A97E90">
      <w:pPr>
        <w:pStyle w:val="a4"/>
        <w:jc w:val="both"/>
        <w:rPr>
          <w:rFonts w:ascii="Times New Roman" w:hAnsi="Times New Roman"/>
          <w:color w:val="FF0000"/>
          <w:sz w:val="20"/>
        </w:rPr>
      </w:pPr>
      <w:r w:rsidRPr="00763BA5">
        <w:rPr>
          <w:rFonts w:ascii="Times New Roman" w:hAnsi="Times New Roman"/>
          <w:sz w:val="24"/>
          <w:szCs w:val="24"/>
        </w:rPr>
        <w:t xml:space="preserve">2. Даний договір є публічним договором приєднання, який набирає чинності через 30 днів з моменту розміщення </w:t>
      </w:r>
      <w:r w:rsidR="00381880">
        <w:rPr>
          <w:rFonts w:ascii="Times New Roman" w:hAnsi="Times New Roman"/>
          <w:sz w:val="24"/>
          <w:szCs w:val="24"/>
        </w:rPr>
        <w:t xml:space="preserve">на офіційному веб-сайті Хмельницької міської ради </w:t>
      </w:r>
      <w:r w:rsidR="00381880" w:rsidRPr="00381880">
        <w:rPr>
          <w:rFonts w:ascii="Times New Roman" w:hAnsi="Times New Roman"/>
          <w:sz w:val="24"/>
          <w:szCs w:val="24"/>
        </w:rPr>
        <w:t>https://khm.gov.ua/</w:t>
      </w:r>
      <w:r w:rsidR="00A97E90">
        <w:rPr>
          <w:rFonts w:ascii="Times New Roman" w:hAnsi="Times New Roman"/>
          <w:sz w:val="24"/>
          <w:szCs w:val="24"/>
        </w:rPr>
        <w:t>.</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3. Фактом приєднання </w:t>
      </w:r>
      <w:r w:rsidR="008C5D02" w:rsidRPr="00763BA5">
        <w:rPr>
          <w:rFonts w:ascii="Times New Roman" w:hAnsi="Times New Roman"/>
          <w:sz w:val="24"/>
          <w:szCs w:val="24"/>
        </w:rPr>
        <w:t>с</w:t>
      </w:r>
      <w:r w:rsidRPr="00763BA5">
        <w:rPr>
          <w:rFonts w:ascii="Times New Roman" w:hAnsi="Times New Roman"/>
          <w:sz w:val="24"/>
          <w:szCs w:val="24"/>
        </w:rPr>
        <w:t xml:space="preserve">поживача до умов </w:t>
      </w:r>
      <w:r w:rsidR="008C5D02" w:rsidRPr="00763BA5">
        <w:rPr>
          <w:rFonts w:ascii="Times New Roman" w:hAnsi="Times New Roman"/>
          <w:sz w:val="24"/>
          <w:szCs w:val="24"/>
        </w:rPr>
        <w:t>д</w:t>
      </w:r>
      <w:r w:rsidRPr="00763BA5">
        <w:rPr>
          <w:rFonts w:ascii="Times New Roman" w:hAnsi="Times New Roman"/>
          <w:sz w:val="24"/>
          <w:szCs w:val="24"/>
        </w:rPr>
        <w:t>оговору (а</w:t>
      </w:r>
      <w:r w:rsidR="008C5D02" w:rsidRPr="00763BA5">
        <w:rPr>
          <w:rFonts w:ascii="Times New Roman" w:hAnsi="Times New Roman"/>
          <w:sz w:val="24"/>
          <w:szCs w:val="24"/>
        </w:rPr>
        <w:t>кцептування д</w:t>
      </w:r>
      <w:r w:rsidRPr="00763BA5">
        <w:rPr>
          <w:rFonts w:ascii="Times New Roman" w:hAnsi="Times New Roman"/>
          <w:sz w:val="24"/>
          <w:szCs w:val="24"/>
        </w:rPr>
        <w:t xml:space="preserve">оговору) є вчинення </w:t>
      </w:r>
      <w:r w:rsidR="008C5D02" w:rsidRPr="00763BA5">
        <w:rPr>
          <w:rFonts w:ascii="Times New Roman" w:hAnsi="Times New Roman"/>
          <w:sz w:val="24"/>
          <w:szCs w:val="24"/>
        </w:rPr>
        <w:t>с</w:t>
      </w:r>
      <w:r w:rsidRPr="00763BA5">
        <w:rPr>
          <w:rFonts w:ascii="Times New Roman" w:hAnsi="Times New Roman"/>
          <w:sz w:val="24"/>
          <w:szCs w:val="24"/>
        </w:rPr>
        <w:t>поживачем будь-яких дій, які сві</w:t>
      </w:r>
      <w:r w:rsidR="008C5D02" w:rsidRPr="00763BA5">
        <w:rPr>
          <w:rFonts w:ascii="Times New Roman" w:hAnsi="Times New Roman"/>
          <w:sz w:val="24"/>
          <w:szCs w:val="24"/>
        </w:rPr>
        <w:t>дчать про його бажання укласти д</w:t>
      </w:r>
      <w:r w:rsidRPr="00763BA5">
        <w:rPr>
          <w:rFonts w:ascii="Times New Roman" w:hAnsi="Times New Roman"/>
          <w:sz w:val="24"/>
          <w:szCs w:val="24"/>
        </w:rPr>
        <w:t xml:space="preserve">оговір, зокрема надання виконавцю підписаної </w:t>
      </w:r>
      <w:r w:rsidR="008C5D02" w:rsidRPr="00763BA5">
        <w:rPr>
          <w:rFonts w:ascii="Times New Roman" w:hAnsi="Times New Roman"/>
          <w:sz w:val="24"/>
          <w:szCs w:val="24"/>
        </w:rPr>
        <w:t>з</w:t>
      </w:r>
      <w:r w:rsidRPr="00763BA5">
        <w:rPr>
          <w:rFonts w:ascii="Times New Roman" w:hAnsi="Times New Roman"/>
          <w:sz w:val="24"/>
          <w:szCs w:val="24"/>
        </w:rPr>
        <w:t>аяви-приєднання (</w:t>
      </w:r>
      <w:r w:rsidR="008C5D02" w:rsidRPr="00763BA5">
        <w:rPr>
          <w:rFonts w:ascii="Times New Roman" w:hAnsi="Times New Roman"/>
          <w:sz w:val="24"/>
          <w:szCs w:val="24"/>
        </w:rPr>
        <w:t>д</w:t>
      </w:r>
      <w:r w:rsidRPr="00763BA5">
        <w:rPr>
          <w:rFonts w:ascii="Times New Roman" w:hAnsi="Times New Roman"/>
          <w:sz w:val="24"/>
          <w:szCs w:val="24"/>
        </w:rPr>
        <w:t xml:space="preserve">одаток до </w:t>
      </w:r>
      <w:r w:rsidR="008C5D02" w:rsidRPr="00763BA5">
        <w:rPr>
          <w:rFonts w:ascii="Times New Roman" w:hAnsi="Times New Roman"/>
          <w:sz w:val="24"/>
          <w:szCs w:val="24"/>
        </w:rPr>
        <w:t>д</w:t>
      </w:r>
      <w:r w:rsidR="00DD70B9">
        <w:rPr>
          <w:rFonts w:ascii="Times New Roman" w:hAnsi="Times New Roman"/>
          <w:sz w:val="24"/>
          <w:szCs w:val="24"/>
        </w:rPr>
        <w:t>оговору), о</w:t>
      </w:r>
      <w:r w:rsidRPr="00763BA5">
        <w:rPr>
          <w:rFonts w:ascii="Times New Roman" w:hAnsi="Times New Roman"/>
          <w:sz w:val="24"/>
          <w:szCs w:val="24"/>
        </w:rPr>
        <w:t xml:space="preserve">плата </w:t>
      </w:r>
      <w:r w:rsidR="00DD70B9">
        <w:rPr>
          <w:rFonts w:ascii="Times New Roman" w:hAnsi="Times New Roman"/>
          <w:sz w:val="24"/>
          <w:szCs w:val="24"/>
        </w:rPr>
        <w:t>наданої</w:t>
      </w:r>
      <w:r w:rsidRPr="00763BA5">
        <w:rPr>
          <w:rFonts w:ascii="Times New Roman" w:hAnsi="Times New Roman"/>
          <w:sz w:val="24"/>
          <w:szCs w:val="24"/>
        </w:rPr>
        <w:t xml:space="preserve"> послуги, факт отримання послуги.</w:t>
      </w:r>
    </w:p>
    <w:p w:rsidR="00F03953" w:rsidRPr="00763BA5" w:rsidRDefault="00F03953" w:rsidP="00F03953">
      <w:pPr>
        <w:pStyle w:val="ac"/>
        <w:spacing w:before="120" w:after="120"/>
        <w:rPr>
          <w:rFonts w:ascii="Times New Roman" w:hAnsi="Times New Roman"/>
          <w:b w:val="0"/>
          <w:sz w:val="24"/>
          <w:szCs w:val="24"/>
        </w:rPr>
      </w:pPr>
      <w:r w:rsidRPr="00763BA5">
        <w:rPr>
          <w:rFonts w:ascii="Times New Roman" w:hAnsi="Times New Roman"/>
          <w:b w:val="0"/>
          <w:sz w:val="24"/>
          <w:szCs w:val="24"/>
        </w:rPr>
        <w:t>Предмет договору</w:t>
      </w:r>
    </w:p>
    <w:p w:rsidR="00F03953" w:rsidRPr="005B3704" w:rsidRDefault="00F03953" w:rsidP="005B3704">
      <w:pPr>
        <w:pStyle w:val="a4"/>
        <w:jc w:val="both"/>
        <w:rPr>
          <w:rFonts w:ascii="Times New Roman" w:hAnsi="Times New Roman"/>
          <w:sz w:val="24"/>
          <w:szCs w:val="24"/>
        </w:rPr>
      </w:pPr>
      <w:r w:rsidRPr="00763BA5">
        <w:rPr>
          <w:rFonts w:ascii="Times New Roman" w:hAnsi="Times New Roman"/>
          <w:sz w:val="24"/>
          <w:szCs w:val="24"/>
        </w:rPr>
        <w:t xml:space="preserve">4. Виконавець зобов’язується надавати споживачу послугу відповідної якості та згідно з графіком надавати послуги з </w:t>
      </w:r>
      <w:r w:rsidR="00DD70B9">
        <w:rPr>
          <w:rFonts w:ascii="Times New Roman" w:hAnsi="Times New Roman"/>
          <w:sz w:val="24"/>
          <w:szCs w:val="24"/>
        </w:rPr>
        <w:t>вивезення</w:t>
      </w:r>
      <w:r w:rsidRPr="00763BA5">
        <w:rPr>
          <w:rFonts w:ascii="Times New Roman" w:hAnsi="Times New Roman"/>
          <w:sz w:val="24"/>
          <w:szCs w:val="24"/>
        </w:rPr>
        <w:t xml:space="preserve"> з побутовими відходами, а споживач зобов’язується своєчасно оплачувати послуги за встановленими тарифами у строки і на умовах, передбачених цим договором, на підставі рішення</w:t>
      </w:r>
      <w:r>
        <w:rPr>
          <w:rFonts w:ascii="Times New Roman" w:hAnsi="Times New Roman"/>
          <w:sz w:val="28"/>
          <w:szCs w:val="28"/>
        </w:rPr>
        <w:t xml:space="preserve"> </w:t>
      </w:r>
      <w:r w:rsidR="00DD70B9" w:rsidRPr="00DD70B9">
        <w:rPr>
          <w:rFonts w:ascii="Times New Roman" w:hAnsi="Times New Roman"/>
          <w:sz w:val="24"/>
          <w:szCs w:val="24"/>
        </w:rPr>
        <w:t xml:space="preserve">Виконавчого комітету </w:t>
      </w:r>
      <w:proofErr w:type="spellStart"/>
      <w:r w:rsidR="00DD70B9" w:rsidRPr="00DD70B9">
        <w:rPr>
          <w:rFonts w:ascii="Times New Roman" w:hAnsi="Times New Roman"/>
          <w:sz w:val="24"/>
          <w:szCs w:val="24"/>
        </w:rPr>
        <w:t>Хмепльницької</w:t>
      </w:r>
      <w:proofErr w:type="spellEnd"/>
      <w:r w:rsidR="00DD70B9" w:rsidRPr="00DD70B9">
        <w:rPr>
          <w:rFonts w:ascii="Times New Roman" w:hAnsi="Times New Roman"/>
          <w:sz w:val="24"/>
          <w:szCs w:val="24"/>
        </w:rPr>
        <w:t xml:space="preserve"> міської ради від 10 лютого 2022 року № 122 «Про </w:t>
      </w:r>
      <w:proofErr w:type="spellStart"/>
      <w:r w:rsidR="00DD70B9" w:rsidRPr="00DD70B9">
        <w:rPr>
          <w:rFonts w:ascii="Times New Roman" w:hAnsi="Times New Roman"/>
          <w:sz w:val="24"/>
          <w:szCs w:val="24"/>
        </w:rPr>
        <w:t>введнення</w:t>
      </w:r>
      <w:proofErr w:type="spellEnd"/>
      <w:r w:rsidR="00DD70B9" w:rsidRPr="00DD70B9">
        <w:rPr>
          <w:rFonts w:ascii="Times New Roman" w:hAnsi="Times New Roman"/>
          <w:sz w:val="24"/>
          <w:szCs w:val="24"/>
        </w:rPr>
        <w:t xml:space="preserve"> в дію рішення конкурсної комісії про визначення переможців конкурсу із визначення виконавця послуг з вивезення побутових відходів на території Хмельницької міської </w:t>
      </w:r>
      <w:proofErr w:type="spellStart"/>
      <w:r w:rsidR="00DD70B9" w:rsidRPr="00DD70B9">
        <w:rPr>
          <w:rFonts w:ascii="Times New Roman" w:hAnsi="Times New Roman"/>
          <w:sz w:val="24"/>
          <w:szCs w:val="24"/>
        </w:rPr>
        <w:t>ттерито</w:t>
      </w:r>
      <w:r w:rsidR="00F04815">
        <w:rPr>
          <w:rFonts w:ascii="Times New Roman" w:hAnsi="Times New Roman"/>
          <w:sz w:val="24"/>
          <w:szCs w:val="24"/>
        </w:rPr>
        <w:t>ріальної</w:t>
      </w:r>
      <w:proofErr w:type="spellEnd"/>
      <w:r w:rsidR="00F04815">
        <w:rPr>
          <w:rFonts w:ascii="Times New Roman" w:hAnsi="Times New Roman"/>
          <w:sz w:val="24"/>
          <w:szCs w:val="24"/>
        </w:rPr>
        <w:t xml:space="preserve"> громади (територія сіл</w:t>
      </w:r>
      <w:r w:rsidR="00DD70B9" w:rsidRPr="00DD70B9">
        <w:rPr>
          <w:rFonts w:ascii="Times New Roman" w:hAnsi="Times New Roman"/>
          <w:sz w:val="24"/>
          <w:szCs w:val="24"/>
        </w:rPr>
        <w:t xml:space="preserve">: </w:t>
      </w:r>
      <w:proofErr w:type="spellStart"/>
      <w:r w:rsidR="00DD70B9" w:rsidRPr="00DD70B9">
        <w:rPr>
          <w:rFonts w:ascii="Times New Roman" w:hAnsi="Times New Roman"/>
          <w:sz w:val="24"/>
          <w:szCs w:val="24"/>
        </w:rPr>
        <w:t>Копистин</w:t>
      </w:r>
      <w:proofErr w:type="spellEnd"/>
      <w:r w:rsidR="00DD70B9" w:rsidRPr="00DD70B9">
        <w:rPr>
          <w:rFonts w:ascii="Times New Roman" w:hAnsi="Times New Roman"/>
          <w:sz w:val="24"/>
          <w:szCs w:val="24"/>
        </w:rPr>
        <w:t xml:space="preserve">, </w:t>
      </w:r>
      <w:proofErr w:type="spellStart"/>
      <w:r w:rsidR="00DD70B9" w:rsidRPr="00DD70B9">
        <w:rPr>
          <w:rFonts w:ascii="Times New Roman" w:hAnsi="Times New Roman"/>
          <w:sz w:val="24"/>
          <w:szCs w:val="24"/>
        </w:rPr>
        <w:t>Івашківці</w:t>
      </w:r>
      <w:proofErr w:type="spellEnd"/>
      <w:r w:rsidR="00DD70B9" w:rsidRPr="00DD70B9">
        <w:rPr>
          <w:rFonts w:ascii="Times New Roman" w:hAnsi="Times New Roman"/>
          <w:sz w:val="24"/>
          <w:szCs w:val="24"/>
        </w:rPr>
        <w:t xml:space="preserve">, </w:t>
      </w:r>
      <w:proofErr w:type="spellStart"/>
      <w:r w:rsidR="00DD70B9" w:rsidRPr="00DD70B9">
        <w:rPr>
          <w:rFonts w:ascii="Times New Roman" w:hAnsi="Times New Roman"/>
          <w:sz w:val="24"/>
          <w:szCs w:val="24"/>
        </w:rPr>
        <w:t>Колибань</w:t>
      </w:r>
      <w:proofErr w:type="spellEnd"/>
      <w:r w:rsidR="00DD70B9" w:rsidRPr="00DD70B9">
        <w:rPr>
          <w:rFonts w:ascii="Times New Roman" w:hAnsi="Times New Roman"/>
          <w:sz w:val="24"/>
          <w:szCs w:val="24"/>
        </w:rPr>
        <w:t xml:space="preserve">, Мала </w:t>
      </w:r>
      <w:proofErr w:type="spellStart"/>
      <w:r w:rsidR="00DD70B9" w:rsidRPr="00DD70B9">
        <w:rPr>
          <w:rFonts w:ascii="Times New Roman" w:hAnsi="Times New Roman"/>
          <w:sz w:val="24"/>
          <w:szCs w:val="24"/>
        </w:rPr>
        <w:t>Колибань</w:t>
      </w:r>
      <w:proofErr w:type="spellEnd"/>
      <w:r w:rsidR="00DD70B9" w:rsidRPr="00DD70B9">
        <w:rPr>
          <w:rFonts w:ascii="Times New Roman" w:hAnsi="Times New Roman"/>
          <w:sz w:val="24"/>
          <w:szCs w:val="24"/>
        </w:rPr>
        <w:t xml:space="preserve">, </w:t>
      </w:r>
      <w:r w:rsidR="00DD70B9" w:rsidRPr="008E0D84">
        <w:rPr>
          <w:rFonts w:ascii="Times New Roman" w:hAnsi="Times New Roman"/>
          <w:color w:val="000000" w:themeColor="text1"/>
          <w:sz w:val="24"/>
          <w:szCs w:val="24"/>
        </w:rPr>
        <w:t>Березо</w:t>
      </w:r>
      <w:r w:rsidR="008E0D84" w:rsidRPr="008E0D84">
        <w:rPr>
          <w:rFonts w:ascii="Times New Roman" w:hAnsi="Times New Roman"/>
          <w:color w:val="000000" w:themeColor="text1"/>
          <w:sz w:val="24"/>
          <w:szCs w:val="24"/>
        </w:rPr>
        <w:t>в</w:t>
      </w:r>
      <w:r w:rsidR="00DD70B9" w:rsidRPr="008E0D84">
        <w:rPr>
          <w:rFonts w:ascii="Times New Roman" w:hAnsi="Times New Roman"/>
          <w:color w:val="000000" w:themeColor="text1"/>
          <w:sz w:val="24"/>
          <w:szCs w:val="24"/>
        </w:rPr>
        <w:t>е</w:t>
      </w:r>
      <w:r w:rsidR="00DD70B9" w:rsidRPr="00DD70B9">
        <w:rPr>
          <w:rFonts w:ascii="Times New Roman" w:hAnsi="Times New Roman"/>
          <w:sz w:val="24"/>
          <w:szCs w:val="24"/>
        </w:rPr>
        <w:t>, Богданівц</w:t>
      </w:r>
      <w:r w:rsidR="009B64A8">
        <w:rPr>
          <w:rFonts w:ascii="Times New Roman" w:hAnsi="Times New Roman"/>
          <w:sz w:val="24"/>
          <w:szCs w:val="24"/>
        </w:rPr>
        <w:t xml:space="preserve">і, </w:t>
      </w:r>
      <w:proofErr w:type="spellStart"/>
      <w:r w:rsidR="009B64A8">
        <w:rPr>
          <w:rFonts w:ascii="Times New Roman" w:hAnsi="Times New Roman"/>
          <w:sz w:val="24"/>
          <w:szCs w:val="24"/>
        </w:rPr>
        <w:t>Масівці</w:t>
      </w:r>
      <w:proofErr w:type="spellEnd"/>
      <w:r w:rsidR="009B64A8">
        <w:rPr>
          <w:rFonts w:ascii="Times New Roman" w:hAnsi="Times New Roman"/>
          <w:sz w:val="24"/>
          <w:szCs w:val="24"/>
        </w:rPr>
        <w:t>, селище Богданівці)»</w:t>
      </w:r>
      <w:r w:rsidR="00DD70B9">
        <w:rPr>
          <w:rFonts w:ascii="Times New Roman" w:hAnsi="Times New Roman"/>
          <w:sz w:val="24"/>
          <w:szCs w:val="24"/>
        </w:rPr>
        <w:t xml:space="preserve">, </w:t>
      </w:r>
      <w:r w:rsidRPr="00763BA5">
        <w:rPr>
          <w:rFonts w:ascii="Times New Roman" w:hAnsi="Times New Roman"/>
          <w:sz w:val="24"/>
          <w:szCs w:val="24"/>
        </w:rPr>
        <w:t xml:space="preserve">та відповідно до </w:t>
      </w:r>
      <w:r w:rsidR="005B3704">
        <w:rPr>
          <w:rFonts w:ascii="Times New Roman" w:hAnsi="Times New Roman"/>
          <w:sz w:val="24"/>
          <w:szCs w:val="24"/>
        </w:rPr>
        <w:t>Правил</w:t>
      </w:r>
      <w:r w:rsidRPr="00763BA5">
        <w:rPr>
          <w:rFonts w:ascii="Times New Roman" w:hAnsi="Times New Roman"/>
          <w:sz w:val="24"/>
          <w:szCs w:val="24"/>
        </w:rPr>
        <w:t xml:space="preserve"> благоустрою території </w:t>
      </w:r>
      <w:r w:rsidR="005B3704">
        <w:rPr>
          <w:rFonts w:ascii="Times New Roman" w:hAnsi="Times New Roman"/>
          <w:sz w:val="24"/>
          <w:szCs w:val="24"/>
        </w:rPr>
        <w:t>Хмельницької міської територіальної громади</w:t>
      </w:r>
      <w:r w:rsidRPr="00763BA5">
        <w:rPr>
          <w:rFonts w:ascii="Times New Roman" w:hAnsi="Times New Roman"/>
          <w:sz w:val="24"/>
          <w:szCs w:val="24"/>
        </w:rPr>
        <w:t>, розроблених з урахуванням схеми санітарного очищення населеного пункту та затверджених</w:t>
      </w:r>
      <w:r>
        <w:rPr>
          <w:rFonts w:ascii="Times New Roman" w:hAnsi="Times New Roman"/>
          <w:sz w:val="28"/>
          <w:szCs w:val="28"/>
        </w:rPr>
        <w:t xml:space="preserve"> </w:t>
      </w:r>
      <w:r w:rsidR="005B3704" w:rsidRPr="005B3704">
        <w:rPr>
          <w:rFonts w:ascii="Times New Roman" w:hAnsi="Times New Roman"/>
          <w:sz w:val="24"/>
          <w:szCs w:val="24"/>
        </w:rPr>
        <w:t>рішенням виконавчого комітету Хмельницької міської ради від 26 травня 2022 року № 342</w:t>
      </w:r>
      <w:r w:rsidR="005B3704">
        <w:rPr>
          <w:rFonts w:ascii="Times New Roman" w:hAnsi="Times New Roman"/>
          <w:sz w:val="24"/>
          <w:szCs w:val="24"/>
        </w:rPr>
        <w:t xml:space="preserve">, </w:t>
      </w:r>
      <w:r w:rsidRPr="00763BA5">
        <w:rPr>
          <w:rFonts w:ascii="Times New Roman" w:hAnsi="Times New Roman"/>
          <w:sz w:val="24"/>
          <w:szCs w:val="24"/>
        </w:rPr>
        <w:t xml:space="preserve">які розміщені на офіційному веб-сайті </w:t>
      </w:r>
      <w:r w:rsidR="008E0D84">
        <w:rPr>
          <w:rFonts w:ascii="Times New Roman" w:hAnsi="Times New Roman"/>
          <w:sz w:val="24"/>
          <w:szCs w:val="24"/>
        </w:rPr>
        <w:t xml:space="preserve">органу місцевого самоврядування: </w:t>
      </w:r>
      <w:r w:rsidR="005B3704">
        <w:rPr>
          <w:rFonts w:ascii="Times New Roman" w:hAnsi="Times New Roman"/>
          <w:sz w:val="24"/>
          <w:szCs w:val="24"/>
        </w:rPr>
        <w:t>https://khm.gov.ua.</w:t>
      </w:r>
    </w:p>
    <w:p w:rsidR="00F03953" w:rsidRPr="00763BA5" w:rsidRDefault="00F03953" w:rsidP="00DE780C">
      <w:pPr>
        <w:pStyle w:val="ac"/>
        <w:spacing w:before="200" w:after="160"/>
        <w:rPr>
          <w:rFonts w:ascii="Times New Roman" w:hAnsi="Times New Roman"/>
          <w:b w:val="0"/>
          <w:sz w:val="24"/>
          <w:szCs w:val="24"/>
        </w:rPr>
      </w:pPr>
      <w:r w:rsidRPr="00763BA5">
        <w:rPr>
          <w:rFonts w:ascii="Times New Roman" w:hAnsi="Times New Roman"/>
          <w:b w:val="0"/>
          <w:sz w:val="24"/>
          <w:szCs w:val="24"/>
        </w:rPr>
        <w:lastRenderedPageBreak/>
        <w:t>Перелік послуг</w:t>
      </w:r>
    </w:p>
    <w:p w:rsidR="00F03953" w:rsidRDefault="00F03953" w:rsidP="00DE4200">
      <w:pPr>
        <w:pStyle w:val="a4"/>
        <w:rPr>
          <w:rFonts w:ascii="Times New Roman" w:hAnsi="Times New Roman"/>
          <w:sz w:val="28"/>
          <w:szCs w:val="28"/>
        </w:rPr>
      </w:pPr>
      <w:r w:rsidRPr="00763BA5">
        <w:rPr>
          <w:rFonts w:ascii="Times New Roman" w:hAnsi="Times New Roman"/>
          <w:sz w:val="24"/>
          <w:szCs w:val="24"/>
        </w:rPr>
        <w:t xml:space="preserve">5. Виконавець надає споживачеві послуги з </w:t>
      </w:r>
      <w:r w:rsidR="008E0D84">
        <w:rPr>
          <w:rFonts w:ascii="Times New Roman" w:hAnsi="Times New Roman"/>
          <w:sz w:val="24"/>
          <w:szCs w:val="24"/>
        </w:rPr>
        <w:t>твердими, великогабаритними і рідкими відходами.</w:t>
      </w:r>
    </w:p>
    <w:p w:rsidR="00F03953" w:rsidRPr="00763BA5" w:rsidRDefault="00F03953" w:rsidP="00DE780C">
      <w:pPr>
        <w:pStyle w:val="a4"/>
        <w:spacing w:line="233" w:lineRule="auto"/>
        <w:jc w:val="both"/>
        <w:rPr>
          <w:rFonts w:ascii="Times New Roman" w:hAnsi="Times New Roman"/>
          <w:sz w:val="24"/>
          <w:szCs w:val="24"/>
        </w:rPr>
      </w:pPr>
      <w:r w:rsidRPr="00763BA5">
        <w:rPr>
          <w:rFonts w:ascii="Times New Roman" w:hAnsi="Times New Roman"/>
          <w:sz w:val="24"/>
          <w:szCs w:val="24"/>
        </w:rPr>
        <w:t>6. Передача небезпечних відходів у складі побутових відходів здійснюється виконавцем послуг з вивезення побутових відходів відповідно до вимог санітарного законодавства суб’єктам господарювання, що одержали ліцензії на здійснення операцій у сфері поводження з небезпечними відходами.</w:t>
      </w:r>
    </w:p>
    <w:p w:rsidR="00F03953" w:rsidRPr="00763BA5" w:rsidRDefault="00F03953" w:rsidP="00DE780C">
      <w:pPr>
        <w:pStyle w:val="a4"/>
        <w:spacing w:line="233" w:lineRule="auto"/>
        <w:jc w:val="both"/>
        <w:rPr>
          <w:rFonts w:ascii="Times New Roman" w:hAnsi="Times New Roman"/>
          <w:sz w:val="24"/>
          <w:szCs w:val="24"/>
        </w:rPr>
      </w:pPr>
      <w:r w:rsidRPr="00763BA5">
        <w:rPr>
          <w:rFonts w:ascii="Times New Roman" w:hAnsi="Times New Roman"/>
          <w:sz w:val="24"/>
          <w:szCs w:val="24"/>
        </w:rPr>
        <w:t>7. Тип та кількість спеціально обладнаних для цього транспортних засобів, необхідних для перевезення відходів, визначаються виконавцем.</w:t>
      </w:r>
    </w:p>
    <w:p w:rsidR="00F03953" w:rsidRPr="00763BA5" w:rsidRDefault="00F03953" w:rsidP="00DE780C">
      <w:pPr>
        <w:pStyle w:val="ac"/>
        <w:spacing w:after="200" w:line="233" w:lineRule="auto"/>
        <w:rPr>
          <w:rFonts w:ascii="Times New Roman" w:hAnsi="Times New Roman"/>
          <w:b w:val="0"/>
          <w:sz w:val="24"/>
          <w:szCs w:val="24"/>
        </w:rPr>
      </w:pPr>
      <w:r w:rsidRPr="00763BA5">
        <w:rPr>
          <w:rFonts w:ascii="Times New Roman" w:hAnsi="Times New Roman"/>
          <w:b w:val="0"/>
          <w:sz w:val="24"/>
          <w:szCs w:val="24"/>
        </w:rPr>
        <w:t>Вимоги до якості послуг</w:t>
      </w:r>
    </w:p>
    <w:p w:rsidR="00F03953" w:rsidRPr="00763BA5" w:rsidRDefault="00F03953" w:rsidP="00DE780C">
      <w:pPr>
        <w:pStyle w:val="a4"/>
        <w:spacing w:line="233" w:lineRule="auto"/>
        <w:jc w:val="both"/>
        <w:rPr>
          <w:rFonts w:ascii="Times New Roman" w:hAnsi="Times New Roman"/>
          <w:sz w:val="24"/>
          <w:szCs w:val="24"/>
        </w:rPr>
      </w:pPr>
      <w:r w:rsidRPr="00763BA5">
        <w:rPr>
          <w:rFonts w:ascii="Times New Roman" w:hAnsi="Times New Roman"/>
          <w:sz w:val="24"/>
          <w:szCs w:val="24"/>
        </w:rPr>
        <w:t xml:space="preserve">8. Критерієм якості послуг з вивезення побутових відходів є дотримання графіка вивезення побутових відходів, правил надання послуг з </w:t>
      </w:r>
      <w:r w:rsidR="00DE4200">
        <w:rPr>
          <w:rFonts w:ascii="Times New Roman" w:hAnsi="Times New Roman"/>
          <w:sz w:val="24"/>
          <w:szCs w:val="24"/>
        </w:rPr>
        <w:t>вивезення</w:t>
      </w:r>
      <w:r w:rsidRPr="00763BA5">
        <w:rPr>
          <w:rFonts w:ascii="Times New Roman" w:hAnsi="Times New Roman"/>
          <w:sz w:val="24"/>
          <w:szCs w:val="24"/>
        </w:rPr>
        <w:t xml:space="preserve"> з побутовими відходами, інших вимог законодавства щодо надання послуг з вивезення побутових відходів.</w:t>
      </w:r>
    </w:p>
    <w:p w:rsidR="00F03953" w:rsidRDefault="00F03953" w:rsidP="00DE4200">
      <w:pPr>
        <w:pStyle w:val="a4"/>
        <w:spacing w:line="233" w:lineRule="auto"/>
        <w:jc w:val="both"/>
        <w:rPr>
          <w:rFonts w:ascii="Times New Roman" w:hAnsi="Times New Roman"/>
          <w:sz w:val="20"/>
        </w:rPr>
      </w:pPr>
      <w:r w:rsidRPr="00763BA5">
        <w:rPr>
          <w:rFonts w:ascii="Times New Roman" w:hAnsi="Times New Roman"/>
          <w:sz w:val="24"/>
          <w:szCs w:val="24"/>
        </w:rPr>
        <w:t>9. Вимоги до якості послуги та інша необхідна інформація за видами побутових відходів (а саме норми надання послуг з вивезення побутових відходів (</w:t>
      </w:r>
      <w:r w:rsidR="00DE4200">
        <w:rPr>
          <w:rFonts w:ascii="Times New Roman" w:hAnsi="Times New Roman"/>
          <w:sz w:val="24"/>
          <w:szCs w:val="24"/>
        </w:rPr>
        <w:t>рішення виконавчого комітету Хмельницької міської ради «Про затвердження норм надання послуг з вивезення побутових відходів на території Хмельницької міської територіальної громади» від 22 липня 2021 року № 723</w:t>
      </w:r>
      <w:r w:rsidRPr="00763BA5">
        <w:rPr>
          <w:rFonts w:ascii="Times New Roman" w:hAnsi="Times New Roman"/>
          <w:sz w:val="24"/>
          <w:szCs w:val="24"/>
        </w:rPr>
        <w:t>), схема нада</w:t>
      </w:r>
      <w:r w:rsidR="008C5D02" w:rsidRPr="00763BA5">
        <w:rPr>
          <w:rFonts w:ascii="Times New Roman" w:hAnsi="Times New Roman"/>
          <w:sz w:val="24"/>
          <w:szCs w:val="24"/>
        </w:rPr>
        <w:t xml:space="preserve">ння послуги (контейнерна чи </w:t>
      </w:r>
      <w:proofErr w:type="spellStart"/>
      <w:r w:rsidR="008C5D02" w:rsidRPr="00763BA5">
        <w:rPr>
          <w:rFonts w:ascii="Times New Roman" w:hAnsi="Times New Roman"/>
          <w:sz w:val="24"/>
          <w:szCs w:val="24"/>
        </w:rPr>
        <w:t>безк</w:t>
      </w:r>
      <w:r w:rsidRPr="00763BA5">
        <w:rPr>
          <w:rFonts w:ascii="Times New Roman" w:hAnsi="Times New Roman"/>
          <w:sz w:val="24"/>
          <w:szCs w:val="24"/>
        </w:rPr>
        <w:t>онтейнерна</w:t>
      </w:r>
      <w:proofErr w:type="spellEnd"/>
      <w:r w:rsidRPr="00763BA5">
        <w:rPr>
          <w:rFonts w:ascii="Times New Roman" w:hAnsi="Times New Roman"/>
          <w:sz w:val="24"/>
          <w:szCs w:val="24"/>
        </w:rPr>
        <w:t xml:space="preserve">), місткість та приналежність контейнерів, графік вивезення тощо) розміщуються </w:t>
      </w:r>
      <w:r w:rsidR="008C5D02" w:rsidRPr="00763BA5">
        <w:rPr>
          <w:rFonts w:ascii="Times New Roman" w:hAnsi="Times New Roman"/>
          <w:sz w:val="24"/>
          <w:szCs w:val="24"/>
        </w:rPr>
        <w:t xml:space="preserve">на </w:t>
      </w:r>
      <w:r w:rsidR="00DE4200">
        <w:rPr>
          <w:rFonts w:ascii="Times New Roman" w:hAnsi="Times New Roman"/>
          <w:sz w:val="24"/>
          <w:szCs w:val="24"/>
        </w:rPr>
        <w:t>інформаційному стенді підприємства.</w:t>
      </w:r>
    </w:p>
    <w:p w:rsidR="00F03953" w:rsidRPr="00763BA5" w:rsidRDefault="00F03953" w:rsidP="00F03953">
      <w:pPr>
        <w:pStyle w:val="ac"/>
        <w:rPr>
          <w:rFonts w:ascii="Times New Roman" w:hAnsi="Times New Roman"/>
          <w:b w:val="0"/>
          <w:sz w:val="24"/>
          <w:szCs w:val="24"/>
        </w:rPr>
      </w:pPr>
      <w:r w:rsidRPr="00763BA5">
        <w:rPr>
          <w:rFonts w:ascii="Times New Roman" w:hAnsi="Times New Roman"/>
          <w:b w:val="0"/>
          <w:sz w:val="24"/>
          <w:szCs w:val="24"/>
        </w:rPr>
        <w:t>Права та обов’язки споживача</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10. Споживач має право на:</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 одержання своєчасно та належної якості послуги згідно із законодавством і умовами договору;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 одержання без додаткової оплати від виконавця інформації про ціни/тарифи на послуги з поводження з побутовими відходами, загальну вартість місячного платежу, структуру ціни/тарифу, норми надання послуг, порядок надання послуг, графік вивезення побутових відходів. Така інформація надається засобами зв’язку, зазначеними в розділі “Реквізити виконавця” цього договору у строк, визначений Законом України “Про доступ до публічної інформації”;</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3) відшкодування збитків, завданих його майну, шкоди, заподіяної його життю або здоров’ю внаслідок неналежного надання або ненадання послуг;</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4) усунення виконавцем виявлених недоліків у наданні послуг протягом п’яти робочих днів з моменту звернення споживача;</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5) зменшення в установленому законодавством порядку розміру плати за послуги у разі їх ненадання, надання не в повному обсязі або зниження їх якості;</w:t>
      </w:r>
    </w:p>
    <w:p w:rsidR="007C5102" w:rsidRPr="007C5102" w:rsidRDefault="007C5102" w:rsidP="00F03953">
      <w:pPr>
        <w:pStyle w:val="a4"/>
        <w:jc w:val="both"/>
        <w:rPr>
          <w:rFonts w:ascii="Times New Roman" w:hAnsi="Times New Roman"/>
          <w:color w:val="212529"/>
          <w:sz w:val="24"/>
          <w:szCs w:val="24"/>
          <w:shd w:val="clear" w:color="auto" w:fill="FFFFFF"/>
        </w:rPr>
      </w:pPr>
      <w:r w:rsidRPr="007C5102">
        <w:rPr>
          <w:rFonts w:ascii="Times New Roman" w:hAnsi="Times New Roman"/>
          <w:color w:val="212529"/>
          <w:sz w:val="24"/>
          <w:szCs w:val="24"/>
          <w:shd w:val="clear" w:color="auto" w:fill="FFFFFF"/>
        </w:rPr>
        <w:t>6) несплату вартості послуг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такої відсутності (довідка з місця тимчасового проживання, роботи, лікування, навчання, проходження військової служби чи відбування покарання, тощо);</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lastRenderedPageBreak/>
        <w:t>7) перевірку кількості та якості послуг в установленому законодавством порядку;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8) складення та підписання актів-претензій у зв’язку з порушенням правил надання послуг;</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9) отримання без додаткової оплати інформації про проведені виконавцем нарахування плати за послуги (з розподілом за періодами та видами нарахувань) та отримані від споживача платежі.</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11. Споживач зобов’язується: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 оплачувати в установлений договором строк надані йому послуги з поводження з побутовими відходами;</w:t>
      </w:r>
    </w:p>
    <w:p w:rsidR="00F03953" w:rsidRPr="00763BA5" w:rsidRDefault="008C5D02" w:rsidP="00F03953">
      <w:pPr>
        <w:pStyle w:val="a4"/>
        <w:jc w:val="both"/>
        <w:rPr>
          <w:rFonts w:ascii="Times New Roman" w:hAnsi="Times New Roman"/>
          <w:sz w:val="24"/>
          <w:szCs w:val="24"/>
        </w:rPr>
      </w:pPr>
      <w:r w:rsidRPr="00763BA5">
        <w:rPr>
          <w:rFonts w:ascii="Times New Roman" w:hAnsi="Times New Roman"/>
          <w:sz w:val="24"/>
          <w:szCs w:val="24"/>
        </w:rPr>
        <w:t>3) дотримуватися</w:t>
      </w:r>
      <w:r w:rsidR="00F03953" w:rsidRPr="00763BA5">
        <w:rPr>
          <w:rFonts w:ascii="Times New Roman" w:hAnsi="Times New Roman"/>
          <w:sz w:val="24"/>
          <w:szCs w:val="24"/>
        </w:rPr>
        <w:t xml:space="preserve"> правил пожежної безпеки та санітарних норм;</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4) у разі несвоєчасного здійснення платежів за послуги сплачувати пеню в розмірі, встановленому відповідно до пункту 24 цього договору;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5) письмово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w:t>
      </w:r>
      <w:r w:rsidR="008C5D02" w:rsidRPr="00763BA5">
        <w:rPr>
          <w:rFonts w:ascii="Times New Roman" w:hAnsi="Times New Roman"/>
          <w:sz w:val="24"/>
          <w:szCs w:val="24"/>
        </w:rPr>
        <w:t>,</w:t>
      </w:r>
      <w:r w:rsidRPr="00763BA5">
        <w:rPr>
          <w:rFonts w:ascii="Times New Roman" w:hAnsi="Times New Roman"/>
          <w:sz w:val="24"/>
          <w:szCs w:val="24"/>
        </w:rPr>
        <w:t xml:space="preserve"> протягом 30 календарних днів від дня настання такої події;</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6) забезпечити роздільне збирання побутових відходів;</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7) визначати разом з виконавцем місця розташування контейнерних майданчиків, створювати умови для вільного доступу до таких майданчиків, вигрібних ям;</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8) обладнати контейнерні майданчики, утримувати їх у належному санітарному стані, забезпечувати освітлення в темний час доби;</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9) забезпечити належне збирання та зберігання відходів, установлення необхідної кількості контейнерів для завантаження твердих, великогабаритних і ремонтних відходів з урахуванням унеможливлення їх переповнення; утримувати контейнери відповідно до вимог санітарних норм і правил;</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10) обладнати вигрібні ями згідно з вимогами санітарних норм і правил, не допускати скидання до них інших відходів.</w:t>
      </w:r>
    </w:p>
    <w:p w:rsidR="00F03953" w:rsidRPr="00763BA5" w:rsidRDefault="00F03953" w:rsidP="00F03953">
      <w:pPr>
        <w:pStyle w:val="ac"/>
        <w:rPr>
          <w:rFonts w:ascii="Times New Roman" w:hAnsi="Times New Roman"/>
          <w:b w:val="0"/>
          <w:sz w:val="24"/>
          <w:szCs w:val="24"/>
        </w:rPr>
      </w:pPr>
      <w:r w:rsidRPr="00763BA5">
        <w:rPr>
          <w:rFonts w:ascii="Times New Roman" w:hAnsi="Times New Roman"/>
          <w:b w:val="0"/>
          <w:sz w:val="24"/>
          <w:szCs w:val="24"/>
        </w:rPr>
        <w:t>Права та обов’язки виконавця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12. Виконавець має право:</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 вимагати від споживача обладнати контейнерні майданчики та забезпечувати утримання у належному санітарно-технічному стані контейнерів, контейнерних майданчиків та вигрібних ям;</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 вимагати від споживача своєчасно збирати та належним чином зберігати відходи, встановлювати передбачену договором кількість контейнерів з метою запобігання їх переповненню;</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3) вимагати від споживача забезпечувати роздільне збирання побутових відходів;</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4) припинити/зупинити надання послуг у разі їх </w:t>
      </w:r>
      <w:proofErr w:type="spellStart"/>
      <w:r w:rsidRPr="00763BA5">
        <w:rPr>
          <w:rFonts w:ascii="Times New Roman" w:hAnsi="Times New Roman"/>
          <w:sz w:val="24"/>
          <w:szCs w:val="24"/>
        </w:rPr>
        <w:t>неоплати</w:t>
      </w:r>
      <w:proofErr w:type="spellEnd"/>
      <w:r w:rsidRPr="00763BA5">
        <w:rPr>
          <w:rFonts w:ascii="Times New Roman" w:hAnsi="Times New Roman"/>
          <w:sz w:val="24"/>
          <w:szCs w:val="24"/>
        </w:rPr>
        <w:t xml:space="preserve"> або оплати не в повному обсязі в порядку і строки, встановлені законом та договором, крім випадків, коли якість та/або кількість таких послуг не відповідають умовам договору;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lastRenderedPageBreak/>
        <w:t>5) вимагати від споживача проведення протягом п’яти робочих днів робіт з усунення виявлених неполадок, що виникли з вини споживача, або відшкодування вартості таких робіт, проведених виконавцем;</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6) звертатися до суду в разі порушення споживачем умов договору;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7)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13. Виконавець зобов’язується: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1) забезпечувати своєчасність надання, безперервність і відповідну якість послуг згідно із законодавством про житлово-комунальні послуги та про відходи та умовами договору, </w:t>
      </w:r>
      <w:r w:rsidR="008C5D02" w:rsidRPr="00763BA5">
        <w:rPr>
          <w:rFonts w:ascii="Times New Roman" w:hAnsi="Times New Roman"/>
          <w:sz w:val="24"/>
          <w:szCs w:val="24"/>
        </w:rPr>
        <w:t>зокрема</w:t>
      </w:r>
      <w:r w:rsidRPr="00763BA5">
        <w:rPr>
          <w:rFonts w:ascii="Times New Roman" w:hAnsi="Times New Roman"/>
          <w:sz w:val="24"/>
          <w:szCs w:val="24"/>
        </w:rPr>
        <w:t xml:space="preserve"> шляхом створення системи управління якістю відповідно до національних або міжнародних стандартів;</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 готувати та укладати із споживачем договори про надання послуг з визначенням відповідальності за дотримання умов їх виконання згідно з типовим договором;</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3) без додаткової оплати надавати в установленому законодавством порядку та публікувати на власному </w:t>
      </w:r>
      <w:r w:rsidR="008C5D02" w:rsidRPr="00763BA5">
        <w:rPr>
          <w:rFonts w:ascii="Times New Roman" w:hAnsi="Times New Roman"/>
          <w:sz w:val="24"/>
          <w:szCs w:val="24"/>
        </w:rPr>
        <w:t>веб-</w:t>
      </w:r>
      <w:r w:rsidRPr="00763BA5">
        <w:rPr>
          <w:rFonts w:ascii="Times New Roman" w:hAnsi="Times New Roman"/>
          <w:sz w:val="24"/>
          <w:szCs w:val="24"/>
        </w:rPr>
        <w:t xml:space="preserve">сайті необхідну інформацію про ціни/тарифи, загальну вартість місячного платежу, структуру ціни/тарифу, порядок надання послуг, графік вивезення побутових відходів, щомісячні обсяги зібраних побутових відходів (за типами, що збираються), щомісячні обсяги переданих різних видів побутових відходів іншим суб’єктам господарювання на місця видалення відходів або об’єкти оброблення та утилізації відходів з наведенням коду операції поводження з відходами відповідно до наказу </w:t>
      </w:r>
      <w:proofErr w:type="spellStart"/>
      <w:r w:rsidR="008C5D02" w:rsidRPr="00763BA5">
        <w:rPr>
          <w:rFonts w:ascii="Times New Roman" w:hAnsi="Times New Roman"/>
          <w:sz w:val="24"/>
          <w:szCs w:val="24"/>
        </w:rPr>
        <w:t>Держстату</w:t>
      </w:r>
      <w:proofErr w:type="spellEnd"/>
      <w:r w:rsidRPr="00763BA5">
        <w:rPr>
          <w:rFonts w:ascii="Times New Roman" w:hAnsi="Times New Roman"/>
          <w:sz w:val="24"/>
          <w:szCs w:val="24"/>
        </w:rPr>
        <w:t xml:space="preserve"> від 23 січня 2015 р. № 24 “Про затвердження переліків категорій, груп відходів і операцій поводження з відходами”;</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4) розглядати у визначений законодавством строк претензії та скарги споживачів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5) вживати заходів до усунення порушень якості послуг у строки, встановлені законодавством;</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6) самостійно здійснювати перерахунок вартості послуг за весь період їх ненадання, надання не в повному обсязі або невідповідної якості, а також сплачувати неустойку (штраф) у розмірі, встановленому відповідно до пункту 24 цього договору;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7)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8) своєчасно та власним коштом проводити роботи з усунення виявлених неполадок, пов’язаних з наданням послуг, що виникли з його вини;</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9) інформувати споживача про намір зміни тарифів на послуги з поводження з побутовими відходами;</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10) мати укладені договори із суб’єктами господарювання, що надають послуги з перероблення та захоронення побутових відходів, та перевозити побутові відходи тільки в спеціально відведені місця чи на об’єкти поводження з побутовими відходами відповідно до правил благоустрою території населеного пункту, розроблених з урахуванням схеми санітарного очищення населеного пункту;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11) забезпечувати утримання у належному санітарно-технічному стані контейнерів у разі перебування їх у власності виконавця;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lastRenderedPageBreak/>
        <w:t>12) ліквідувати звалище твердих відходів протягом однієї доби з моменту його утворення на контейнерному майданчику через недотримання графіка перевезення, а також невідкладно проводити прибирання в разі розсипання побутових відходів під час завантаження у спеціально обладнаний для цього транспортний засіб.</w:t>
      </w:r>
    </w:p>
    <w:p w:rsidR="00F03953" w:rsidRPr="00763BA5" w:rsidRDefault="00F03953" w:rsidP="00F03953">
      <w:pPr>
        <w:pStyle w:val="ac"/>
        <w:rPr>
          <w:rFonts w:ascii="Times New Roman" w:hAnsi="Times New Roman"/>
          <w:b w:val="0"/>
          <w:sz w:val="24"/>
          <w:szCs w:val="24"/>
        </w:rPr>
      </w:pPr>
      <w:r w:rsidRPr="00763BA5">
        <w:rPr>
          <w:rFonts w:ascii="Times New Roman" w:hAnsi="Times New Roman"/>
          <w:b w:val="0"/>
          <w:sz w:val="24"/>
          <w:szCs w:val="24"/>
        </w:rPr>
        <w:t>Ціна та порядок оплати послуг</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14. Споживач вносить однією сумою плату виконавцю, яка складається з:</w:t>
      </w:r>
    </w:p>
    <w:p w:rsidR="00F03953" w:rsidRDefault="00F03953" w:rsidP="00F03953">
      <w:pPr>
        <w:pStyle w:val="a4"/>
        <w:jc w:val="both"/>
        <w:rPr>
          <w:rFonts w:ascii="Times New Roman" w:hAnsi="Times New Roman"/>
          <w:sz w:val="24"/>
          <w:szCs w:val="24"/>
        </w:rPr>
      </w:pPr>
      <w:r w:rsidRPr="00763BA5">
        <w:rPr>
          <w:rFonts w:ascii="Times New Roman" w:hAnsi="Times New Roman"/>
          <w:sz w:val="24"/>
          <w:szCs w:val="24"/>
        </w:rPr>
        <w:t>плати за послугу, що розраховується виходячи з розміру затвердженого тарифу на послугу та обсягу надання послуг, визначених відповідно до законодавства;</w:t>
      </w:r>
    </w:p>
    <w:p w:rsidR="00AB2FCB" w:rsidRPr="00640A5C" w:rsidRDefault="00AB2FCB" w:rsidP="00F03953">
      <w:pPr>
        <w:pStyle w:val="a4"/>
        <w:jc w:val="both"/>
        <w:rPr>
          <w:rFonts w:ascii="Times New Roman" w:hAnsi="Times New Roman"/>
          <w:sz w:val="24"/>
          <w:szCs w:val="24"/>
        </w:rPr>
      </w:pPr>
      <w:r w:rsidRPr="00640A5C">
        <w:rPr>
          <w:rFonts w:ascii="Times New Roman" w:hAnsi="Times New Roman"/>
          <w:color w:val="212529"/>
          <w:sz w:val="24"/>
          <w:szCs w:val="24"/>
          <w:shd w:val="clear" w:color="auto" w:fill="FFFFFF"/>
        </w:rPr>
        <w:t>плати за абонентське обслуговування в розмірі, визначеному виконавцем, але не вище граничного розміру, визначеного Кабінетом Міністрів України.</w:t>
      </w:r>
    </w:p>
    <w:p w:rsidR="00F076FD" w:rsidRPr="0030355C" w:rsidRDefault="00F03953" w:rsidP="0030355C">
      <w:pPr>
        <w:suppressAutoHyphens/>
        <w:ind w:firstLine="709"/>
        <w:jc w:val="both"/>
        <w:rPr>
          <w:rFonts w:ascii="Times New Roman" w:hAnsi="Times New Roman"/>
          <w:sz w:val="24"/>
          <w:szCs w:val="24"/>
        </w:rPr>
      </w:pPr>
      <w:r w:rsidRPr="00763BA5">
        <w:rPr>
          <w:rFonts w:ascii="Times New Roman" w:hAnsi="Times New Roman"/>
          <w:sz w:val="24"/>
          <w:szCs w:val="24"/>
        </w:rPr>
        <w:t>15.</w:t>
      </w:r>
      <w:r w:rsidR="00BF0CBC" w:rsidRPr="00BF0CBC">
        <w:rPr>
          <w:b/>
        </w:rPr>
        <w:t xml:space="preserve"> </w:t>
      </w:r>
      <w:r w:rsidR="0030355C">
        <w:rPr>
          <w:rFonts w:ascii="Times New Roman" w:hAnsi="Times New Roman"/>
          <w:sz w:val="24"/>
          <w:szCs w:val="24"/>
        </w:rPr>
        <w:t xml:space="preserve">Згідно </w:t>
      </w:r>
      <w:r w:rsidR="0030355C" w:rsidRPr="0030355C">
        <w:rPr>
          <w:rFonts w:ascii="Times New Roman" w:hAnsi="Times New Roman"/>
          <w:sz w:val="24"/>
          <w:szCs w:val="24"/>
        </w:rPr>
        <w:t>р</w:t>
      </w:r>
      <w:r w:rsidR="00BF0CBC" w:rsidRPr="0030355C">
        <w:rPr>
          <w:rFonts w:ascii="Times New Roman" w:hAnsi="Times New Roman"/>
          <w:sz w:val="24"/>
          <w:szCs w:val="24"/>
        </w:rPr>
        <w:t>ішення виконавчого комітету Хмельницької міської ради від 26 травня 2022 року № 345 «Про встановлення комунальному підприємству «Елеватор» тарифів на послуги з вивезення побутових відходів»</w:t>
      </w:r>
      <w:r w:rsidR="0030355C">
        <w:rPr>
          <w:rFonts w:ascii="Times New Roman" w:hAnsi="Times New Roman"/>
          <w:sz w:val="24"/>
          <w:szCs w:val="24"/>
        </w:rPr>
        <w:t>,</w:t>
      </w:r>
      <w:r w:rsidRPr="00763BA5">
        <w:rPr>
          <w:rFonts w:ascii="Times New Roman" w:hAnsi="Times New Roman"/>
          <w:sz w:val="24"/>
          <w:szCs w:val="24"/>
        </w:rPr>
        <w:t xml:space="preserve"> </w:t>
      </w:r>
      <w:r w:rsidR="0030355C" w:rsidRPr="0030355C">
        <w:rPr>
          <w:rFonts w:ascii="Times New Roman" w:eastAsia="Calibri" w:hAnsi="Times New Roman"/>
          <w:b/>
          <w:sz w:val="24"/>
          <w:szCs w:val="24"/>
          <w:lang w:eastAsia="zh-CN"/>
        </w:rPr>
        <w:t>п</w:t>
      </w:r>
      <w:r w:rsidR="00F076FD" w:rsidRPr="0030355C">
        <w:rPr>
          <w:rFonts w:ascii="Times New Roman" w:eastAsia="Calibri" w:hAnsi="Times New Roman"/>
          <w:b/>
          <w:sz w:val="24"/>
          <w:szCs w:val="24"/>
          <w:lang w:eastAsia="zh-CN"/>
        </w:rPr>
        <w:t>лата за послугу з поводження з побутовими відходами на 1 особу на місяць</w:t>
      </w:r>
      <w:r w:rsidR="00F076FD" w:rsidRPr="00F076FD">
        <w:rPr>
          <w:rFonts w:ascii="Times New Roman" w:eastAsia="Calibri" w:hAnsi="Times New Roman"/>
          <w:sz w:val="24"/>
          <w:szCs w:val="24"/>
          <w:lang w:eastAsia="zh-CN"/>
        </w:rPr>
        <w:t xml:space="preserve"> з врахуванням послуги із захоронення побутових відходів, яка надається підприємством ХКП "</w:t>
      </w:r>
      <w:proofErr w:type="spellStart"/>
      <w:r w:rsidR="00F076FD" w:rsidRPr="00F076FD">
        <w:rPr>
          <w:rFonts w:ascii="Times New Roman" w:eastAsia="Calibri" w:hAnsi="Times New Roman"/>
          <w:sz w:val="24"/>
          <w:szCs w:val="24"/>
          <w:lang w:eastAsia="zh-CN"/>
        </w:rPr>
        <w:t>Спецкомунтранс</w:t>
      </w:r>
      <w:proofErr w:type="spellEnd"/>
      <w:r w:rsidR="00F076FD" w:rsidRPr="00F076FD">
        <w:rPr>
          <w:rFonts w:ascii="Times New Roman" w:eastAsia="Calibri" w:hAnsi="Times New Roman"/>
          <w:sz w:val="24"/>
          <w:szCs w:val="24"/>
          <w:lang w:eastAsia="zh-CN"/>
        </w:rPr>
        <w:t xml:space="preserve">" згідно з </w:t>
      </w:r>
      <w:proofErr w:type="spellStart"/>
      <w:r w:rsidR="00F076FD" w:rsidRPr="00F076FD">
        <w:rPr>
          <w:rFonts w:ascii="Times New Roman" w:eastAsia="Calibri" w:hAnsi="Times New Roman"/>
          <w:sz w:val="24"/>
          <w:szCs w:val="24"/>
          <w:lang w:eastAsia="zh-CN"/>
        </w:rPr>
        <w:t>заключеним</w:t>
      </w:r>
      <w:proofErr w:type="spellEnd"/>
      <w:r w:rsidR="00F076FD" w:rsidRPr="00F076FD">
        <w:rPr>
          <w:rFonts w:ascii="Times New Roman" w:eastAsia="Calibri" w:hAnsi="Times New Roman"/>
          <w:sz w:val="24"/>
          <w:szCs w:val="24"/>
          <w:lang w:eastAsia="zh-CN"/>
        </w:rPr>
        <w:t xml:space="preserve"> договором № 473 від 04 червня </w:t>
      </w:r>
      <w:r w:rsidR="00BF0CBC">
        <w:rPr>
          <w:rFonts w:ascii="Times New Roman" w:eastAsia="Calibri" w:hAnsi="Times New Roman"/>
          <w:sz w:val="24"/>
          <w:szCs w:val="24"/>
          <w:lang w:eastAsia="zh-CN"/>
        </w:rPr>
        <w:t>2021 року</w:t>
      </w:r>
      <w:r w:rsidR="0030355C">
        <w:rPr>
          <w:rFonts w:ascii="Times New Roman" w:eastAsia="Calibri" w:hAnsi="Times New Roman"/>
          <w:sz w:val="24"/>
          <w:szCs w:val="24"/>
          <w:lang w:eastAsia="zh-CN"/>
        </w:rPr>
        <w:t xml:space="preserve"> складає</w:t>
      </w:r>
      <w:r w:rsidR="00F076FD" w:rsidRPr="00F076FD">
        <w:rPr>
          <w:rFonts w:ascii="Times New Roman" w:eastAsia="Calibri" w:hAnsi="Times New Roman"/>
          <w:sz w:val="24"/>
          <w:szCs w:val="24"/>
          <w:lang w:eastAsia="zh-CN"/>
        </w:rPr>
        <w:t>:</w:t>
      </w:r>
    </w:p>
    <w:p w:rsidR="00F076FD" w:rsidRPr="00F076FD" w:rsidRDefault="00F076FD" w:rsidP="00F076FD">
      <w:pPr>
        <w:suppressAutoHyphens/>
        <w:ind w:firstLine="720"/>
        <w:jc w:val="both"/>
        <w:rPr>
          <w:rFonts w:ascii="Times New Roman" w:hAnsi="Times New Roman"/>
          <w:sz w:val="24"/>
          <w:szCs w:val="24"/>
          <w:lang w:eastAsia="uk-UA"/>
        </w:rPr>
      </w:pPr>
      <w:r w:rsidRPr="00F076FD">
        <w:rPr>
          <w:rFonts w:ascii="Times New Roman" w:hAnsi="Times New Roman"/>
          <w:sz w:val="24"/>
          <w:szCs w:val="24"/>
          <w:lang w:eastAsia="uk-UA"/>
        </w:rPr>
        <w:t xml:space="preserve">- для  </w:t>
      </w:r>
      <w:r w:rsidRPr="00F076FD">
        <w:rPr>
          <w:rFonts w:ascii="Times New Roman" w:hAnsi="Times New Roman"/>
          <w:sz w:val="24"/>
          <w:szCs w:val="24"/>
          <w:shd w:val="clear" w:color="auto" w:fill="FFFFFF"/>
          <w:lang w:eastAsia="ar-SA"/>
        </w:rPr>
        <w:t>споживачів послуг  у багатоквартирних та одноквартирних будинках з наявністю всіх видів благоустрою</w:t>
      </w:r>
      <w:r w:rsidRPr="00F076FD">
        <w:rPr>
          <w:rFonts w:ascii="Times New Roman" w:hAnsi="Times New Roman"/>
          <w:sz w:val="24"/>
          <w:szCs w:val="24"/>
          <w:lang w:eastAsia="uk-UA"/>
        </w:rPr>
        <w:t xml:space="preserve"> – 28,20 грн з ПДВ;</w:t>
      </w:r>
    </w:p>
    <w:p w:rsidR="00F076FD" w:rsidRPr="00F076FD" w:rsidRDefault="00F076FD" w:rsidP="00F076FD">
      <w:pPr>
        <w:suppressAutoHyphens/>
        <w:ind w:firstLine="720"/>
        <w:jc w:val="both"/>
        <w:rPr>
          <w:rFonts w:ascii="Times New Roman" w:hAnsi="Times New Roman"/>
          <w:sz w:val="24"/>
          <w:szCs w:val="24"/>
          <w:lang w:eastAsia="uk-UA"/>
        </w:rPr>
      </w:pPr>
      <w:r w:rsidRPr="00F076FD">
        <w:rPr>
          <w:rFonts w:ascii="Times New Roman" w:hAnsi="Times New Roman"/>
          <w:sz w:val="24"/>
          <w:szCs w:val="24"/>
          <w:lang w:eastAsia="uk-UA"/>
        </w:rPr>
        <w:t xml:space="preserve">- </w:t>
      </w:r>
      <w:r w:rsidRPr="00F076FD">
        <w:rPr>
          <w:rFonts w:ascii="Times New Roman" w:hAnsi="Times New Roman"/>
          <w:sz w:val="24"/>
          <w:szCs w:val="24"/>
          <w:shd w:val="clear" w:color="auto" w:fill="FFFFFF"/>
          <w:lang w:eastAsia="ar-SA"/>
        </w:rPr>
        <w:t>для  споживачів послуг  у одноквартирних будинках з присадибною ділянкою</w:t>
      </w:r>
      <w:r w:rsidRPr="00F076FD">
        <w:rPr>
          <w:rFonts w:ascii="Times New Roman" w:hAnsi="Times New Roman"/>
          <w:sz w:val="24"/>
          <w:szCs w:val="24"/>
          <w:lang w:eastAsia="uk-UA"/>
        </w:rPr>
        <w:t xml:space="preserve">  – 27,09 грн з ПДВ.</w:t>
      </w:r>
    </w:p>
    <w:p w:rsidR="00F03953" w:rsidRPr="004C4C42" w:rsidRDefault="001D061F" w:rsidP="004C4C42">
      <w:pPr>
        <w:pStyle w:val="a4"/>
        <w:jc w:val="both"/>
        <w:rPr>
          <w:rFonts w:ascii="Times New Roman" w:hAnsi="Times New Roman"/>
          <w:color w:val="212529"/>
          <w:sz w:val="24"/>
          <w:szCs w:val="24"/>
          <w:shd w:val="clear" w:color="auto" w:fill="FFFFFF"/>
        </w:rPr>
      </w:pPr>
      <w:r w:rsidRPr="001D061F">
        <w:rPr>
          <w:rFonts w:ascii="Times New Roman" w:hAnsi="Times New Roman"/>
          <w:color w:val="212529"/>
          <w:sz w:val="24"/>
          <w:szCs w:val="24"/>
          <w:shd w:val="clear" w:color="auto" w:fill="FFFFFF"/>
        </w:rPr>
        <w:t xml:space="preserve"> Плата за абонентське обслуговування (на одного абонента  за індивідуальними договорами</w:t>
      </w:r>
      <w:r w:rsidR="004C4C42">
        <w:rPr>
          <w:rFonts w:ascii="Times New Roman" w:hAnsi="Times New Roman"/>
          <w:color w:val="212529"/>
          <w:sz w:val="24"/>
          <w:szCs w:val="24"/>
          <w:shd w:val="clear" w:color="auto" w:fill="FFFFFF"/>
        </w:rPr>
        <w:t>)  становить   </w:t>
      </w:r>
      <w:r w:rsidR="0053444E">
        <w:rPr>
          <w:rFonts w:ascii="Times New Roman" w:hAnsi="Times New Roman"/>
          <w:color w:val="212529"/>
          <w:sz w:val="24"/>
          <w:szCs w:val="24"/>
          <w:shd w:val="clear" w:color="auto" w:fill="FFFFFF"/>
        </w:rPr>
        <w:t>1,80</w:t>
      </w:r>
      <w:r w:rsidRPr="001D061F">
        <w:rPr>
          <w:rFonts w:ascii="Times New Roman" w:hAnsi="Times New Roman"/>
          <w:color w:val="212529"/>
          <w:sz w:val="24"/>
          <w:szCs w:val="24"/>
          <w:shd w:val="clear" w:color="auto" w:fill="FFFFFF"/>
        </w:rPr>
        <w:t xml:space="preserve"> грн</w:t>
      </w:r>
      <w:r w:rsidR="004C4C42">
        <w:rPr>
          <w:rFonts w:ascii="Times New Roman" w:hAnsi="Times New Roman"/>
          <w:color w:val="212529"/>
          <w:sz w:val="24"/>
          <w:szCs w:val="24"/>
          <w:shd w:val="clear" w:color="auto" w:fill="FFFFFF"/>
        </w:rPr>
        <w:t>. з ПДВ</w:t>
      </w:r>
      <w:r w:rsidRPr="001D061F">
        <w:rPr>
          <w:rFonts w:ascii="Times New Roman" w:hAnsi="Times New Roman"/>
          <w:color w:val="212529"/>
          <w:sz w:val="24"/>
          <w:szCs w:val="24"/>
          <w:shd w:val="clear" w:color="auto" w:fill="FFFFFF"/>
        </w:rPr>
        <w:t xml:space="preserve"> в місяць.</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16. Розрахунковим періодом є календарний місяць.</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Плата за послугу та за абонентське обслуговування нараховується щомісяця.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Початок і закінчення розрахункового періоду для розрахунку за платою за абонентське обслуговування завжди збігаються з початком і закінченням календарного місяця відповідно. </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17. Виконавець формує на підставі норм надання послуг рахунок на оплату послуг та надає споживачеві у строк не пізніше ніж за 10 календарних днів до граничного строку внесення плати за послуги. </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Рахунок надається на паперовому носії. На вимогу або за згодою споживача рахунок може надаватися в електронній формі, </w:t>
      </w:r>
      <w:r w:rsidR="008C5D02" w:rsidRPr="00763BA5">
        <w:rPr>
          <w:rFonts w:ascii="Times New Roman" w:hAnsi="Times New Roman"/>
          <w:sz w:val="24"/>
          <w:szCs w:val="24"/>
        </w:rPr>
        <w:t>зокрема</w:t>
      </w:r>
      <w:r w:rsidRPr="00763BA5">
        <w:rPr>
          <w:rFonts w:ascii="Times New Roman" w:hAnsi="Times New Roman"/>
          <w:sz w:val="24"/>
          <w:szCs w:val="24"/>
        </w:rPr>
        <w:t xml:space="preserve"> за допомогою доступу до електронних систем обліку розрахунків споживачів.</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18. Споживач здійснює оплату за цим </w:t>
      </w:r>
      <w:r w:rsidR="008C5D02" w:rsidRPr="00763BA5">
        <w:rPr>
          <w:rFonts w:ascii="Times New Roman" w:hAnsi="Times New Roman"/>
          <w:sz w:val="24"/>
          <w:szCs w:val="24"/>
        </w:rPr>
        <w:t>д</w:t>
      </w:r>
      <w:r w:rsidRPr="00763BA5">
        <w:rPr>
          <w:rFonts w:ascii="Times New Roman" w:hAnsi="Times New Roman"/>
          <w:sz w:val="24"/>
          <w:szCs w:val="24"/>
        </w:rPr>
        <w:t>оговором щомісяця не пізніше 20 числа місяця, що настає за розрахунковим, що є граничним строком внесення плати за спожиту послугу.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19. За бажанням споживача оплата послуг може здійснюватися шляхом внесення авансових платежів. </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У разі коли споживачем не визначено розрахунковий період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в разі її наявності, а в разі відсутності такої заборгованості </w:t>
      </w:r>
      <w:r w:rsidR="00763BA5" w:rsidRPr="00763BA5">
        <w:rPr>
          <w:rFonts w:ascii="Times New Roman" w:hAnsi="Times New Roman"/>
          <w:sz w:val="24"/>
          <w:szCs w:val="24"/>
        </w:rPr>
        <w:t>-</w:t>
      </w:r>
      <w:r w:rsidR="008C5D02" w:rsidRPr="00763BA5">
        <w:rPr>
          <w:rFonts w:ascii="Times New Roman" w:hAnsi="Times New Roman"/>
          <w:sz w:val="24"/>
          <w:szCs w:val="24"/>
        </w:rPr>
        <w:t xml:space="preserve"> </w:t>
      </w:r>
      <w:r w:rsidRPr="00763BA5">
        <w:rPr>
          <w:rFonts w:ascii="Times New Roman" w:hAnsi="Times New Roman"/>
          <w:sz w:val="24"/>
          <w:szCs w:val="24"/>
        </w:rPr>
        <w:t xml:space="preserve">в </w:t>
      </w:r>
      <w:r w:rsidRPr="00763BA5">
        <w:rPr>
          <w:rFonts w:ascii="Times New Roman" w:hAnsi="Times New Roman"/>
          <w:sz w:val="24"/>
          <w:szCs w:val="24"/>
        </w:rPr>
        <w:lastRenderedPageBreak/>
        <w:t>рахунок майбутніх платежів споживача починаючи з найближчих до дати здійснення платежу розрахункових періодів.</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Виконавець не має права зараховувати плату за послугу в рахунок погашення пені, нарахованої споживачу без згоди споживача.</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20. У разі коли споживач не повністю вніс плату виконавцю за розрахунковий період, а також коли виконавець здійснює зарахування переплати в рахунок заборгованості за минулі періоди або в рахунок майбутніх платежів споживача, отримані від споживача кошти зараховуються: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у першу чергу </w:t>
      </w:r>
      <w:r w:rsidR="00763BA5" w:rsidRPr="00763BA5">
        <w:rPr>
          <w:rFonts w:ascii="Times New Roman" w:hAnsi="Times New Roman"/>
          <w:sz w:val="24"/>
          <w:szCs w:val="24"/>
        </w:rPr>
        <w:t>-</w:t>
      </w:r>
      <w:r w:rsidRPr="00763BA5">
        <w:rPr>
          <w:rFonts w:ascii="Times New Roman" w:hAnsi="Times New Roman"/>
          <w:sz w:val="24"/>
          <w:szCs w:val="24"/>
        </w:rPr>
        <w:t xml:space="preserve"> в рахунок плати за послугу;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у другу чергу </w:t>
      </w:r>
      <w:r w:rsidR="00763BA5" w:rsidRPr="00763BA5">
        <w:rPr>
          <w:rFonts w:ascii="Times New Roman" w:hAnsi="Times New Roman"/>
          <w:sz w:val="24"/>
          <w:szCs w:val="24"/>
        </w:rPr>
        <w:t>-</w:t>
      </w:r>
      <w:r w:rsidRPr="00763BA5">
        <w:rPr>
          <w:rFonts w:ascii="Times New Roman" w:hAnsi="Times New Roman"/>
          <w:sz w:val="24"/>
          <w:szCs w:val="24"/>
        </w:rPr>
        <w:t xml:space="preserve"> в рахунок плати за абонентське обслуговування.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21. Споживач не звільняється від оплати послуги, інших платежів, визначених відповідним договором про надання послуг, отриманої ним до укладення цього договору.</w:t>
      </w:r>
    </w:p>
    <w:p w:rsidR="00F03953" w:rsidRPr="00763BA5" w:rsidRDefault="00F03953" w:rsidP="00F03953">
      <w:pPr>
        <w:pStyle w:val="ac"/>
        <w:rPr>
          <w:rFonts w:ascii="Times New Roman" w:hAnsi="Times New Roman"/>
          <w:b w:val="0"/>
          <w:sz w:val="24"/>
          <w:szCs w:val="24"/>
        </w:rPr>
      </w:pPr>
      <w:r w:rsidRPr="00763BA5">
        <w:rPr>
          <w:rFonts w:ascii="Times New Roman" w:hAnsi="Times New Roman"/>
          <w:b w:val="0"/>
          <w:sz w:val="24"/>
          <w:szCs w:val="24"/>
        </w:rPr>
        <w:t>Відповідальність сторін за порушення договору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22. Сторони несуть відповідальність за порушення договору відповідно до статті 26 Закону України “Про житлово-комунальні послуги”.</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23. У разі ненадання або надання послуг не в повному обсязі, зниження їх якості споживач викликає виконавця послуг (його представника) для перевірки кількості та/або якості наданих послуг. Виконавець зобов’язаний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w:t>
      </w:r>
      <w:r w:rsidR="00E4370A" w:rsidRPr="00763BA5">
        <w:rPr>
          <w:rFonts w:ascii="Times New Roman" w:hAnsi="Times New Roman"/>
          <w:sz w:val="24"/>
          <w:szCs w:val="24"/>
        </w:rPr>
        <w:t>у</w:t>
      </w:r>
      <w:r w:rsidRPr="00763BA5">
        <w:rPr>
          <w:rFonts w:ascii="Times New Roman" w:hAnsi="Times New Roman"/>
          <w:sz w:val="24"/>
          <w:szCs w:val="24"/>
        </w:rPr>
        <w:t>.</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Акт-претензія складається відповідно до постанови Кабінету Міністрів України від 27 грудня 2018 р. № 1145 “Про затвердження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w:t>
      </w:r>
      <w:r w:rsidR="002C0CD3" w:rsidRPr="00763BA5">
        <w:rPr>
          <w:rFonts w:ascii="Times New Roman" w:hAnsi="Times New Roman"/>
          <w:sz w:val="24"/>
          <w:szCs w:val="24"/>
        </w:rPr>
        <w:t>)</w:t>
      </w:r>
      <w:r w:rsidRPr="00763BA5">
        <w:rPr>
          <w:rFonts w:ascii="Times New Roman" w:hAnsi="Times New Roman"/>
          <w:sz w:val="24"/>
          <w:szCs w:val="24"/>
        </w:rPr>
        <w:t>.</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24. У разі несвоєчасного здійснення платежів споживач зобов’язаний сплатити пеню в розмірі 0,01 відсотка суми боргу за кожен день прострочення. Загальний розмір сплаченої пені не може перевищувати 100 відсотків загальної суми боргу.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У разі ненадання послуг, надання їх не в повному обсязі або невідповідної якості виконавець здійснює перерахунок вартості послуг, а також сплачує споживачеві неустойку (штраф) у розмірі 0,01 відсотка середньодобової вартості споживання послуги, визначеної за попередні 12 місяців (якщо попередніх місяців нараховується менш як 12 </w:t>
      </w:r>
      <w:r w:rsidR="00763BA5" w:rsidRPr="00763BA5">
        <w:rPr>
          <w:rFonts w:ascii="Times New Roman" w:hAnsi="Times New Roman"/>
          <w:sz w:val="24"/>
          <w:szCs w:val="24"/>
        </w:rPr>
        <w:t>-</w:t>
      </w:r>
      <w:r w:rsidRPr="00763BA5">
        <w:rPr>
          <w:rFonts w:ascii="Times New Roman" w:hAnsi="Times New Roman"/>
          <w:sz w:val="24"/>
          <w:szCs w:val="24"/>
        </w:rPr>
        <w:t xml:space="preserve"> за фактичний час споживання послуги), за кожен день ненадання послуг, надання їх не в повному обсязі або невідповідної якості (за виключенням нормативних строків проведення аварійно-відновних робіт або періоду, протягом якого відбувалас</w:t>
      </w:r>
      <w:r w:rsidR="00E4370A" w:rsidRPr="00763BA5">
        <w:rPr>
          <w:rFonts w:ascii="Times New Roman" w:hAnsi="Times New Roman"/>
          <w:sz w:val="24"/>
          <w:szCs w:val="24"/>
        </w:rPr>
        <w:t>я</w:t>
      </w:r>
      <w:r w:rsidRPr="00763BA5">
        <w:rPr>
          <w:rFonts w:ascii="Times New Roman" w:hAnsi="Times New Roman"/>
          <w:sz w:val="24"/>
          <w:szCs w:val="24"/>
        </w:rPr>
        <w:t xml:space="preserve"> ліквідація наслідків аварій або усунення виявлених неполадок, пов’язаних з отриманням послуг, що виникли з вини споживача).</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Аварійно-відновними роботами є комплекс робіт з ліквідації наслідків аварій, що виникли, а також із запобігання аваріям та аварійним ситуаціям.</w:t>
      </w:r>
    </w:p>
    <w:p w:rsidR="00F03953" w:rsidRPr="00763BA5" w:rsidRDefault="00F03953" w:rsidP="00F03953">
      <w:pPr>
        <w:pStyle w:val="ac"/>
        <w:rPr>
          <w:rFonts w:ascii="Times New Roman" w:hAnsi="Times New Roman"/>
          <w:b w:val="0"/>
          <w:sz w:val="24"/>
          <w:szCs w:val="24"/>
        </w:rPr>
      </w:pPr>
      <w:r w:rsidRPr="00763BA5">
        <w:rPr>
          <w:rFonts w:ascii="Times New Roman" w:hAnsi="Times New Roman"/>
          <w:b w:val="0"/>
          <w:sz w:val="24"/>
          <w:szCs w:val="24"/>
        </w:rPr>
        <w:lastRenderedPageBreak/>
        <w:t xml:space="preserve">Порядок і умови внесення змін до договору, </w:t>
      </w:r>
      <w:r w:rsidRPr="00763BA5">
        <w:rPr>
          <w:rFonts w:ascii="Times New Roman" w:hAnsi="Times New Roman"/>
          <w:b w:val="0"/>
          <w:sz w:val="24"/>
          <w:szCs w:val="24"/>
        </w:rPr>
        <w:br/>
      </w:r>
      <w:r w:rsidR="00E4370A" w:rsidRPr="00763BA5">
        <w:rPr>
          <w:rFonts w:ascii="Times New Roman" w:hAnsi="Times New Roman"/>
          <w:b w:val="0"/>
          <w:sz w:val="24"/>
          <w:szCs w:val="24"/>
        </w:rPr>
        <w:t>зокрема</w:t>
      </w:r>
      <w:r w:rsidRPr="00763BA5">
        <w:rPr>
          <w:rFonts w:ascii="Times New Roman" w:hAnsi="Times New Roman"/>
          <w:b w:val="0"/>
          <w:sz w:val="24"/>
          <w:szCs w:val="24"/>
        </w:rPr>
        <w:t xml:space="preserve"> щодо ціни послуги</w:t>
      </w:r>
    </w:p>
    <w:p w:rsidR="00F03953" w:rsidRDefault="00F03953" w:rsidP="00A97E90">
      <w:pPr>
        <w:pStyle w:val="a4"/>
        <w:jc w:val="both"/>
        <w:rPr>
          <w:rFonts w:ascii="Times New Roman" w:hAnsi="Times New Roman"/>
          <w:sz w:val="20"/>
        </w:rPr>
      </w:pPr>
      <w:r w:rsidRPr="00763BA5">
        <w:rPr>
          <w:rFonts w:ascii="Times New Roman" w:hAnsi="Times New Roman"/>
          <w:sz w:val="24"/>
          <w:szCs w:val="24"/>
        </w:rPr>
        <w:t xml:space="preserve">25. Виконавець має право вносити зміни до договору. У разі внесення виконавцем змін до договору, крім зміни ціни договору, такі зміни вступають в силу через 30 днів з моменту розміщення цих змін </w:t>
      </w:r>
      <w:r w:rsidR="00EA6FEB" w:rsidRPr="00763BA5">
        <w:rPr>
          <w:rFonts w:ascii="Times New Roman" w:hAnsi="Times New Roman"/>
          <w:sz w:val="24"/>
          <w:szCs w:val="24"/>
        </w:rPr>
        <w:t xml:space="preserve">на офіційному веб-сайті </w:t>
      </w:r>
      <w:r w:rsidR="00EA6FEB">
        <w:rPr>
          <w:rFonts w:ascii="Times New Roman" w:hAnsi="Times New Roman"/>
          <w:sz w:val="24"/>
          <w:szCs w:val="24"/>
        </w:rPr>
        <w:t>органу місцевого самоврядування: https://khm.gov.ua</w:t>
      </w:r>
      <w:r w:rsidR="00A97E90">
        <w:rPr>
          <w:rFonts w:ascii="Times New Roman" w:hAnsi="Times New Roman"/>
          <w:sz w:val="24"/>
          <w:szCs w:val="24"/>
        </w:rPr>
        <w:t>.</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Інформування споживача про намір зміни ціни/тарифу на послугу здійснюється виконавцем в порядку, затвердженому </w:t>
      </w:r>
      <w:proofErr w:type="spellStart"/>
      <w:r w:rsidRPr="00763BA5">
        <w:rPr>
          <w:rFonts w:ascii="Times New Roman" w:hAnsi="Times New Roman"/>
          <w:sz w:val="24"/>
          <w:szCs w:val="24"/>
        </w:rPr>
        <w:t>Мінрегіоном</w:t>
      </w:r>
      <w:proofErr w:type="spellEnd"/>
      <w:r w:rsidRPr="00763BA5">
        <w:rPr>
          <w:rFonts w:ascii="Times New Roman" w:hAnsi="Times New Roman"/>
          <w:sz w:val="24"/>
          <w:szCs w:val="24"/>
        </w:rPr>
        <w:t>.</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26. У разі прийняття органом місцевого самоврядування рішення про зміну цін/тарифів на послуги виконавець у строк, що не перевищує 15 днів з дати введення їх у дію, повідомляє про це споживачам з посиланням на рішення відповідн</w:t>
      </w:r>
      <w:r w:rsidR="00EA6FEB">
        <w:rPr>
          <w:rFonts w:ascii="Times New Roman" w:hAnsi="Times New Roman"/>
          <w:sz w:val="24"/>
          <w:szCs w:val="24"/>
        </w:rPr>
        <w:t>их органів шляхом розміщення на</w:t>
      </w:r>
      <w:r w:rsidR="00EA6FEB" w:rsidRPr="00763BA5">
        <w:rPr>
          <w:rFonts w:ascii="Times New Roman" w:hAnsi="Times New Roman"/>
          <w:sz w:val="24"/>
          <w:szCs w:val="24"/>
        </w:rPr>
        <w:t xml:space="preserve"> офіційному веб-сайті </w:t>
      </w:r>
      <w:r w:rsidR="00EA6FEB">
        <w:rPr>
          <w:rFonts w:ascii="Times New Roman" w:hAnsi="Times New Roman"/>
          <w:sz w:val="24"/>
          <w:szCs w:val="24"/>
        </w:rPr>
        <w:t>органу місцевого самоврядування: https://khm.gov.ua</w:t>
      </w:r>
      <w:r w:rsidRPr="00763BA5">
        <w:rPr>
          <w:rFonts w:ascii="Times New Roman" w:hAnsi="Times New Roman"/>
          <w:sz w:val="24"/>
          <w:szCs w:val="24"/>
        </w:rPr>
        <w:t>.</w:t>
      </w:r>
    </w:p>
    <w:p w:rsidR="00F03953" w:rsidRPr="00763BA5" w:rsidRDefault="00F03953" w:rsidP="00A97E90">
      <w:pPr>
        <w:pStyle w:val="a4"/>
        <w:spacing w:line="233" w:lineRule="auto"/>
        <w:jc w:val="both"/>
        <w:rPr>
          <w:rFonts w:ascii="Times New Roman" w:hAnsi="Times New Roman"/>
          <w:b/>
          <w:sz w:val="24"/>
          <w:szCs w:val="24"/>
        </w:rPr>
      </w:pPr>
      <w:r w:rsidRPr="00763BA5">
        <w:rPr>
          <w:rFonts w:ascii="Times New Roman" w:hAnsi="Times New Roman"/>
          <w:sz w:val="24"/>
          <w:szCs w:val="24"/>
        </w:rPr>
        <w:t xml:space="preserve">У разі зміни цін/тарифів протягом строку дії договору нові тарифи застосовуються з моменту їх введення в дію. Виконавець зобов’язаний внести відповідні зміни до договору шляхом розміщення нової редакції договору </w:t>
      </w:r>
      <w:r w:rsidR="00EA6FEB" w:rsidRPr="00763BA5">
        <w:rPr>
          <w:rFonts w:ascii="Times New Roman" w:hAnsi="Times New Roman"/>
          <w:sz w:val="24"/>
          <w:szCs w:val="24"/>
        </w:rPr>
        <w:t xml:space="preserve">на офіційному веб-сайті </w:t>
      </w:r>
      <w:r w:rsidR="00EA6FEB">
        <w:rPr>
          <w:rFonts w:ascii="Times New Roman" w:hAnsi="Times New Roman"/>
          <w:sz w:val="24"/>
          <w:szCs w:val="24"/>
        </w:rPr>
        <w:t>органу місцевого самоврядування: https://khm.gov.ua</w:t>
      </w:r>
      <w:r w:rsidR="00A97E90">
        <w:rPr>
          <w:rFonts w:ascii="Times New Roman" w:hAnsi="Times New Roman"/>
          <w:sz w:val="24"/>
          <w:szCs w:val="24"/>
        </w:rPr>
        <w:t>.</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27.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28. Форс-мажорними обставинами є надзвичайні та невідворотні обставини, які виникли в результаті не</w:t>
      </w:r>
      <w:r w:rsidR="00E4370A" w:rsidRPr="00763BA5">
        <w:rPr>
          <w:rFonts w:ascii="Times New Roman" w:hAnsi="Times New Roman"/>
          <w:sz w:val="24"/>
          <w:szCs w:val="24"/>
        </w:rPr>
        <w:t xml:space="preserve"> </w:t>
      </w:r>
      <w:r w:rsidRPr="00763BA5">
        <w:rPr>
          <w:rFonts w:ascii="Times New Roman" w:hAnsi="Times New Roman"/>
          <w:sz w:val="24"/>
          <w:szCs w:val="24"/>
        </w:rPr>
        <w:t>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w:t>
      </w:r>
      <w:r w:rsidR="00E4370A" w:rsidRPr="00763BA5">
        <w:rPr>
          <w:rFonts w:ascii="Times New Roman" w:hAnsi="Times New Roman"/>
          <w:sz w:val="24"/>
          <w:szCs w:val="24"/>
        </w:rPr>
        <w:t>си, повені, зсуви, вибухи, війна</w:t>
      </w:r>
      <w:r w:rsidRPr="00763BA5">
        <w:rPr>
          <w:rFonts w:ascii="Times New Roman" w:hAnsi="Times New Roman"/>
          <w:sz w:val="24"/>
          <w:szCs w:val="24"/>
        </w:rPr>
        <w:t xml:space="preserve"> аб</w:t>
      </w:r>
      <w:r w:rsidR="00E4370A" w:rsidRPr="00763BA5">
        <w:rPr>
          <w:rFonts w:ascii="Times New Roman" w:hAnsi="Times New Roman"/>
          <w:sz w:val="24"/>
          <w:szCs w:val="24"/>
        </w:rPr>
        <w:t>о військові дії, страйк, блокада</w:t>
      </w:r>
      <w:r w:rsidRPr="00763BA5">
        <w:rPr>
          <w:rFonts w:ascii="Times New Roman" w:hAnsi="Times New Roman"/>
          <w:sz w:val="24"/>
          <w:szCs w:val="24"/>
        </w:rPr>
        <w:t>. Доказом настання форс-мажорних обставин є документ Торгово-промислової палати або іншого компетентного органу.</w:t>
      </w:r>
    </w:p>
    <w:p w:rsidR="00F03953" w:rsidRPr="00763BA5" w:rsidRDefault="00F03953" w:rsidP="00AE5F74">
      <w:pPr>
        <w:pStyle w:val="ac"/>
        <w:spacing w:after="120" w:line="233" w:lineRule="auto"/>
        <w:rPr>
          <w:rFonts w:ascii="Times New Roman" w:hAnsi="Times New Roman"/>
          <w:b w:val="0"/>
          <w:sz w:val="24"/>
          <w:szCs w:val="24"/>
        </w:rPr>
      </w:pPr>
      <w:r w:rsidRPr="00763BA5">
        <w:rPr>
          <w:rFonts w:ascii="Times New Roman" w:hAnsi="Times New Roman"/>
          <w:b w:val="0"/>
          <w:sz w:val="24"/>
          <w:szCs w:val="24"/>
        </w:rPr>
        <w:t xml:space="preserve">Строк дії договору, порядок і умови </w:t>
      </w:r>
      <w:r w:rsidRPr="00763BA5">
        <w:rPr>
          <w:rFonts w:ascii="Times New Roman" w:hAnsi="Times New Roman"/>
          <w:b w:val="0"/>
          <w:sz w:val="24"/>
          <w:szCs w:val="24"/>
        </w:rPr>
        <w:br/>
        <w:t>продовження його дії та розірвання</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29. Цей договір набирає чинності з дня акцептування його споживачем, але не раніше ніж через 30 днів з моменту опублікування і діє протягом одного року з дати набрання чинності.</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 xml:space="preserve">30. Якщо за </w:t>
      </w:r>
      <w:r w:rsidR="00672698">
        <w:rPr>
          <w:rFonts w:ascii="Times New Roman" w:hAnsi="Times New Roman"/>
          <w:sz w:val="24"/>
          <w:szCs w:val="24"/>
        </w:rPr>
        <w:t>один місяць</w:t>
      </w:r>
      <w:r w:rsidRPr="00763BA5">
        <w:rPr>
          <w:rFonts w:ascii="Times New Roman" w:hAnsi="Times New Roman"/>
          <w:sz w:val="24"/>
          <w:szCs w:val="24"/>
        </w:rPr>
        <w:t xml:space="preserve"> до закінчення строку дії цього договору жодна із сторін не повідомить письмово іншій стороні про відмову від договору, договір вважається продовженим на черговий однорічний строк. </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31. Дія договору припиняється у разі:</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закінчення строку, на який його укладено, якщо одна із сторін повідомила про відмову від договору відповідно до пункту 30 цього договору;</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 xml:space="preserve">смерті фізичної особи </w:t>
      </w:r>
      <w:r w:rsidR="00763BA5" w:rsidRPr="00763BA5">
        <w:rPr>
          <w:rFonts w:ascii="Times New Roman" w:hAnsi="Times New Roman"/>
          <w:sz w:val="24"/>
          <w:szCs w:val="24"/>
        </w:rPr>
        <w:t>-</w:t>
      </w:r>
      <w:r w:rsidRPr="00763BA5">
        <w:rPr>
          <w:rFonts w:ascii="Times New Roman" w:hAnsi="Times New Roman"/>
          <w:sz w:val="24"/>
          <w:szCs w:val="24"/>
        </w:rPr>
        <w:t xml:space="preserve"> споживача (виконавця);</w:t>
      </w:r>
    </w:p>
    <w:p w:rsidR="00F03953" w:rsidRPr="00763BA5" w:rsidRDefault="00F03953" w:rsidP="002C0CD3">
      <w:pPr>
        <w:pStyle w:val="a4"/>
        <w:spacing w:line="233" w:lineRule="auto"/>
        <w:jc w:val="both"/>
        <w:rPr>
          <w:rFonts w:ascii="Times New Roman" w:hAnsi="Times New Roman"/>
          <w:sz w:val="24"/>
          <w:szCs w:val="24"/>
        </w:rPr>
      </w:pPr>
      <w:r w:rsidRPr="00763BA5">
        <w:rPr>
          <w:rFonts w:ascii="Times New Roman" w:hAnsi="Times New Roman"/>
          <w:sz w:val="24"/>
          <w:szCs w:val="24"/>
        </w:rPr>
        <w:t xml:space="preserve">прийняття рішення про ліквідацію юридичної особи </w:t>
      </w:r>
      <w:r w:rsidR="00763BA5" w:rsidRPr="00763BA5">
        <w:rPr>
          <w:rFonts w:ascii="Times New Roman" w:hAnsi="Times New Roman"/>
          <w:sz w:val="24"/>
          <w:szCs w:val="24"/>
        </w:rPr>
        <w:t>-</w:t>
      </w:r>
      <w:r w:rsidRPr="00763BA5">
        <w:rPr>
          <w:rFonts w:ascii="Times New Roman" w:hAnsi="Times New Roman"/>
          <w:sz w:val="24"/>
          <w:szCs w:val="24"/>
        </w:rPr>
        <w:t xml:space="preserve"> споживача (виконавця) або визнання його банкрутом.</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Дія договору припиняється шляхом розірвання за:</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взаємною згодою сторін;</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рішенням суду на вимогу однієї із сторін у разі істотного порушення договору </w:t>
      </w:r>
      <w:r w:rsidR="00E4370A" w:rsidRPr="00763BA5">
        <w:rPr>
          <w:rFonts w:ascii="Times New Roman" w:hAnsi="Times New Roman"/>
          <w:sz w:val="24"/>
          <w:szCs w:val="24"/>
        </w:rPr>
        <w:t>іншою</w:t>
      </w:r>
      <w:r w:rsidRPr="00763BA5">
        <w:rPr>
          <w:rFonts w:ascii="Times New Roman" w:hAnsi="Times New Roman"/>
          <w:sz w:val="24"/>
          <w:szCs w:val="24"/>
        </w:rPr>
        <w:t xml:space="preserve"> стороною та в інших випадках, встановлених договором або законом. </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lastRenderedPageBreak/>
        <w:t>32. Припинення дії цього договору не звільняє сторони від обов’язку виконання зобов’язань, які на дату такого припинення залишилися невиконаними.</w:t>
      </w:r>
    </w:p>
    <w:p w:rsidR="00F03953" w:rsidRPr="00763BA5" w:rsidRDefault="00F03953" w:rsidP="00F03953">
      <w:pPr>
        <w:pStyle w:val="ac"/>
        <w:spacing w:before="120"/>
        <w:rPr>
          <w:rFonts w:ascii="Times New Roman" w:hAnsi="Times New Roman"/>
          <w:b w:val="0"/>
          <w:sz w:val="24"/>
          <w:szCs w:val="24"/>
        </w:rPr>
      </w:pPr>
      <w:r w:rsidRPr="00763BA5">
        <w:rPr>
          <w:rFonts w:ascii="Times New Roman" w:hAnsi="Times New Roman"/>
          <w:b w:val="0"/>
          <w:sz w:val="24"/>
          <w:szCs w:val="24"/>
        </w:rPr>
        <w:t>Прикінцеві положення</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33. Спори та розбіжності, що можуть виникнути під час надання послуг, якщо вони не будуть узгоджені шляхом переговорів між сторонами, вирішуються в судовому порядку.</w:t>
      </w:r>
    </w:p>
    <w:p w:rsidR="00F03953" w:rsidRPr="00763BA5" w:rsidRDefault="00F03953" w:rsidP="00F03953">
      <w:pPr>
        <w:pStyle w:val="a4"/>
        <w:jc w:val="both"/>
        <w:rPr>
          <w:rFonts w:ascii="Times New Roman" w:hAnsi="Times New Roman"/>
          <w:sz w:val="24"/>
          <w:szCs w:val="24"/>
        </w:rPr>
      </w:pPr>
      <w:r w:rsidRPr="00763BA5">
        <w:rPr>
          <w:rFonts w:ascii="Times New Roman" w:hAnsi="Times New Roman"/>
          <w:sz w:val="24"/>
          <w:szCs w:val="24"/>
        </w:rPr>
        <w:t xml:space="preserve">34. Повідомлення, документи та інформацію, що передбачені цим договором, споживач надсилає виконавцю засобами зв’язку, зазначеними в розділі </w:t>
      </w:r>
      <w:r w:rsidR="002C0CD3" w:rsidRPr="00763BA5">
        <w:rPr>
          <w:rFonts w:ascii="Times New Roman" w:hAnsi="Times New Roman"/>
          <w:sz w:val="24"/>
          <w:szCs w:val="24"/>
        </w:rPr>
        <w:t>“</w:t>
      </w:r>
      <w:r w:rsidRPr="00763BA5">
        <w:rPr>
          <w:rFonts w:ascii="Times New Roman" w:hAnsi="Times New Roman"/>
          <w:sz w:val="24"/>
          <w:szCs w:val="24"/>
        </w:rPr>
        <w:t>Реквізити виконавця</w:t>
      </w:r>
      <w:r w:rsidR="002C0CD3" w:rsidRPr="00763BA5">
        <w:rPr>
          <w:rFonts w:ascii="Times New Roman" w:hAnsi="Times New Roman"/>
          <w:sz w:val="24"/>
          <w:szCs w:val="24"/>
        </w:rPr>
        <w:t>”</w:t>
      </w:r>
      <w:r w:rsidRPr="00763BA5">
        <w:rPr>
          <w:rFonts w:ascii="Times New Roman" w:hAnsi="Times New Roman"/>
          <w:sz w:val="24"/>
          <w:szCs w:val="24"/>
        </w:rPr>
        <w:t xml:space="preserve"> цього договору. Виконавець надсилає повідомлення, документи та інформацію, що  передбачені цим договором</w:t>
      </w:r>
      <w:r w:rsidR="00AE5F74" w:rsidRPr="00763BA5">
        <w:rPr>
          <w:rFonts w:ascii="Times New Roman" w:hAnsi="Times New Roman"/>
          <w:sz w:val="24"/>
          <w:szCs w:val="24"/>
        </w:rPr>
        <w:t>,</w:t>
      </w:r>
      <w:r w:rsidRPr="00763BA5">
        <w:rPr>
          <w:rFonts w:ascii="Times New Roman" w:hAnsi="Times New Roman"/>
          <w:sz w:val="24"/>
          <w:szCs w:val="24"/>
        </w:rPr>
        <w:t xml:space="preserve"> на поштову ад</w:t>
      </w:r>
      <w:r w:rsidR="00AE5F74" w:rsidRPr="00763BA5">
        <w:rPr>
          <w:rFonts w:ascii="Times New Roman" w:hAnsi="Times New Roman"/>
          <w:sz w:val="24"/>
          <w:szCs w:val="24"/>
        </w:rPr>
        <w:t>ресу нерухомого майна споживача</w:t>
      </w:r>
      <w:r w:rsidRPr="00763BA5">
        <w:rPr>
          <w:rFonts w:ascii="Times New Roman" w:hAnsi="Times New Roman"/>
          <w:sz w:val="24"/>
          <w:szCs w:val="24"/>
        </w:rPr>
        <w:t xml:space="preserve"> або іншими засобами зв’язку, зазначеними споживачем. </w:t>
      </w:r>
    </w:p>
    <w:p w:rsidR="002D2A54" w:rsidRDefault="002D2A54">
      <w:pPr>
        <w:rPr>
          <w:rFonts w:ascii="Times New Roman" w:hAnsi="Times New Roman"/>
          <w:b/>
          <w:sz w:val="24"/>
          <w:szCs w:val="24"/>
        </w:rPr>
      </w:pPr>
    </w:p>
    <w:p w:rsidR="00A97E90" w:rsidRDefault="00A97E90">
      <w:pPr>
        <w:rPr>
          <w:rFonts w:ascii="Times New Roman" w:hAnsi="Times New Roman"/>
          <w:b/>
          <w:sz w:val="24"/>
          <w:szCs w:val="24"/>
        </w:rPr>
      </w:pPr>
    </w:p>
    <w:p w:rsidR="00A97E90" w:rsidRDefault="00A97E90">
      <w:pPr>
        <w:rPr>
          <w:rFonts w:ascii="Times New Roman" w:hAnsi="Times New Roman"/>
          <w:sz w:val="24"/>
          <w:szCs w:val="24"/>
        </w:rPr>
      </w:pPr>
    </w:p>
    <w:p w:rsidR="00F03953" w:rsidRDefault="00F03953" w:rsidP="00F03953">
      <w:pPr>
        <w:pStyle w:val="ac"/>
        <w:rPr>
          <w:rFonts w:ascii="Times New Roman" w:hAnsi="Times New Roman"/>
          <w:b w:val="0"/>
          <w:sz w:val="28"/>
        </w:rPr>
      </w:pPr>
      <w:r w:rsidRPr="00763BA5">
        <w:rPr>
          <w:rFonts w:ascii="Times New Roman" w:hAnsi="Times New Roman"/>
          <w:b w:val="0"/>
          <w:sz w:val="24"/>
          <w:szCs w:val="24"/>
        </w:rPr>
        <w:t>Реквізити виконавця</w:t>
      </w:r>
    </w:p>
    <w:tbl>
      <w:tblPr>
        <w:tblW w:w="4866" w:type="pct"/>
        <w:tblLayout w:type="fixed"/>
        <w:tblLook w:val="04A0" w:firstRow="1" w:lastRow="0" w:firstColumn="1" w:lastColumn="0" w:noHBand="0" w:noVBand="1"/>
      </w:tblPr>
      <w:tblGrid>
        <w:gridCol w:w="8828"/>
      </w:tblGrid>
      <w:tr w:rsidR="00A97E90" w:rsidRPr="002C0CD3" w:rsidTr="00A97E90">
        <w:trPr>
          <w:trHeight w:val="533"/>
        </w:trPr>
        <w:tc>
          <w:tcPr>
            <w:tcW w:w="5000" w:type="pct"/>
            <w:hideMark/>
          </w:tcPr>
          <w:p w:rsidR="00A97E90" w:rsidRPr="00A97E90" w:rsidRDefault="00A97E90" w:rsidP="00A97E90">
            <w:pPr>
              <w:jc w:val="center"/>
              <w:rPr>
                <w:rFonts w:ascii="Times New Roman" w:hAnsi="Times New Roman"/>
                <w:sz w:val="24"/>
                <w:szCs w:val="24"/>
              </w:rPr>
            </w:pPr>
            <w:r w:rsidRPr="00A97E90">
              <w:rPr>
                <w:rFonts w:ascii="Times New Roman" w:hAnsi="Times New Roman"/>
                <w:sz w:val="24"/>
                <w:szCs w:val="24"/>
              </w:rPr>
              <w:t>Комунальне підприємство «Елеватор» Хмельницької міської ради</w:t>
            </w:r>
          </w:p>
          <w:p w:rsidR="00A97E90" w:rsidRPr="00A97E90" w:rsidRDefault="00A97E90" w:rsidP="00A97E90">
            <w:pPr>
              <w:jc w:val="center"/>
              <w:rPr>
                <w:rFonts w:ascii="Times New Roman" w:hAnsi="Times New Roman"/>
                <w:sz w:val="24"/>
                <w:szCs w:val="24"/>
              </w:rPr>
            </w:pPr>
            <w:r w:rsidRPr="00A97E90">
              <w:rPr>
                <w:rFonts w:ascii="Times New Roman" w:hAnsi="Times New Roman"/>
                <w:sz w:val="24"/>
                <w:szCs w:val="24"/>
              </w:rPr>
              <w:t>що діє на підставі Статуту затвердженого рішенням сесії Хмельницької міської ради від 21 квітня 2021 року № 11</w:t>
            </w:r>
          </w:p>
        </w:tc>
      </w:tr>
      <w:tr w:rsidR="00F03953" w:rsidRPr="002C0CD3" w:rsidTr="00A97E90">
        <w:trPr>
          <w:trHeight w:val="380"/>
        </w:trPr>
        <w:tc>
          <w:tcPr>
            <w:tcW w:w="5000" w:type="pct"/>
            <w:hideMark/>
          </w:tcPr>
          <w:p w:rsidR="00F03953" w:rsidRPr="00A97E90" w:rsidRDefault="00F03953" w:rsidP="00A97E90">
            <w:pPr>
              <w:rPr>
                <w:rFonts w:ascii="Times New Roman" w:eastAsia="Calibri" w:hAnsi="Times New Roman"/>
                <w:color w:val="292B2C"/>
                <w:sz w:val="24"/>
                <w:szCs w:val="24"/>
                <w:lang w:eastAsia="uk-UA"/>
              </w:rPr>
            </w:pPr>
            <w:r w:rsidRPr="00A97E90">
              <w:rPr>
                <w:rFonts w:ascii="Times New Roman" w:eastAsia="Calibri" w:hAnsi="Times New Roman"/>
                <w:sz w:val="24"/>
                <w:szCs w:val="24"/>
              </w:rPr>
              <w:t xml:space="preserve">код згідно з ЄДРПОУ </w:t>
            </w:r>
            <w:r w:rsidR="00A97E90" w:rsidRPr="00A97E90">
              <w:rPr>
                <w:rFonts w:ascii="Times New Roman" w:eastAsia="Calibri" w:hAnsi="Times New Roman"/>
                <w:sz w:val="24"/>
                <w:szCs w:val="24"/>
              </w:rPr>
              <w:t>3428263</w:t>
            </w:r>
            <w:r w:rsidR="00AF7E99">
              <w:rPr>
                <w:rFonts w:ascii="Times New Roman" w:eastAsia="Calibri" w:hAnsi="Times New Roman"/>
                <w:sz w:val="24"/>
                <w:szCs w:val="24"/>
              </w:rPr>
              <w:t>0</w:t>
            </w:r>
          </w:p>
        </w:tc>
      </w:tr>
      <w:tr w:rsidR="00F03953" w:rsidRPr="002C0CD3" w:rsidTr="00A97E90">
        <w:trPr>
          <w:trHeight w:val="380"/>
        </w:trPr>
        <w:tc>
          <w:tcPr>
            <w:tcW w:w="5000" w:type="pct"/>
            <w:hideMark/>
          </w:tcPr>
          <w:p w:rsidR="00F03953" w:rsidRPr="00A97E90" w:rsidRDefault="00F03953" w:rsidP="00A97E90">
            <w:pPr>
              <w:rPr>
                <w:rFonts w:ascii="Times New Roman" w:eastAsia="Calibri" w:hAnsi="Times New Roman"/>
                <w:sz w:val="24"/>
                <w:szCs w:val="24"/>
                <w:lang w:eastAsia="en-US"/>
              </w:rPr>
            </w:pPr>
          </w:p>
        </w:tc>
      </w:tr>
      <w:tr w:rsidR="00AE5F74" w:rsidRPr="002C0CD3" w:rsidTr="00A97E90">
        <w:trPr>
          <w:trHeight w:val="2922"/>
        </w:trPr>
        <w:tc>
          <w:tcPr>
            <w:tcW w:w="5000" w:type="pct"/>
            <w:hideMark/>
          </w:tcPr>
          <w:p w:rsidR="00AE5F74" w:rsidRPr="00A97E90" w:rsidRDefault="00672698" w:rsidP="002D2A54">
            <w:pPr>
              <w:spacing w:before="60"/>
              <w:rPr>
                <w:rFonts w:ascii="Times New Roman" w:eastAsia="Calibri" w:hAnsi="Times New Roman"/>
                <w:sz w:val="24"/>
                <w:szCs w:val="24"/>
              </w:rPr>
            </w:pPr>
            <w:r>
              <w:rPr>
                <w:rFonts w:ascii="Times New Roman" w:eastAsia="Calibri" w:hAnsi="Times New Roman"/>
                <w:sz w:val="24"/>
                <w:szCs w:val="24"/>
                <w:lang w:val="en-US"/>
              </w:rPr>
              <w:t>IBAN</w:t>
            </w:r>
            <w:r>
              <w:rPr>
                <w:rFonts w:ascii="Times New Roman" w:eastAsia="Calibri" w:hAnsi="Times New Roman"/>
                <w:sz w:val="24"/>
                <w:szCs w:val="24"/>
              </w:rPr>
              <w:t xml:space="preserve"> №</w:t>
            </w:r>
            <w:r w:rsidR="00A97E90" w:rsidRPr="00A97E90">
              <w:rPr>
                <w:rFonts w:ascii="Times New Roman" w:hAnsi="Times New Roman"/>
                <w:sz w:val="24"/>
                <w:szCs w:val="24"/>
                <w:lang w:val="en-US"/>
              </w:rPr>
              <w:t>UA</w:t>
            </w:r>
            <w:r w:rsidR="00A97E90" w:rsidRPr="00A97E90">
              <w:rPr>
                <w:rFonts w:ascii="Times New Roman" w:hAnsi="Times New Roman"/>
                <w:sz w:val="24"/>
                <w:szCs w:val="24"/>
              </w:rPr>
              <w:t>873808050000000026007387252</w:t>
            </w:r>
          </w:p>
          <w:p w:rsidR="00A97E90" w:rsidRDefault="00AE5F74" w:rsidP="00AF7E99">
            <w:pPr>
              <w:rPr>
                <w:rFonts w:ascii="Times New Roman" w:eastAsia="Calibri" w:hAnsi="Times New Roman"/>
                <w:sz w:val="24"/>
                <w:szCs w:val="24"/>
                <w:lang w:eastAsia="en-US"/>
              </w:rPr>
            </w:pPr>
            <w:r w:rsidRPr="00A97E90">
              <w:rPr>
                <w:rFonts w:ascii="Times New Roman" w:eastAsia="Calibri" w:hAnsi="Times New Roman"/>
                <w:sz w:val="24"/>
                <w:szCs w:val="24"/>
              </w:rPr>
              <w:t xml:space="preserve">у </w:t>
            </w:r>
            <w:r w:rsidR="00A97E90" w:rsidRPr="00A97E90">
              <w:rPr>
                <w:rFonts w:ascii="Times New Roman" w:eastAsia="Calibri" w:hAnsi="Times New Roman"/>
                <w:sz w:val="24"/>
                <w:szCs w:val="24"/>
              </w:rPr>
              <w:t>АТ «Райффа</w:t>
            </w:r>
            <w:r w:rsidR="00AF7E99">
              <w:rPr>
                <w:rFonts w:ascii="Times New Roman" w:eastAsia="Calibri" w:hAnsi="Times New Roman"/>
                <w:sz w:val="24"/>
                <w:szCs w:val="24"/>
              </w:rPr>
              <w:t>йзен Банк Аваль» м. Хмельницький</w:t>
            </w:r>
          </w:p>
          <w:p w:rsidR="00A97E90" w:rsidRDefault="00A97E90" w:rsidP="00A97E90">
            <w:pPr>
              <w:spacing w:before="60"/>
              <w:rPr>
                <w:rFonts w:ascii="Times New Roman" w:eastAsia="Calibri" w:hAnsi="Times New Roman"/>
                <w:sz w:val="24"/>
                <w:szCs w:val="24"/>
              </w:rPr>
            </w:pPr>
          </w:p>
          <w:p w:rsidR="00A97E90" w:rsidRPr="00A97E90" w:rsidRDefault="00A97E90" w:rsidP="00A97E90">
            <w:pPr>
              <w:spacing w:before="60"/>
              <w:rPr>
                <w:rFonts w:ascii="Times New Roman" w:eastAsia="Calibri" w:hAnsi="Times New Roman"/>
                <w:sz w:val="24"/>
                <w:szCs w:val="24"/>
              </w:rPr>
            </w:pPr>
          </w:p>
          <w:p w:rsidR="00A97E90" w:rsidRPr="00A97E90" w:rsidRDefault="00A97E90" w:rsidP="00A97E90">
            <w:pPr>
              <w:spacing w:before="60"/>
              <w:rPr>
                <w:rFonts w:ascii="Times New Roman" w:eastAsia="Calibri" w:hAnsi="Times New Roman"/>
                <w:sz w:val="24"/>
                <w:szCs w:val="24"/>
                <w:lang w:eastAsia="en-US"/>
              </w:rPr>
            </w:pPr>
            <w:r w:rsidRPr="00A97E90">
              <w:rPr>
                <w:rFonts w:ascii="Times New Roman" w:eastAsia="Calibri" w:hAnsi="Times New Roman"/>
                <w:sz w:val="24"/>
                <w:szCs w:val="24"/>
              </w:rPr>
              <w:t xml:space="preserve">В.о. директора </w:t>
            </w:r>
            <w:r>
              <w:rPr>
                <w:rFonts w:ascii="Times New Roman" w:eastAsia="Calibri" w:hAnsi="Times New Roman"/>
                <w:sz w:val="24"/>
                <w:szCs w:val="24"/>
              </w:rPr>
              <w:t xml:space="preserve">                                                               </w:t>
            </w:r>
            <w:r w:rsidRPr="00A97E90">
              <w:rPr>
                <w:rFonts w:ascii="Times New Roman" w:eastAsia="Calibri" w:hAnsi="Times New Roman"/>
                <w:sz w:val="24"/>
                <w:szCs w:val="24"/>
              </w:rPr>
              <w:t>Вадим МИХАЛЬЧЕВСЬКИЙ</w:t>
            </w:r>
          </w:p>
        </w:tc>
        <w:bookmarkStart w:id="0" w:name="_GoBack"/>
        <w:bookmarkEnd w:id="0"/>
      </w:tr>
    </w:tbl>
    <w:p w:rsidR="00AE5F74" w:rsidRDefault="00AE5F74" w:rsidP="00AE5F74">
      <w:pPr>
        <w:pStyle w:val="a4"/>
      </w:pPr>
    </w:p>
    <w:p w:rsidR="00AE5F74" w:rsidRDefault="00AE5F74" w:rsidP="00AE5F74">
      <w:pPr>
        <w:pStyle w:val="a4"/>
      </w:pPr>
    </w:p>
    <w:p w:rsidR="002D2A54" w:rsidRDefault="002D2A54">
      <w:pPr>
        <w:rPr>
          <w:rFonts w:ascii="Times New Roman" w:hAnsi="Times New Roman"/>
          <w:sz w:val="24"/>
          <w:szCs w:val="24"/>
        </w:rPr>
      </w:pPr>
    </w:p>
    <w:sectPr w:rsidR="002D2A54" w:rsidSect="00CE07A7">
      <w:headerReference w:type="even" r:id="rId8"/>
      <w:headerReference w:type="default" r:id="rId9"/>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6B7" w:rsidRDefault="000826B7">
      <w:r>
        <w:separator/>
      </w:r>
    </w:p>
  </w:endnote>
  <w:endnote w:type="continuationSeparator" w:id="0">
    <w:p w:rsidR="000826B7" w:rsidRDefault="0008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PT 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6B7" w:rsidRDefault="000826B7">
      <w:r>
        <w:separator/>
      </w:r>
    </w:p>
  </w:footnote>
  <w:footnote w:type="continuationSeparator" w:id="0">
    <w:p w:rsidR="000826B7" w:rsidRDefault="00082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BB" w:rsidRDefault="00CE07A7">
    <w:pPr>
      <w:framePr w:wrap="around" w:vAnchor="text" w:hAnchor="margin" w:xAlign="center" w:y="1"/>
    </w:pPr>
    <w:r>
      <w:fldChar w:fldCharType="begin"/>
    </w:r>
    <w:r w:rsidR="00525BBB">
      <w:instrText xml:space="preserve">PAGE  </w:instrText>
    </w:r>
    <w:r>
      <w:fldChar w:fldCharType="separate"/>
    </w:r>
    <w:r w:rsidR="00525BBB">
      <w:rPr>
        <w:noProof/>
      </w:rPr>
      <w:t>1</w:t>
    </w:r>
    <w:r>
      <w:fldChar w:fldCharType="end"/>
    </w:r>
  </w:p>
  <w:p w:rsidR="00525BBB" w:rsidRDefault="00525B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BB" w:rsidRDefault="00CE07A7">
    <w:pPr>
      <w:framePr w:wrap="around" w:vAnchor="text" w:hAnchor="margin" w:xAlign="center" w:y="1"/>
    </w:pPr>
    <w:r>
      <w:fldChar w:fldCharType="begin"/>
    </w:r>
    <w:r w:rsidR="00525BBB">
      <w:instrText xml:space="preserve">PAGE  </w:instrText>
    </w:r>
    <w:r>
      <w:fldChar w:fldCharType="separate"/>
    </w:r>
    <w:r w:rsidR="00AF7E99">
      <w:rPr>
        <w:noProof/>
      </w:rPr>
      <w:t>7</w:t>
    </w:r>
    <w:r>
      <w:fldChar w:fldCharType="end"/>
    </w:r>
  </w:p>
  <w:p w:rsidR="00525BBB" w:rsidRDefault="00525B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D6182"/>
    <w:multiLevelType w:val="hybridMultilevel"/>
    <w:tmpl w:val="A426CCDA"/>
    <w:lvl w:ilvl="0" w:tplc="A89CF990">
      <w:start w:val="1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43D4B"/>
    <w:rsid w:val="000826B7"/>
    <w:rsid w:val="00084903"/>
    <w:rsid w:val="00087246"/>
    <w:rsid w:val="000E0C71"/>
    <w:rsid w:val="001A5FC5"/>
    <w:rsid w:val="001D061F"/>
    <w:rsid w:val="001E64E7"/>
    <w:rsid w:val="00210F96"/>
    <w:rsid w:val="00237030"/>
    <w:rsid w:val="0027301F"/>
    <w:rsid w:val="002A3DA9"/>
    <w:rsid w:val="002C0CD3"/>
    <w:rsid w:val="002D2A54"/>
    <w:rsid w:val="002E095F"/>
    <w:rsid w:val="002E6D3D"/>
    <w:rsid w:val="0030355C"/>
    <w:rsid w:val="00360D45"/>
    <w:rsid w:val="00373E0E"/>
    <w:rsid w:val="00381880"/>
    <w:rsid w:val="003906CE"/>
    <w:rsid w:val="003B3FDE"/>
    <w:rsid w:val="003B677D"/>
    <w:rsid w:val="004010BD"/>
    <w:rsid w:val="004B3886"/>
    <w:rsid w:val="004C29EB"/>
    <w:rsid w:val="004C4C42"/>
    <w:rsid w:val="004E190E"/>
    <w:rsid w:val="004E4816"/>
    <w:rsid w:val="004E78B8"/>
    <w:rsid w:val="004F2668"/>
    <w:rsid w:val="004F544D"/>
    <w:rsid w:val="0052046E"/>
    <w:rsid w:val="00525BBB"/>
    <w:rsid w:val="0053444E"/>
    <w:rsid w:val="005453A7"/>
    <w:rsid w:val="00546F7E"/>
    <w:rsid w:val="00575D42"/>
    <w:rsid w:val="00595057"/>
    <w:rsid w:val="005A2BAF"/>
    <w:rsid w:val="005B3704"/>
    <w:rsid w:val="006202C1"/>
    <w:rsid w:val="00623008"/>
    <w:rsid w:val="0063408E"/>
    <w:rsid w:val="00640A5C"/>
    <w:rsid w:val="00672698"/>
    <w:rsid w:val="006C331F"/>
    <w:rsid w:val="00702C9E"/>
    <w:rsid w:val="00707987"/>
    <w:rsid w:val="0071115F"/>
    <w:rsid w:val="00713741"/>
    <w:rsid w:val="00747886"/>
    <w:rsid w:val="0075652D"/>
    <w:rsid w:val="00763BA5"/>
    <w:rsid w:val="00784D9A"/>
    <w:rsid w:val="007955F5"/>
    <w:rsid w:val="007C5102"/>
    <w:rsid w:val="007D433F"/>
    <w:rsid w:val="007D7BAD"/>
    <w:rsid w:val="008038EC"/>
    <w:rsid w:val="00813211"/>
    <w:rsid w:val="00825919"/>
    <w:rsid w:val="00826049"/>
    <w:rsid w:val="00850D68"/>
    <w:rsid w:val="00854065"/>
    <w:rsid w:val="008A33E5"/>
    <w:rsid w:val="008A7554"/>
    <w:rsid w:val="008C5D02"/>
    <w:rsid w:val="008E0D84"/>
    <w:rsid w:val="008E5B6E"/>
    <w:rsid w:val="008E79B3"/>
    <w:rsid w:val="009175E2"/>
    <w:rsid w:val="00925556"/>
    <w:rsid w:val="0099259F"/>
    <w:rsid w:val="009A4B88"/>
    <w:rsid w:val="009B64A8"/>
    <w:rsid w:val="009C197B"/>
    <w:rsid w:val="009D40A2"/>
    <w:rsid w:val="009F7862"/>
    <w:rsid w:val="00A97E90"/>
    <w:rsid w:val="00AA271C"/>
    <w:rsid w:val="00AB2FCB"/>
    <w:rsid w:val="00AB4ADF"/>
    <w:rsid w:val="00AC0286"/>
    <w:rsid w:val="00AC2780"/>
    <w:rsid w:val="00AE5F74"/>
    <w:rsid w:val="00AF7E99"/>
    <w:rsid w:val="00B043DB"/>
    <w:rsid w:val="00B966DC"/>
    <w:rsid w:val="00BF0CBC"/>
    <w:rsid w:val="00C00FBD"/>
    <w:rsid w:val="00C0673C"/>
    <w:rsid w:val="00C1415E"/>
    <w:rsid w:val="00C47283"/>
    <w:rsid w:val="00C60C80"/>
    <w:rsid w:val="00C66E58"/>
    <w:rsid w:val="00CE07A7"/>
    <w:rsid w:val="00CE2734"/>
    <w:rsid w:val="00CF0942"/>
    <w:rsid w:val="00D13D56"/>
    <w:rsid w:val="00D327F3"/>
    <w:rsid w:val="00D35FE2"/>
    <w:rsid w:val="00D611DF"/>
    <w:rsid w:val="00D62814"/>
    <w:rsid w:val="00D80340"/>
    <w:rsid w:val="00D81F6E"/>
    <w:rsid w:val="00D8255F"/>
    <w:rsid w:val="00D83567"/>
    <w:rsid w:val="00DB44DC"/>
    <w:rsid w:val="00DC64C3"/>
    <w:rsid w:val="00DD2DB5"/>
    <w:rsid w:val="00DD521F"/>
    <w:rsid w:val="00DD70B9"/>
    <w:rsid w:val="00DE4200"/>
    <w:rsid w:val="00DE46D3"/>
    <w:rsid w:val="00DE780C"/>
    <w:rsid w:val="00E14E67"/>
    <w:rsid w:val="00E4370A"/>
    <w:rsid w:val="00E604C8"/>
    <w:rsid w:val="00E659AF"/>
    <w:rsid w:val="00E972B9"/>
    <w:rsid w:val="00EA6FEB"/>
    <w:rsid w:val="00F03953"/>
    <w:rsid w:val="00F04815"/>
    <w:rsid w:val="00F058FF"/>
    <w:rsid w:val="00F076FD"/>
    <w:rsid w:val="00F21704"/>
    <w:rsid w:val="00FB28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F6D833-0A17-43F8-B062-C67467EA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7A7"/>
    <w:rPr>
      <w:rFonts w:ascii="Antiqua" w:hAnsi="Antiqua"/>
      <w:sz w:val="26"/>
      <w:lang w:val="uk-UA"/>
    </w:rPr>
  </w:style>
  <w:style w:type="paragraph" w:styleId="1">
    <w:name w:val="heading 1"/>
    <w:basedOn w:val="a"/>
    <w:next w:val="a"/>
    <w:qFormat/>
    <w:rsid w:val="00CE07A7"/>
    <w:pPr>
      <w:keepNext/>
      <w:spacing w:before="240"/>
      <w:ind w:left="567"/>
      <w:outlineLvl w:val="0"/>
    </w:pPr>
    <w:rPr>
      <w:b/>
      <w:smallCaps/>
      <w:sz w:val="28"/>
    </w:rPr>
  </w:style>
  <w:style w:type="paragraph" w:styleId="2">
    <w:name w:val="heading 2"/>
    <w:basedOn w:val="a"/>
    <w:next w:val="a"/>
    <w:qFormat/>
    <w:rsid w:val="00CE07A7"/>
    <w:pPr>
      <w:keepNext/>
      <w:spacing w:before="120"/>
      <w:ind w:left="567"/>
      <w:outlineLvl w:val="1"/>
    </w:pPr>
    <w:rPr>
      <w:b/>
    </w:rPr>
  </w:style>
  <w:style w:type="paragraph" w:styleId="3">
    <w:name w:val="heading 3"/>
    <w:basedOn w:val="a"/>
    <w:next w:val="a"/>
    <w:link w:val="30"/>
    <w:qFormat/>
    <w:rsid w:val="00CE07A7"/>
    <w:pPr>
      <w:keepNext/>
      <w:spacing w:before="120"/>
      <w:ind w:left="567"/>
      <w:outlineLvl w:val="2"/>
    </w:pPr>
    <w:rPr>
      <w:b/>
      <w:i/>
    </w:rPr>
  </w:style>
  <w:style w:type="paragraph" w:styleId="4">
    <w:name w:val="heading 4"/>
    <w:basedOn w:val="a"/>
    <w:next w:val="a"/>
    <w:qFormat/>
    <w:rsid w:val="00CE07A7"/>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E07A7"/>
    <w:pPr>
      <w:tabs>
        <w:tab w:val="center" w:pos="4153"/>
        <w:tab w:val="right" w:pos="8306"/>
      </w:tabs>
    </w:pPr>
  </w:style>
  <w:style w:type="paragraph" w:customStyle="1" w:styleId="a4">
    <w:name w:val="Нормальний текст"/>
    <w:basedOn w:val="a"/>
    <w:rsid w:val="00CE07A7"/>
    <w:pPr>
      <w:spacing w:before="120"/>
      <w:ind w:firstLine="567"/>
    </w:pPr>
  </w:style>
  <w:style w:type="paragraph" w:customStyle="1" w:styleId="a5">
    <w:name w:val="Шапка документу"/>
    <w:basedOn w:val="a"/>
    <w:rsid w:val="00CE07A7"/>
    <w:pPr>
      <w:keepNext/>
      <w:keepLines/>
      <w:spacing w:after="240"/>
      <w:ind w:left="4536"/>
      <w:jc w:val="center"/>
    </w:pPr>
  </w:style>
  <w:style w:type="paragraph" w:styleId="a6">
    <w:name w:val="header"/>
    <w:basedOn w:val="a"/>
    <w:rsid w:val="00CE07A7"/>
    <w:pPr>
      <w:tabs>
        <w:tab w:val="center" w:pos="4153"/>
        <w:tab w:val="right" w:pos="8306"/>
      </w:tabs>
    </w:pPr>
  </w:style>
  <w:style w:type="paragraph" w:customStyle="1" w:styleId="10">
    <w:name w:val="Підпис1"/>
    <w:basedOn w:val="a"/>
    <w:rsid w:val="00CE07A7"/>
    <w:pPr>
      <w:keepLines/>
      <w:tabs>
        <w:tab w:val="center" w:pos="2268"/>
        <w:tab w:val="left" w:pos="6804"/>
      </w:tabs>
      <w:spacing w:before="360"/>
    </w:pPr>
    <w:rPr>
      <w:b/>
      <w:position w:val="-48"/>
    </w:rPr>
  </w:style>
  <w:style w:type="paragraph" w:customStyle="1" w:styleId="a7">
    <w:name w:val="Глава документу"/>
    <w:basedOn w:val="a"/>
    <w:next w:val="a"/>
    <w:rsid w:val="00CE07A7"/>
    <w:pPr>
      <w:keepNext/>
      <w:keepLines/>
      <w:spacing w:before="120" w:after="120"/>
      <w:jc w:val="center"/>
    </w:pPr>
  </w:style>
  <w:style w:type="paragraph" w:customStyle="1" w:styleId="a8">
    <w:name w:val="Герб"/>
    <w:basedOn w:val="a"/>
    <w:rsid w:val="00CE07A7"/>
    <w:pPr>
      <w:keepNext/>
      <w:keepLines/>
      <w:jc w:val="center"/>
    </w:pPr>
    <w:rPr>
      <w:sz w:val="144"/>
      <w:lang w:val="en-US"/>
    </w:rPr>
  </w:style>
  <w:style w:type="paragraph" w:customStyle="1" w:styleId="a9">
    <w:name w:val="Установа"/>
    <w:basedOn w:val="a"/>
    <w:rsid w:val="00CE07A7"/>
    <w:pPr>
      <w:keepNext/>
      <w:keepLines/>
      <w:spacing w:before="120"/>
      <w:jc w:val="center"/>
    </w:pPr>
    <w:rPr>
      <w:b/>
      <w:sz w:val="40"/>
    </w:rPr>
  </w:style>
  <w:style w:type="paragraph" w:customStyle="1" w:styleId="aa">
    <w:name w:val="Вид документа"/>
    <w:basedOn w:val="a9"/>
    <w:next w:val="a"/>
    <w:rsid w:val="00CE07A7"/>
    <w:pPr>
      <w:spacing w:before="360" w:after="240"/>
    </w:pPr>
    <w:rPr>
      <w:spacing w:val="20"/>
      <w:sz w:val="26"/>
    </w:rPr>
  </w:style>
  <w:style w:type="paragraph" w:customStyle="1" w:styleId="ab">
    <w:name w:val="Час та місце"/>
    <w:basedOn w:val="a"/>
    <w:rsid w:val="00CE07A7"/>
    <w:pPr>
      <w:keepNext/>
      <w:keepLines/>
      <w:spacing w:before="120" w:after="240"/>
      <w:jc w:val="center"/>
    </w:pPr>
  </w:style>
  <w:style w:type="paragraph" w:customStyle="1" w:styleId="ac">
    <w:name w:val="Назва документа"/>
    <w:basedOn w:val="a"/>
    <w:next w:val="a4"/>
    <w:rsid w:val="00CE07A7"/>
    <w:pPr>
      <w:keepNext/>
      <w:keepLines/>
      <w:spacing w:before="240" w:after="240"/>
      <w:jc w:val="center"/>
    </w:pPr>
    <w:rPr>
      <w:b/>
    </w:rPr>
  </w:style>
  <w:style w:type="paragraph" w:customStyle="1" w:styleId="NormalText">
    <w:name w:val="Normal Text"/>
    <w:basedOn w:val="a"/>
    <w:rsid w:val="00CE07A7"/>
    <w:pPr>
      <w:ind w:firstLine="567"/>
      <w:jc w:val="both"/>
    </w:pPr>
  </w:style>
  <w:style w:type="paragraph" w:customStyle="1" w:styleId="ShapkaDocumentu">
    <w:name w:val="Shapka Documentu"/>
    <w:basedOn w:val="NormalText"/>
    <w:rsid w:val="00CE07A7"/>
    <w:pPr>
      <w:keepNext/>
      <w:keepLines/>
      <w:spacing w:after="240"/>
      <w:ind w:left="3969" w:firstLine="0"/>
      <w:jc w:val="center"/>
    </w:pPr>
  </w:style>
  <w:style w:type="character" w:customStyle="1" w:styleId="30">
    <w:name w:val="Заголовок 3 Знак"/>
    <w:link w:val="3"/>
    <w:rsid w:val="00F03953"/>
    <w:rPr>
      <w:rFonts w:ascii="Antiqua" w:hAnsi="Antiqua"/>
      <w:b/>
      <w:i/>
      <w:sz w:val="26"/>
      <w:lang w:eastAsia="ru-RU"/>
    </w:rPr>
  </w:style>
  <w:style w:type="character" w:customStyle="1" w:styleId="st121">
    <w:name w:val="st121"/>
    <w:uiPriority w:val="99"/>
    <w:rsid w:val="00826049"/>
    <w:rPr>
      <w:i/>
      <w:iCs/>
      <w:color w:val="000000"/>
    </w:rPr>
  </w:style>
  <w:style w:type="character" w:customStyle="1" w:styleId="st131">
    <w:name w:val="st131"/>
    <w:uiPriority w:val="99"/>
    <w:rsid w:val="00826049"/>
    <w:rPr>
      <w:i/>
      <w:iCs/>
      <w:color w:val="0000FF"/>
    </w:rPr>
  </w:style>
  <w:style w:type="paragraph" w:styleId="ad">
    <w:name w:val="Balloon Text"/>
    <w:basedOn w:val="a"/>
    <w:link w:val="ae"/>
    <w:semiHidden/>
    <w:unhideWhenUsed/>
    <w:rsid w:val="009B64A8"/>
    <w:rPr>
      <w:rFonts w:ascii="Segoe UI" w:hAnsi="Segoe UI" w:cs="Segoe UI"/>
      <w:sz w:val="18"/>
      <w:szCs w:val="18"/>
    </w:rPr>
  </w:style>
  <w:style w:type="character" w:customStyle="1" w:styleId="ae">
    <w:name w:val="Текст у виносці Знак"/>
    <w:basedOn w:val="a0"/>
    <w:link w:val="ad"/>
    <w:semiHidden/>
    <w:rsid w:val="009B64A8"/>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840115">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326011098">
      <w:bodyDiv w:val="1"/>
      <w:marLeft w:val="0"/>
      <w:marRight w:val="0"/>
      <w:marTop w:val="0"/>
      <w:marBottom w:val="0"/>
      <w:divBdr>
        <w:top w:val="none" w:sz="0" w:space="0" w:color="auto"/>
        <w:left w:val="none" w:sz="0" w:space="0" w:color="auto"/>
        <w:bottom w:val="none" w:sz="0" w:space="0" w:color="auto"/>
        <w:right w:val="none" w:sz="0" w:space="0" w:color="auto"/>
      </w:divBdr>
    </w:div>
    <w:div w:id="190856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608C-DAB6-40F9-8FFF-76329289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8</Pages>
  <Words>13196</Words>
  <Characters>7523</Characters>
  <Application>Microsoft Office Word</Application>
  <DocSecurity>0</DocSecurity>
  <Lines>62</Lines>
  <Paragraphs>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cp:lastModifiedBy>Басіста Оксана Володимирівна</cp:lastModifiedBy>
  <cp:revision>10</cp:revision>
  <cp:lastPrinted>2022-06-15T07:09:00Z</cp:lastPrinted>
  <dcterms:created xsi:type="dcterms:W3CDTF">2022-06-14T12:47:00Z</dcterms:created>
  <dcterms:modified xsi:type="dcterms:W3CDTF">2023-11-03T09:46:00Z</dcterms:modified>
</cp:coreProperties>
</file>