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28AD1" w14:textId="0F031668" w:rsidR="00AE7608" w:rsidRPr="00AE7608" w:rsidRDefault="00AE7608" w:rsidP="00AE7608">
      <w:pPr>
        <w:jc w:val="center"/>
        <w:rPr>
          <w:color w:val="000000"/>
          <w:kern w:val="2"/>
          <w:lang w:val="uk-UA" w:eastAsia="ar-SA"/>
        </w:rPr>
      </w:pPr>
      <w:r w:rsidRPr="00AE7608">
        <w:rPr>
          <w:noProof/>
          <w:color w:val="000000"/>
          <w:lang w:val="uk-UA" w:eastAsia="uk-UA"/>
        </w:rPr>
        <w:drawing>
          <wp:inline distT="0" distB="0" distL="0" distR="0" wp14:anchorId="4D8984CA" wp14:editId="62591838">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AB46273" w14:textId="77777777" w:rsidR="00AE7608" w:rsidRPr="00AE7608" w:rsidRDefault="00AE7608" w:rsidP="00AE7608">
      <w:pPr>
        <w:jc w:val="center"/>
        <w:rPr>
          <w:color w:val="000000"/>
          <w:sz w:val="30"/>
          <w:szCs w:val="30"/>
          <w:lang w:val="uk-UA" w:eastAsia="ar-SA"/>
        </w:rPr>
      </w:pPr>
      <w:r w:rsidRPr="00AE7608">
        <w:rPr>
          <w:b/>
          <w:bCs/>
          <w:color w:val="000000"/>
          <w:sz w:val="30"/>
          <w:szCs w:val="30"/>
          <w:lang w:val="uk-UA" w:eastAsia="ar-SA"/>
        </w:rPr>
        <w:t>ХМЕЛЬНИЦЬКА МІСЬКА РАДА</w:t>
      </w:r>
    </w:p>
    <w:p w14:paraId="15318642" w14:textId="6AF343D0" w:rsidR="00AE7608" w:rsidRPr="00AE7608" w:rsidRDefault="00AE7608" w:rsidP="00AE7608">
      <w:pPr>
        <w:jc w:val="center"/>
        <w:rPr>
          <w:b/>
          <w:color w:val="000000"/>
          <w:sz w:val="36"/>
          <w:szCs w:val="30"/>
          <w:lang w:val="uk-UA" w:eastAsia="ar-SA"/>
        </w:rPr>
      </w:pPr>
      <w:r w:rsidRPr="00AE7608">
        <w:rPr>
          <w:noProof/>
          <w:lang w:val="uk-UA" w:eastAsia="uk-UA"/>
        </w:rPr>
        <mc:AlternateContent>
          <mc:Choice Requires="wps">
            <w:drawing>
              <wp:anchor distT="0" distB="0" distL="114300" distR="114300" simplePos="0" relativeHeight="251659264" behindDoc="0" locked="0" layoutInCell="1" allowOverlap="1" wp14:anchorId="4E8C0DE6" wp14:editId="589BC577">
                <wp:simplePos x="0" y="0"/>
                <wp:positionH relativeFrom="column">
                  <wp:posOffset>1318895</wp:posOffset>
                </wp:positionH>
                <wp:positionV relativeFrom="paragraph">
                  <wp:posOffset>224155</wp:posOffset>
                </wp:positionV>
                <wp:extent cx="3409950" cy="342900"/>
                <wp:effectExtent l="0" t="0" r="0" b="0"/>
                <wp:wrapNone/>
                <wp:docPr id="99404735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3926660" w14:textId="77777777" w:rsidR="00AE7608" w:rsidRPr="006201A1" w:rsidRDefault="00AE7608" w:rsidP="00AE7608">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8C0DE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3926660" w14:textId="77777777" w:rsidR="00AE7608" w:rsidRPr="006201A1" w:rsidRDefault="00AE7608" w:rsidP="00AE7608">
                      <w:pPr>
                        <w:jc w:val="center"/>
                        <w:rPr>
                          <w:b/>
                          <w:bCs/>
                          <w:lang w:val="uk-UA"/>
                        </w:rPr>
                      </w:pPr>
                      <w:r>
                        <w:rPr>
                          <w:b/>
                          <w:bCs/>
                          <w:lang w:val="uk-UA"/>
                        </w:rPr>
                        <w:t>ш</w:t>
                      </w:r>
                      <w:r w:rsidRPr="006201A1">
                        <w:rPr>
                          <w:b/>
                          <w:bCs/>
                          <w:lang w:val="uk-UA"/>
                        </w:rPr>
                        <w:t>істдесят</w:t>
                      </w:r>
                      <w:r>
                        <w:rPr>
                          <w:b/>
                          <w:bCs/>
                          <w:lang w:val="uk-UA"/>
                        </w:rPr>
                        <w:t xml:space="preserve"> першої</w:t>
                      </w:r>
                      <w:r w:rsidRPr="006201A1">
                        <w:rPr>
                          <w:b/>
                          <w:bCs/>
                          <w:lang w:val="uk-UA"/>
                        </w:rPr>
                        <w:t xml:space="preserve"> сесії</w:t>
                      </w:r>
                    </w:p>
                  </w:txbxContent>
                </v:textbox>
              </v:rect>
            </w:pict>
          </mc:Fallback>
        </mc:AlternateContent>
      </w:r>
      <w:r w:rsidRPr="00AE7608">
        <w:rPr>
          <w:b/>
          <w:color w:val="000000"/>
          <w:sz w:val="36"/>
          <w:szCs w:val="30"/>
          <w:lang w:val="uk-UA" w:eastAsia="ar-SA"/>
        </w:rPr>
        <w:t>РІШЕННЯ</w:t>
      </w:r>
    </w:p>
    <w:p w14:paraId="27F85976" w14:textId="77777777" w:rsidR="00AE7608" w:rsidRPr="00AE7608" w:rsidRDefault="00AE7608" w:rsidP="00AE7608">
      <w:pPr>
        <w:jc w:val="center"/>
        <w:rPr>
          <w:b/>
          <w:bCs/>
          <w:color w:val="000000"/>
          <w:sz w:val="36"/>
          <w:szCs w:val="30"/>
          <w:lang w:val="uk-UA" w:eastAsia="ar-SA"/>
        </w:rPr>
      </w:pPr>
      <w:r w:rsidRPr="00AE7608">
        <w:rPr>
          <w:b/>
          <w:color w:val="000000"/>
          <w:sz w:val="36"/>
          <w:szCs w:val="30"/>
          <w:lang w:val="uk-UA" w:eastAsia="ar-SA"/>
        </w:rPr>
        <w:t>______________________________</w:t>
      </w:r>
    </w:p>
    <w:p w14:paraId="7D8CC247" w14:textId="71B061C1" w:rsidR="00AE7608" w:rsidRPr="00AE7608" w:rsidRDefault="00AE7608" w:rsidP="00AE7608">
      <w:pPr>
        <w:rPr>
          <w:color w:val="000000"/>
          <w:lang w:val="uk-UA" w:eastAsia="ar-SA"/>
        </w:rPr>
      </w:pPr>
      <w:r w:rsidRPr="00AE7608">
        <w:rPr>
          <w:noProof/>
          <w:lang w:val="uk-UA" w:eastAsia="uk-UA"/>
        </w:rPr>
        <mc:AlternateContent>
          <mc:Choice Requires="wps">
            <w:drawing>
              <wp:anchor distT="0" distB="0" distL="114300" distR="114300" simplePos="0" relativeHeight="251660288" behindDoc="0" locked="0" layoutInCell="1" allowOverlap="1" wp14:anchorId="5F21C125" wp14:editId="2E32E60E">
                <wp:simplePos x="0" y="0"/>
                <wp:positionH relativeFrom="column">
                  <wp:posOffset>242570</wp:posOffset>
                </wp:positionH>
                <wp:positionV relativeFrom="paragraph">
                  <wp:posOffset>36195</wp:posOffset>
                </wp:positionV>
                <wp:extent cx="1619250" cy="276225"/>
                <wp:effectExtent l="0" t="0" r="0" b="0"/>
                <wp:wrapNone/>
                <wp:docPr id="163987483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9C27C59" w14:textId="77777777" w:rsidR="00AE7608" w:rsidRPr="00230386" w:rsidRDefault="00AE7608" w:rsidP="00AE7608">
                            <w:r>
                              <w:rPr>
                                <w:lang w:val="uk-UA"/>
                              </w:rPr>
                              <w:t>26</w:t>
                            </w:r>
                            <w:r w:rsidRPr="00230386">
                              <w:t>.0</w:t>
                            </w:r>
                            <w:r>
                              <w:rPr>
                                <w:lang w:val="uk-UA"/>
                              </w:rPr>
                              <w:t>3</w:t>
                            </w:r>
                            <w:r w:rsidRPr="0023038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21C12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9C27C59" w14:textId="77777777" w:rsidR="00AE7608" w:rsidRPr="00230386" w:rsidRDefault="00AE7608" w:rsidP="00AE7608">
                      <w:r>
                        <w:rPr>
                          <w:lang w:val="uk-UA"/>
                        </w:rPr>
                        <w:t>26</w:t>
                      </w:r>
                      <w:r w:rsidRPr="00230386">
                        <w:t>.0</w:t>
                      </w:r>
                      <w:r>
                        <w:rPr>
                          <w:lang w:val="uk-UA"/>
                        </w:rPr>
                        <w:t>3</w:t>
                      </w:r>
                      <w:r w:rsidRPr="00230386">
                        <w:t>.2026</w:t>
                      </w:r>
                    </w:p>
                  </w:txbxContent>
                </v:textbox>
              </v:rect>
            </w:pict>
          </mc:Fallback>
        </mc:AlternateContent>
      </w:r>
      <w:r w:rsidRPr="00AE7608">
        <w:rPr>
          <w:noProof/>
          <w:lang w:val="uk-UA" w:eastAsia="uk-UA"/>
        </w:rPr>
        <mc:AlternateContent>
          <mc:Choice Requires="wps">
            <w:drawing>
              <wp:anchor distT="0" distB="0" distL="114300" distR="114300" simplePos="0" relativeHeight="251661312" behindDoc="0" locked="0" layoutInCell="1" allowOverlap="1" wp14:anchorId="481175E2" wp14:editId="7A55F4BC">
                <wp:simplePos x="0" y="0"/>
                <wp:positionH relativeFrom="column">
                  <wp:posOffset>2491740</wp:posOffset>
                </wp:positionH>
                <wp:positionV relativeFrom="paragraph">
                  <wp:posOffset>41275</wp:posOffset>
                </wp:positionV>
                <wp:extent cx="514350" cy="276225"/>
                <wp:effectExtent l="0" t="0" r="0" b="0"/>
                <wp:wrapNone/>
                <wp:docPr id="43374395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68C5CF9" w14:textId="6DE4F59A" w:rsidR="00AE7608" w:rsidRPr="006201A1" w:rsidRDefault="00AE7608" w:rsidP="00AE7608">
                            <w:pPr>
                              <w:rPr>
                                <w:lang w:val="uk-UA"/>
                              </w:rPr>
                            </w:pPr>
                            <w:r>
                              <w:rPr>
                                <w:lang w:val="uk-UA"/>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175E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68C5CF9" w14:textId="6DE4F59A" w:rsidR="00AE7608" w:rsidRPr="006201A1" w:rsidRDefault="00AE7608" w:rsidP="00AE7608">
                      <w:pPr>
                        <w:rPr>
                          <w:lang w:val="uk-UA"/>
                        </w:rPr>
                      </w:pPr>
                      <w:r>
                        <w:rPr>
                          <w:lang w:val="uk-UA"/>
                        </w:rPr>
                        <w:t>29</w:t>
                      </w:r>
                    </w:p>
                  </w:txbxContent>
                </v:textbox>
              </v:rect>
            </w:pict>
          </mc:Fallback>
        </mc:AlternateContent>
      </w:r>
    </w:p>
    <w:p w14:paraId="1C0629C3" w14:textId="77777777" w:rsidR="00AE7608" w:rsidRPr="00AE7608" w:rsidRDefault="00AE7608" w:rsidP="00AE7608">
      <w:pPr>
        <w:rPr>
          <w:color w:val="000000"/>
          <w:lang w:val="uk-UA" w:eastAsia="ar-SA"/>
        </w:rPr>
      </w:pPr>
      <w:r w:rsidRPr="00AE7608">
        <w:rPr>
          <w:color w:val="000000"/>
          <w:lang w:val="uk-UA" w:eastAsia="ar-SA"/>
        </w:rPr>
        <w:t>від __________________________ № __________</w:t>
      </w:r>
      <w:r w:rsidRPr="00AE7608">
        <w:rPr>
          <w:color w:val="000000"/>
          <w:lang w:val="uk-UA" w:eastAsia="ar-SA"/>
        </w:rPr>
        <w:tab/>
      </w:r>
      <w:r w:rsidRPr="00AE7608">
        <w:rPr>
          <w:color w:val="000000"/>
          <w:lang w:val="uk-UA" w:eastAsia="ar-SA"/>
        </w:rPr>
        <w:tab/>
      </w:r>
      <w:r w:rsidRPr="00AE7608">
        <w:rPr>
          <w:color w:val="000000"/>
          <w:lang w:val="uk-UA" w:eastAsia="ar-SA"/>
        </w:rPr>
        <w:tab/>
      </w:r>
      <w:r w:rsidRPr="00AE7608">
        <w:rPr>
          <w:color w:val="000000"/>
          <w:lang w:val="uk-UA" w:eastAsia="ar-SA"/>
        </w:rPr>
        <w:tab/>
      </w:r>
      <w:proofErr w:type="spellStart"/>
      <w:r w:rsidRPr="00AE7608">
        <w:rPr>
          <w:color w:val="000000"/>
          <w:lang w:val="uk-UA" w:eastAsia="ar-SA"/>
        </w:rPr>
        <w:t>м.Хмельницький</w:t>
      </w:r>
      <w:proofErr w:type="spellEnd"/>
    </w:p>
    <w:p w14:paraId="337CDD01" w14:textId="77777777" w:rsidR="00AE7608" w:rsidRPr="00AE7608" w:rsidRDefault="00AE7608" w:rsidP="00AE7608">
      <w:pPr>
        <w:ind w:right="5526"/>
        <w:rPr>
          <w:lang w:val="uk-UA"/>
        </w:rPr>
      </w:pPr>
    </w:p>
    <w:p w14:paraId="22DC3BC6" w14:textId="03AEFCCD" w:rsidR="00A35563" w:rsidRPr="00AE7608" w:rsidRDefault="00A35563" w:rsidP="00AE7608">
      <w:pPr>
        <w:ind w:right="5386"/>
        <w:jc w:val="both"/>
        <w:rPr>
          <w:lang w:val="uk-UA"/>
        </w:rPr>
      </w:pPr>
      <w:r w:rsidRPr="00AE7608">
        <w:rPr>
          <w:lang w:val="uk-UA"/>
        </w:rPr>
        <w:t>Про внесення змін до рішення позачергової вісімнадцятої сесії міської ради від 09.09.2022 №4</w:t>
      </w:r>
    </w:p>
    <w:p w14:paraId="75EDE8DA" w14:textId="77777777" w:rsidR="009239DB" w:rsidRPr="00AE7608" w:rsidRDefault="009239DB" w:rsidP="00AE7608">
      <w:pPr>
        <w:rPr>
          <w:lang w:val="uk-UA"/>
        </w:rPr>
      </w:pPr>
    </w:p>
    <w:p w14:paraId="111234F9" w14:textId="77777777" w:rsidR="00AE7608" w:rsidRPr="00AE7608" w:rsidRDefault="00AE7608" w:rsidP="00AE7608">
      <w:pPr>
        <w:rPr>
          <w:lang w:val="uk-UA"/>
        </w:rPr>
      </w:pPr>
    </w:p>
    <w:p w14:paraId="430AEFCD" w14:textId="6E846CA3" w:rsidR="00D93480" w:rsidRPr="00AE7608" w:rsidRDefault="00E7187F" w:rsidP="00572313">
      <w:pPr>
        <w:widowControl w:val="0"/>
        <w:ind w:firstLine="567"/>
        <w:jc w:val="both"/>
        <w:rPr>
          <w:color w:val="000000"/>
          <w:shd w:val="clear" w:color="auto" w:fill="FFFFFF"/>
          <w:lang w:val="uk-UA"/>
        </w:rPr>
      </w:pPr>
      <w:r w:rsidRPr="00AE7608">
        <w:rPr>
          <w:color w:val="000000"/>
          <w:shd w:val="clear" w:color="auto" w:fill="FFFFFF"/>
          <w:lang w:val="uk-UA"/>
        </w:rPr>
        <w:t>Розглянувши</w:t>
      </w:r>
      <w:r w:rsidR="00EC6CCE" w:rsidRPr="00AE7608">
        <w:rPr>
          <w:color w:val="000000"/>
          <w:shd w:val="clear" w:color="auto" w:fill="FFFFFF"/>
          <w:lang w:val="uk-UA"/>
        </w:rPr>
        <w:t xml:space="preserve"> пропозицію виконавчого комітету Хмельницької міської ради</w:t>
      </w:r>
      <w:r w:rsidRPr="00AE7608">
        <w:rPr>
          <w:color w:val="000000"/>
          <w:shd w:val="clear" w:color="auto" w:fill="FFFFFF"/>
          <w:lang w:val="uk-UA"/>
        </w:rPr>
        <w:t xml:space="preserve">, </w:t>
      </w:r>
      <w:r w:rsidR="0035162D" w:rsidRPr="00AE7608">
        <w:rPr>
          <w:color w:val="000000"/>
          <w:shd w:val="clear" w:color="auto" w:fill="FFFFFF"/>
          <w:lang w:val="uk-UA"/>
        </w:rPr>
        <w:t xml:space="preserve">відповідно до Закону України «Про статус ветеранів війни, гарантії їх соціального захисту», Закону України «Про жертви нацистських переслідувань», </w:t>
      </w:r>
      <w:r w:rsidR="00111F3A" w:rsidRPr="00AE7608">
        <w:rPr>
          <w:color w:val="000000"/>
          <w:shd w:val="clear" w:color="auto" w:fill="FFFFFF"/>
          <w:lang w:val="uk-UA"/>
        </w:rPr>
        <w:t xml:space="preserve">Закону України «Про статус і соціальний захист громадян, які постраждали внаслідок Чорнобильської катастрофи», </w:t>
      </w:r>
      <w:r w:rsidR="0035162D" w:rsidRPr="00AE7608">
        <w:rPr>
          <w:color w:val="000000"/>
          <w:shd w:val="clear" w:color="auto" w:fill="FFFFFF"/>
          <w:lang w:val="uk-UA"/>
        </w:rPr>
        <w:t xml:space="preserve">постанови Кабінету Міністрів України від 22.02.2006 №187 «Про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 підрозділами з питань соціального захисту населення районних, районних у </w:t>
      </w:r>
      <w:proofErr w:type="spellStart"/>
      <w:r w:rsidR="0035162D" w:rsidRPr="00AE7608">
        <w:rPr>
          <w:color w:val="000000"/>
          <w:shd w:val="clear" w:color="auto" w:fill="FFFFFF"/>
          <w:lang w:val="uk-UA"/>
        </w:rPr>
        <w:t>м.Києві</w:t>
      </w:r>
      <w:proofErr w:type="spellEnd"/>
      <w:r w:rsidR="00111F3A" w:rsidRPr="00AE7608">
        <w:rPr>
          <w:color w:val="000000"/>
          <w:shd w:val="clear" w:color="auto" w:fill="FFFFFF"/>
          <w:lang w:val="uk-UA"/>
        </w:rPr>
        <w:t xml:space="preserve"> держадміністрацій, виконавчими органами міських, районних у містах (у разі їх утворення (крім </w:t>
      </w:r>
      <w:proofErr w:type="spellStart"/>
      <w:r w:rsidR="00111F3A" w:rsidRPr="00AE7608">
        <w:rPr>
          <w:color w:val="000000"/>
          <w:shd w:val="clear" w:color="auto" w:fill="FFFFFF"/>
          <w:lang w:val="uk-UA"/>
        </w:rPr>
        <w:t>м.Києва</w:t>
      </w:r>
      <w:proofErr w:type="spellEnd"/>
      <w:r w:rsidR="00111F3A" w:rsidRPr="00AE7608">
        <w:rPr>
          <w:color w:val="000000"/>
          <w:shd w:val="clear" w:color="auto" w:fill="FFFFFF"/>
          <w:lang w:val="uk-UA"/>
        </w:rPr>
        <w:t xml:space="preserve">) рад, </w:t>
      </w:r>
      <w:r w:rsidR="00444C8C" w:rsidRPr="00AE7608">
        <w:rPr>
          <w:color w:val="000000"/>
          <w:shd w:val="clear" w:color="auto" w:fill="FFFFFF"/>
          <w:lang w:val="uk-UA"/>
        </w:rPr>
        <w:t xml:space="preserve">постанови Кабінету Міністрів України від 23.11.2016 №854 </w:t>
      </w:r>
      <w:r w:rsidR="00444C8C" w:rsidRPr="00AE7608">
        <w:rPr>
          <w:shd w:val="clear" w:color="auto" w:fill="FFFFFF"/>
          <w:lang w:val="uk-UA"/>
        </w:rPr>
        <w:t>«</w:t>
      </w:r>
      <w:r w:rsidR="00444C8C" w:rsidRPr="00AE7608">
        <w:rPr>
          <w:bCs/>
          <w:shd w:val="clear" w:color="auto" w:fill="FFFFFF"/>
          <w:lang w:val="uk-UA"/>
        </w:rPr>
        <w:t>Деякі питання санаторно-курортного лікування та відпочинку громадян, які постраждали внаслідок Чорнобильської катастрофи</w:t>
      </w:r>
      <w:r w:rsidR="00444C8C" w:rsidRPr="00AE7608">
        <w:rPr>
          <w:color w:val="000000"/>
          <w:lang w:val="uk-UA"/>
        </w:rPr>
        <w:t xml:space="preserve">», </w:t>
      </w:r>
      <w:r w:rsidR="00F64FD6" w:rsidRPr="00AE7608">
        <w:rPr>
          <w:color w:val="000000"/>
          <w:shd w:val="clear" w:color="auto" w:fill="FFFFFF"/>
          <w:lang w:val="uk-UA"/>
        </w:rPr>
        <w:t>рішенням</w:t>
      </w:r>
      <w:r w:rsidR="001D4A2A" w:rsidRPr="00AE7608">
        <w:rPr>
          <w:color w:val="000000"/>
          <w:shd w:val="clear" w:color="auto" w:fill="FFFFFF"/>
          <w:lang w:val="uk-UA"/>
        </w:rPr>
        <w:t xml:space="preserve"> </w:t>
      </w:r>
      <w:r w:rsidR="008838B3" w:rsidRPr="00AE7608">
        <w:rPr>
          <w:color w:val="000000"/>
          <w:shd w:val="clear" w:color="auto" w:fill="FFFFFF"/>
          <w:lang w:val="uk-UA"/>
        </w:rPr>
        <w:t xml:space="preserve">п’ятдесят восьмої </w:t>
      </w:r>
      <w:r w:rsidR="00575DD2" w:rsidRPr="00AE7608">
        <w:rPr>
          <w:color w:val="000000"/>
          <w:shd w:val="clear" w:color="auto" w:fill="FFFFFF"/>
          <w:lang w:val="uk-UA"/>
        </w:rPr>
        <w:t xml:space="preserve">сесії Хмельницької міської ради від </w:t>
      </w:r>
      <w:r w:rsidR="008838B3" w:rsidRPr="00AE7608">
        <w:rPr>
          <w:color w:val="000000"/>
          <w:shd w:val="clear" w:color="auto" w:fill="FFFFFF"/>
          <w:lang w:val="uk-UA"/>
        </w:rPr>
        <w:t>18.12.2025 №10</w:t>
      </w:r>
      <w:r w:rsidR="00416B99" w:rsidRPr="00AE7608">
        <w:rPr>
          <w:color w:val="000000"/>
          <w:shd w:val="clear" w:color="auto" w:fill="FFFFFF"/>
          <w:lang w:val="uk-UA"/>
        </w:rPr>
        <w:t xml:space="preserve"> </w:t>
      </w:r>
      <w:r w:rsidR="00575DD2" w:rsidRPr="00AE7608">
        <w:rPr>
          <w:color w:val="000000"/>
          <w:shd w:val="clear" w:color="auto" w:fill="FFFFFF"/>
          <w:lang w:val="uk-UA"/>
        </w:rPr>
        <w:t xml:space="preserve">«Про бюджет Хмельницької міської територіальної громади на </w:t>
      </w:r>
      <w:r w:rsidR="00A417EB" w:rsidRPr="00AE7608">
        <w:rPr>
          <w:color w:val="000000"/>
          <w:shd w:val="clear" w:color="auto" w:fill="FFFFFF"/>
          <w:lang w:val="uk-UA"/>
        </w:rPr>
        <w:t>202</w:t>
      </w:r>
      <w:r w:rsidR="008838B3" w:rsidRPr="00AE7608">
        <w:rPr>
          <w:color w:val="000000"/>
          <w:shd w:val="clear" w:color="auto" w:fill="FFFFFF"/>
          <w:lang w:val="uk-UA"/>
        </w:rPr>
        <w:t>6</w:t>
      </w:r>
      <w:r w:rsidR="00575DD2" w:rsidRPr="00AE7608">
        <w:rPr>
          <w:color w:val="000000"/>
          <w:shd w:val="clear" w:color="auto" w:fill="FFFFFF"/>
          <w:lang w:val="uk-UA"/>
        </w:rPr>
        <w:t xml:space="preserve"> рік», </w:t>
      </w:r>
      <w:r w:rsidR="00BB7497" w:rsidRPr="00AE7608">
        <w:rPr>
          <w:color w:val="000000"/>
          <w:shd w:val="clear" w:color="auto" w:fill="FFFFFF"/>
          <w:lang w:val="uk-UA"/>
        </w:rPr>
        <w:t xml:space="preserve">рішенням </w:t>
      </w:r>
      <w:r w:rsidR="00157271" w:rsidRPr="00AE7608">
        <w:rPr>
          <w:color w:val="000000"/>
          <w:shd w:val="clear" w:color="auto" w:fill="FFFFFF"/>
          <w:lang w:val="uk-UA"/>
        </w:rPr>
        <w:t xml:space="preserve">десятої </w:t>
      </w:r>
      <w:r w:rsidR="00BB7497" w:rsidRPr="00AE7608">
        <w:rPr>
          <w:color w:val="000000"/>
          <w:shd w:val="clear" w:color="auto" w:fill="FFFFFF"/>
          <w:lang w:val="uk-UA"/>
        </w:rPr>
        <w:t>сесії Хмельницької міської ради від</w:t>
      </w:r>
      <w:r w:rsidR="00DE5765" w:rsidRPr="00AE7608">
        <w:rPr>
          <w:color w:val="000000"/>
          <w:shd w:val="clear" w:color="auto" w:fill="FFFFFF"/>
          <w:lang w:val="uk-UA"/>
        </w:rPr>
        <w:t xml:space="preserve"> 15.12.2021 №45</w:t>
      </w:r>
      <w:r w:rsidR="00BB7497" w:rsidRPr="00AE7608">
        <w:rPr>
          <w:color w:val="000000"/>
          <w:shd w:val="clear" w:color="auto" w:fill="FFFFFF"/>
          <w:lang w:val="uk-UA"/>
        </w:rPr>
        <w:t xml:space="preserve"> «Про затвердження Комплексної програми «Піклування» в Хмельницькій міські</w:t>
      </w:r>
      <w:r w:rsidR="00807E40" w:rsidRPr="00AE7608">
        <w:rPr>
          <w:color w:val="000000"/>
          <w:shd w:val="clear" w:color="auto" w:fill="FFFFFF"/>
          <w:lang w:val="uk-UA"/>
        </w:rPr>
        <w:t>й тер</w:t>
      </w:r>
      <w:r w:rsidR="00DE5765" w:rsidRPr="00AE7608">
        <w:rPr>
          <w:color w:val="000000"/>
          <w:shd w:val="clear" w:color="auto" w:fill="FFFFFF"/>
          <w:lang w:val="uk-UA"/>
        </w:rPr>
        <w:t>иторіальній громаді на 2022-2026 р</w:t>
      </w:r>
      <w:r w:rsidR="00BB7497" w:rsidRPr="00AE7608">
        <w:rPr>
          <w:color w:val="000000"/>
          <w:shd w:val="clear" w:color="auto" w:fill="FFFFFF"/>
          <w:lang w:val="uk-UA"/>
        </w:rPr>
        <w:t xml:space="preserve">оки» (зі змінами), </w:t>
      </w:r>
      <w:r w:rsidR="0035162D" w:rsidRPr="00AE7608">
        <w:rPr>
          <w:color w:val="000000"/>
          <w:shd w:val="clear" w:color="auto" w:fill="FFFFFF"/>
          <w:lang w:val="uk-UA"/>
        </w:rPr>
        <w:t xml:space="preserve">керуючись Законом України «Про місцеве самоврядування в Україні» </w:t>
      </w:r>
      <w:r w:rsidR="00EC6CCE" w:rsidRPr="00AE7608">
        <w:rPr>
          <w:color w:val="000000"/>
          <w:shd w:val="clear" w:color="auto" w:fill="FFFFFF"/>
          <w:lang w:val="uk-UA"/>
        </w:rPr>
        <w:t>міська рада</w:t>
      </w:r>
    </w:p>
    <w:p w14:paraId="159E6803" w14:textId="77777777" w:rsidR="00572313" w:rsidRPr="00AE7608" w:rsidRDefault="00572313" w:rsidP="00572313">
      <w:pPr>
        <w:widowControl w:val="0"/>
        <w:tabs>
          <w:tab w:val="left" w:pos="567"/>
        </w:tabs>
        <w:rPr>
          <w:color w:val="000000"/>
          <w:shd w:val="clear" w:color="auto" w:fill="FFFFFF"/>
          <w:lang w:val="uk-UA"/>
        </w:rPr>
      </w:pPr>
    </w:p>
    <w:p w14:paraId="7908FB13" w14:textId="77777777" w:rsidR="00444C8C" w:rsidRPr="00AE7608" w:rsidRDefault="00EC6CCE" w:rsidP="00572313">
      <w:pPr>
        <w:widowControl w:val="0"/>
        <w:tabs>
          <w:tab w:val="left" w:pos="567"/>
        </w:tabs>
        <w:rPr>
          <w:color w:val="000000"/>
          <w:shd w:val="clear" w:color="auto" w:fill="FFFFFF"/>
          <w:lang w:val="uk-UA"/>
        </w:rPr>
      </w:pPr>
      <w:r w:rsidRPr="00AE7608">
        <w:rPr>
          <w:color w:val="000000"/>
          <w:shd w:val="clear" w:color="auto" w:fill="FFFFFF"/>
          <w:lang w:val="uk-UA"/>
        </w:rPr>
        <w:t>ВИРІШИЛА</w:t>
      </w:r>
      <w:r w:rsidR="00E7187F" w:rsidRPr="00AE7608">
        <w:rPr>
          <w:color w:val="000000"/>
          <w:shd w:val="clear" w:color="auto" w:fill="FFFFFF"/>
          <w:lang w:val="uk-UA"/>
        </w:rPr>
        <w:t>:</w:t>
      </w:r>
    </w:p>
    <w:p w14:paraId="68950CC0" w14:textId="77777777" w:rsidR="00572313" w:rsidRPr="00AE7608" w:rsidRDefault="00572313" w:rsidP="00AE7608">
      <w:pPr>
        <w:widowControl w:val="0"/>
        <w:tabs>
          <w:tab w:val="left" w:pos="567"/>
        </w:tabs>
        <w:rPr>
          <w:color w:val="000000"/>
          <w:shd w:val="clear" w:color="auto" w:fill="FFFFFF"/>
          <w:lang w:val="uk-UA"/>
        </w:rPr>
      </w:pPr>
    </w:p>
    <w:p w14:paraId="3916FD8A" w14:textId="1F5F703F" w:rsidR="003A584C" w:rsidRPr="00AE7608" w:rsidRDefault="00111F3A" w:rsidP="00572313">
      <w:pPr>
        <w:widowControl w:val="0"/>
        <w:numPr>
          <w:ilvl w:val="0"/>
          <w:numId w:val="11"/>
        </w:numPr>
        <w:shd w:val="clear" w:color="auto" w:fill="FFFFFF"/>
        <w:tabs>
          <w:tab w:val="left" w:pos="0"/>
          <w:tab w:val="left" w:pos="567"/>
        </w:tabs>
        <w:ind w:left="0" w:firstLine="567"/>
        <w:jc w:val="both"/>
        <w:rPr>
          <w:color w:val="111111"/>
          <w:lang w:val="uk-UA"/>
        </w:rPr>
      </w:pPr>
      <w:r w:rsidRPr="00AE7608">
        <w:rPr>
          <w:lang w:val="uk-UA" w:eastAsia="uk-UA"/>
        </w:rPr>
        <w:t xml:space="preserve">. </w:t>
      </w:r>
      <w:proofErr w:type="spellStart"/>
      <w:r w:rsidR="00AF6567" w:rsidRPr="00AE7608">
        <w:rPr>
          <w:lang w:val="uk-UA" w:eastAsia="uk-UA"/>
        </w:rPr>
        <w:t>Внести</w:t>
      </w:r>
      <w:proofErr w:type="spellEnd"/>
      <w:r w:rsidR="00AF6567" w:rsidRPr="00AE7608">
        <w:rPr>
          <w:lang w:val="uk-UA" w:eastAsia="uk-UA"/>
        </w:rPr>
        <w:t xml:space="preserve"> </w:t>
      </w:r>
      <w:r w:rsidRPr="00AE7608">
        <w:rPr>
          <w:lang w:val="uk-UA" w:eastAsia="uk-UA"/>
        </w:rPr>
        <w:t>змін</w:t>
      </w:r>
      <w:r w:rsidR="00EC6CCE" w:rsidRPr="00AE7608">
        <w:rPr>
          <w:lang w:val="uk-UA" w:eastAsia="uk-UA"/>
        </w:rPr>
        <w:t>и</w:t>
      </w:r>
      <w:r w:rsidRPr="00AE7608">
        <w:rPr>
          <w:lang w:val="uk-UA" w:eastAsia="uk-UA"/>
        </w:rPr>
        <w:t xml:space="preserve"> до рішення </w:t>
      </w:r>
      <w:r w:rsidR="003A584C" w:rsidRPr="00AE7608">
        <w:rPr>
          <w:lang w:val="uk-UA"/>
        </w:rPr>
        <w:t>позачергової вісімнадцятої сесії міської ради від 09.09.2022 №4 «</w:t>
      </w:r>
      <w:r w:rsidR="003A584C" w:rsidRPr="00AE7608">
        <w:rPr>
          <w:bCs/>
          <w:color w:val="111111"/>
          <w:lang w:val="uk-UA"/>
        </w:rPr>
        <w:t>Про забезпечення санаторно-курортним лікуванням пільгових категорій громадян за рахунок коштів передбачених в бюджеті Хмельницької міської територіальної громади та втрату чинності рішення сесії міської ради», а саме</w:t>
      </w:r>
      <w:r w:rsidRPr="00AE7608">
        <w:rPr>
          <w:bCs/>
          <w:color w:val="111111"/>
          <w:lang w:val="uk-UA"/>
        </w:rPr>
        <w:t>:</w:t>
      </w:r>
    </w:p>
    <w:p w14:paraId="42095E2A" w14:textId="78F9EB57" w:rsidR="003A584C" w:rsidRPr="006129B0" w:rsidRDefault="00111F3A" w:rsidP="00572313">
      <w:pPr>
        <w:shd w:val="clear" w:color="auto" w:fill="FFFFFF"/>
        <w:tabs>
          <w:tab w:val="left" w:pos="851"/>
        </w:tabs>
        <w:ind w:firstLine="567"/>
        <w:jc w:val="both"/>
        <w:rPr>
          <w:color w:val="111111"/>
          <w:lang w:val="uk-UA"/>
        </w:rPr>
      </w:pPr>
      <w:r w:rsidRPr="00AE7608">
        <w:rPr>
          <w:lang w:val="uk-UA" w:eastAsia="uk-UA"/>
        </w:rPr>
        <w:t>1.1</w:t>
      </w:r>
      <w:r w:rsidR="003A584C" w:rsidRPr="00AE7608">
        <w:rPr>
          <w:lang w:val="uk-UA" w:eastAsia="uk-UA"/>
        </w:rPr>
        <w:t>. Пункт 1</w:t>
      </w:r>
      <w:r w:rsidR="008C574D" w:rsidRPr="00AE7608">
        <w:rPr>
          <w:lang w:val="uk-UA" w:eastAsia="uk-UA"/>
        </w:rPr>
        <w:t xml:space="preserve"> рішення</w:t>
      </w:r>
      <w:r w:rsidRPr="00AE7608">
        <w:rPr>
          <w:lang w:val="uk-UA" w:eastAsia="uk-UA"/>
        </w:rPr>
        <w:t xml:space="preserve"> викласти в наступній редакції</w:t>
      </w:r>
      <w:r w:rsidR="008C574D" w:rsidRPr="00AE7608">
        <w:rPr>
          <w:lang w:val="uk-UA" w:eastAsia="uk-UA"/>
        </w:rPr>
        <w:t xml:space="preserve">: </w:t>
      </w:r>
      <w:r w:rsidR="003A584C" w:rsidRPr="00AE7608">
        <w:rPr>
          <w:lang w:val="uk-UA" w:eastAsia="uk-UA"/>
        </w:rPr>
        <w:t>«</w:t>
      </w:r>
      <w:r w:rsidR="003A584C" w:rsidRPr="00AE7608">
        <w:rPr>
          <w:color w:val="111111"/>
          <w:lang w:val="uk-UA"/>
        </w:rPr>
        <w:t>Затвердити порядок відшкодування вартості санаторно-курортного лікування (путівки) громадянам, які постраждали внаслідок Чорнобильської катастрофи, віднесених до категорії 1</w:t>
      </w:r>
      <w:r w:rsidR="00E11D69" w:rsidRPr="00AE7608">
        <w:rPr>
          <w:color w:val="111111"/>
          <w:lang w:val="uk-UA"/>
        </w:rPr>
        <w:t xml:space="preserve"> та</w:t>
      </w:r>
      <w:r w:rsidR="00E11D69" w:rsidRPr="00AE7608">
        <w:rPr>
          <w:lang w:val="uk-UA"/>
        </w:rPr>
        <w:t xml:space="preserve"> дітям з інвалідністю, інвалідність яких пов'язана з Чорнобильською катастрофою</w:t>
      </w:r>
      <w:r w:rsidR="003A584C" w:rsidRPr="00AE7608">
        <w:rPr>
          <w:color w:val="111111"/>
          <w:lang w:val="uk-UA"/>
        </w:rPr>
        <w:t xml:space="preserve"> (у</w:t>
      </w:r>
      <w:r w:rsidR="00E11D69" w:rsidRPr="00AE7608">
        <w:rPr>
          <w:lang w:val="uk-UA"/>
        </w:rPr>
        <w:t xml:space="preserve"> разі відсутності фінансуванн</w:t>
      </w:r>
      <w:r w:rsidR="0026467B" w:rsidRPr="00AE7608">
        <w:rPr>
          <w:lang w:val="uk-UA"/>
        </w:rPr>
        <w:t>я з Державного бюджету України) та</w:t>
      </w:r>
      <w:r w:rsidR="00E11D69" w:rsidRPr="00AE7608">
        <w:rPr>
          <w:lang w:val="uk-UA"/>
        </w:rPr>
        <w:t xml:space="preserve"> </w:t>
      </w:r>
      <w:r w:rsidR="00E11D69" w:rsidRPr="00AE7608">
        <w:rPr>
          <w:color w:val="111111"/>
          <w:lang w:val="uk-UA"/>
        </w:rPr>
        <w:t xml:space="preserve">громадянам, які постраждали внаслідок Чорнобильської катастрофи, віднесених до категорії </w:t>
      </w:r>
      <w:r w:rsidR="003A584C" w:rsidRPr="00AE7608">
        <w:rPr>
          <w:color w:val="111111"/>
          <w:lang w:val="uk-UA"/>
        </w:rPr>
        <w:t xml:space="preserve">2 або </w:t>
      </w:r>
      <w:r w:rsidR="00444C8C" w:rsidRPr="00AE7608">
        <w:rPr>
          <w:color w:val="111111"/>
          <w:lang w:val="uk-UA"/>
        </w:rPr>
        <w:t>3 за рахунок коштів</w:t>
      </w:r>
      <w:r w:rsidR="003A584C" w:rsidRPr="00AE7608">
        <w:rPr>
          <w:color w:val="111111"/>
          <w:lang w:val="uk-UA"/>
        </w:rPr>
        <w:t xml:space="preserve"> передбачених в бюджеті Хмельницької </w:t>
      </w:r>
      <w:r w:rsidR="003A584C" w:rsidRPr="006129B0">
        <w:rPr>
          <w:color w:val="111111"/>
          <w:lang w:val="uk-UA"/>
        </w:rPr>
        <w:t>міської територіальної громади, згідно з додатком 1</w:t>
      </w:r>
      <w:r w:rsidR="00E11D69" w:rsidRPr="006129B0">
        <w:rPr>
          <w:color w:val="111111"/>
          <w:lang w:val="uk-UA"/>
        </w:rPr>
        <w:t>.</w:t>
      </w:r>
      <w:r w:rsidRPr="006129B0">
        <w:rPr>
          <w:color w:val="111111"/>
          <w:lang w:val="uk-UA"/>
        </w:rPr>
        <w:t>».</w:t>
      </w:r>
    </w:p>
    <w:p w14:paraId="7C6E5296" w14:textId="26C64F69" w:rsidR="00E11D69" w:rsidRPr="006129B0" w:rsidRDefault="00E11D69" w:rsidP="00572313">
      <w:pPr>
        <w:shd w:val="clear" w:color="auto" w:fill="FFFFFF"/>
        <w:tabs>
          <w:tab w:val="left" w:pos="426"/>
        </w:tabs>
        <w:ind w:firstLine="567"/>
        <w:jc w:val="both"/>
        <w:rPr>
          <w:lang w:val="uk-UA"/>
        </w:rPr>
      </w:pPr>
      <w:r w:rsidRPr="006129B0">
        <w:rPr>
          <w:color w:val="111111"/>
          <w:lang w:val="uk-UA"/>
        </w:rPr>
        <w:t>1.2. Пункт 2</w:t>
      </w:r>
      <w:r w:rsidR="00B37155" w:rsidRPr="006129B0">
        <w:rPr>
          <w:color w:val="333333"/>
          <w:shd w:val="clear" w:color="auto" w:fill="FFFFFF"/>
          <w:lang w:val="uk-UA"/>
        </w:rPr>
        <w:t xml:space="preserve"> </w:t>
      </w:r>
      <w:r w:rsidR="008C574D" w:rsidRPr="006129B0">
        <w:rPr>
          <w:color w:val="333333"/>
          <w:shd w:val="clear" w:color="auto" w:fill="FFFFFF"/>
          <w:lang w:val="uk-UA"/>
        </w:rPr>
        <w:t>рішення</w:t>
      </w:r>
      <w:r w:rsidR="00111F3A" w:rsidRPr="006129B0">
        <w:rPr>
          <w:color w:val="333333"/>
          <w:shd w:val="clear" w:color="auto" w:fill="FFFFFF"/>
          <w:lang w:val="uk-UA"/>
        </w:rPr>
        <w:t xml:space="preserve"> викласти в наступній редакції</w:t>
      </w:r>
      <w:r w:rsidR="008C574D" w:rsidRPr="006129B0">
        <w:rPr>
          <w:color w:val="333333"/>
          <w:shd w:val="clear" w:color="auto" w:fill="FFFFFF"/>
          <w:lang w:val="uk-UA"/>
        </w:rPr>
        <w:t xml:space="preserve">: </w:t>
      </w:r>
      <w:r w:rsidR="008C574D" w:rsidRPr="006129B0">
        <w:rPr>
          <w:shd w:val="clear" w:color="auto" w:fill="FFFFFF"/>
          <w:lang w:val="uk-UA"/>
        </w:rPr>
        <w:t>«</w:t>
      </w:r>
      <w:r w:rsidR="00B37155" w:rsidRPr="006129B0">
        <w:rPr>
          <w:shd w:val="clear" w:color="auto" w:fill="FFFFFF"/>
          <w:lang w:val="uk-UA"/>
        </w:rPr>
        <w:t>Затвердити порядок забезпечення путівками осіб з інвалідністю внаслідок війни, учасників бойових дій, учасників війни, жертв нацистських переслідувань</w:t>
      </w:r>
      <w:r w:rsidR="008C574D" w:rsidRPr="006129B0">
        <w:rPr>
          <w:shd w:val="clear" w:color="auto" w:fill="FFFFFF"/>
          <w:lang w:val="uk-UA"/>
        </w:rPr>
        <w:t>, які перебувають на обліку в управлінні праці та соціального захисту населення Хмельницької міської ради</w:t>
      </w:r>
      <w:r w:rsidR="003F1A40" w:rsidRPr="006129B0">
        <w:rPr>
          <w:shd w:val="clear" w:color="auto" w:fill="FFFFFF"/>
          <w:lang w:val="uk-UA"/>
        </w:rPr>
        <w:t xml:space="preserve"> </w:t>
      </w:r>
      <w:r w:rsidR="00444C8C" w:rsidRPr="006129B0">
        <w:rPr>
          <w:lang w:val="uk-UA"/>
        </w:rPr>
        <w:t>за рахунок коштів</w:t>
      </w:r>
      <w:r w:rsidR="008C574D" w:rsidRPr="006129B0">
        <w:rPr>
          <w:lang w:val="uk-UA"/>
        </w:rPr>
        <w:t xml:space="preserve"> передбачених в бюджеті Хмельницької міської територіальної громади</w:t>
      </w:r>
      <w:r w:rsidR="003F1A40" w:rsidRPr="006129B0">
        <w:rPr>
          <w:lang w:val="uk-UA"/>
        </w:rPr>
        <w:t>, згідно додатком</w:t>
      </w:r>
      <w:r w:rsidR="008C574D" w:rsidRPr="006129B0">
        <w:rPr>
          <w:lang w:val="uk-UA"/>
        </w:rPr>
        <w:t xml:space="preserve"> 2».</w:t>
      </w:r>
    </w:p>
    <w:p w14:paraId="2F6342D3" w14:textId="77777777" w:rsidR="001B6C82" w:rsidRPr="00AE7608" w:rsidRDefault="008C574D" w:rsidP="00572313">
      <w:pPr>
        <w:shd w:val="clear" w:color="auto" w:fill="FFFFFF"/>
        <w:tabs>
          <w:tab w:val="left" w:pos="851"/>
          <w:tab w:val="left" w:pos="1134"/>
        </w:tabs>
        <w:ind w:firstLine="567"/>
        <w:jc w:val="both"/>
        <w:rPr>
          <w:color w:val="111111"/>
          <w:lang w:val="uk-UA"/>
        </w:rPr>
      </w:pPr>
      <w:r w:rsidRPr="00AE7608">
        <w:rPr>
          <w:lang w:val="uk-UA"/>
        </w:rPr>
        <w:t>1.3</w:t>
      </w:r>
      <w:r w:rsidR="001B6C82" w:rsidRPr="00AE7608">
        <w:rPr>
          <w:lang w:val="uk-UA"/>
        </w:rPr>
        <w:t>.</w:t>
      </w:r>
      <w:r w:rsidR="003F1A40" w:rsidRPr="00AE7608">
        <w:rPr>
          <w:lang w:val="uk-UA"/>
        </w:rPr>
        <w:t xml:space="preserve"> </w:t>
      </w:r>
      <w:r w:rsidR="001B6C82" w:rsidRPr="00AE7608">
        <w:rPr>
          <w:lang w:val="uk-UA"/>
        </w:rPr>
        <w:t xml:space="preserve">Додаток 1 </w:t>
      </w:r>
      <w:r w:rsidR="003F1A40" w:rsidRPr="00AE7608">
        <w:rPr>
          <w:lang w:val="uk-UA"/>
        </w:rPr>
        <w:t>до рішення викласти в новій редакції, згідно із додатком 1.</w:t>
      </w:r>
    </w:p>
    <w:p w14:paraId="0E0755B9" w14:textId="06B528AB" w:rsidR="008C574D" w:rsidRPr="00AE7608" w:rsidRDefault="001B6C82" w:rsidP="00572313">
      <w:pPr>
        <w:shd w:val="clear" w:color="auto" w:fill="FFFFFF"/>
        <w:tabs>
          <w:tab w:val="left" w:pos="851"/>
          <w:tab w:val="left" w:pos="993"/>
        </w:tabs>
        <w:ind w:firstLine="567"/>
        <w:jc w:val="both"/>
        <w:rPr>
          <w:lang w:val="uk-UA"/>
        </w:rPr>
      </w:pPr>
      <w:r w:rsidRPr="00AE7608">
        <w:rPr>
          <w:color w:val="111111"/>
          <w:lang w:val="uk-UA"/>
        </w:rPr>
        <w:t xml:space="preserve">1.4. Додаток </w:t>
      </w:r>
      <w:r w:rsidRPr="00AE7608">
        <w:rPr>
          <w:lang w:val="uk-UA"/>
        </w:rPr>
        <w:t xml:space="preserve">2 </w:t>
      </w:r>
      <w:r w:rsidR="003F1A40" w:rsidRPr="00AE7608">
        <w:rPr>
          <w:lang w:val="uk-UA"/>
        </w:rPr>
        <w:t>до рішення викласти в новій редакції, згідно із додатком 2.</w:t>
      </w:r>
    </w:p>
    <w:p w14:paraId="4A704F1B" w14:textId="054ABB10" w:rsidR="00EC6CCE" w:rsidRPr="00AE7608" w:rsidRDefault="00EC6CCE" w:rsidP="00572313">
      <w:pPr>
        <w:pStyle w:val="rtejustify"/>
        <w:shd w:val="clear" w:color="auto" w:fill="FFFFFF"/>
        <w:spacing w:before="0" w:beforeAutospacing="0" w:after="0" w:afterAutospacing="0"/>
        <w:ind w:firstLine="567"/>
        <w:jc w:val="both"/>
        <w:rPr>
          <w:lang w:val="uk-UA"/>
        </w:rPr>
      </w:pPr>
      <w:r w:rsidRPr="00AE7608">
        <w:rPr>
          <w:lang w:val="uk-UA"/>
        </w:rPr>
        <w:lastRenderedPageBreak/>
        <w:t>2. Відповідальність за виконання рішення покласти на</w:t>
      </w:r>
      <w:r w:rsidRPr="00AE7608">
        <w:rPr>
          <w:rStyle w:val="aa"/>
          <w:lang w:val="uk-UA"/>
        </w:rPr>
        <w:t xml:space="preserve"> </w:t>
      </w:r>
      <w:r w:rsidRPr="00AE7608">
        <w:rPr>
          <w:lang w:val="uk-UA"/>
        </w:rPr>
        <w:t xml:space="preserve">заступника міського голови Михайла </w:t>
      </w:r>
      <w:proofErr w:type="spellStart"/>
      <w:r w:rsidRPr="00AE7608">
        <w:rPr>
          <w:lang w:val="uk-UA"/>
        </w:rPr>
        <w:t>Кривака</w:t>
      </w:r>
      <w:proofErr w:type="spellEnd"/>
      <w:r w:rsidRPr="00AE7608">
        <w:rPr>
          <w:lang w:val="uk-UA"/>
        </w:rPr>
        <w:t xml:space="preserve"> та управління праці та соціального захисту населення.</w:t>
      </w:r>
    </w:p>
    <w:p w14:paraId="5197A1CA" w14:textId="77777777" w:rsidR="00EC6CCE" w:rsidRPr="00AE7608" w:rsidRDefault="00EC6CCE" w:rsidP="00572313">
      <w:pPr>
        <w:tabs>
          <w:tab w:val="left" w:pos="0"/>
          <w:tab w:val="left" w:pos="993"/>
        </w:tabs>
        <w:ind w:rightChars="-15" w:right="-36" w:firstLine="567"/>
        <w:jc w:val="both"/>
        <w:rPr>
          <w:lang w:val="uk-UA"/>
        </w:rPr>
      </w:pPr>
      <w:r w:rsidRPr="00AE7608">
        <w:rPr>
          <w:lang w:val="uk-UA"/>
        </w:rPr>
        <w:t>3.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41269A33" w14:textId="77777777" w:rsidR="00EC6CCE" w:rsidRPr="00AE7608" w:rsidRDefault="00EC6CCE" w:rsidP="00AE7608">
      <w:pPr>
        <w:shd w:val="clear" w:color="auto" w:fill="FFFFFF"/>
        <w:tabs>
          <w:tab w:val="left" w:pos="851"/>
          <w:tab w:val="left" w:pos="993"/>
        </w:tabs>
        <w:jc w:val="both"/>
        <w:rPr>
          <w:lang w:val="uk-UA"/>
        </w:rPr>
      </w:pPr>
    </w:p>
    <w:p w14:paraId="3004719F" w14:textId="77777777" w:rsidR="00AE7608" w:rsidRPr="00AE7608" w:rsidRDefault="00AE7608" w:rsidP="00AE7608">
      <w:pPr>
        <w:shd w:val="clear" w:color="auto" w:fill="FFFFFF"/>
        <w:tabs>
          <w:tab w:val="left" w:pos="851"/>
          <w:tab w:val="left" w:pos="993"/>
        </w:tabs>
        <w:jc w:val="both"/>
        <w:rPr>
          <w:lang w:val="uk-UA"/>
        </w:rPr>
      </w:pPr>
    </w:p>
    <w:p w14:paraId="00F66BE0" w14:textId="77777777" w:rsidR="00807E40" w:rsidRPr="00AE7608" w:rsidRDefault="00807E40" w:rsidP="009239DB">
      <w:pPr>
        <w:shd w:val="clear" w:color="auto" w:fill="FFFFFF"/>
        <w:tabs>
          <w:tab w:val="left" w:pos="567"/>
        </w:tabs>
        <w:spacing w:before="100" w:beforeAutospacing="1" w:after="100" w:afterAutospacing="1" w:line="276" w:lineRule="atLeast"/>
        <w:contextualSpacing/>
        <w:jc w:val="both"/>
        <w:rPr>
          <w:color w:val="000000"/>
          <w:lang w:val="uk-UA"/>
        </w:rPr>
      </w:pPr>
    </w:p>
    <w:p w14:paraId="34A01CB3" w14:textId="6B992DF1" w:rsidR="00AE7608" w:rsidRDefault="00EF2E9D" w:rsidP="00AE7608">
      <w:pPr>
        <w:jc w:val="both"/>
        <w:rPr>
          <w:color w:val="000000"/>
          <w:lang w:val="uk-UA"/>
        </w:rPr>
      </w:pPr>
      <w:r w:rsidRPr="00AE7608">
        <w:rPr>
          <w:color w:val="000000"/>
          <w:lang w:val="uk-UA"/>
        </w:rPr>
        <w:t>Міський голова</w:t>
      </w:r>
      <w:r w:rsidR="00572313" w:rsidRPr="00AE7608">
        <w:rPr>
          <w:color w:val="000000"/>
          <w:lang w:val="uk-UA"/>
        </w:rPr>
        <w:tab/>
      </w:r>
      <w:r w:rsidR="00AE7608">
        <w:rPr>
          <w:color w:val="000000"/>
          <w:lang w:val="uk-UA"/>
        </w:rPr>
        <w:tab/>
      </w:r>
      <w:r w:rsidR="00AE7608">
        <w:rPr>
          <w:color w:val="000000"/>
          <w:lang w:val="uk-UA"/>
        </w:rPr>
        <w:tab/>
      </w:r>
      <w:r w:rsidR="00AE7608">
        <w:rPr>
          <w:color w:val="000000"/>
          <w:lang w:val="uk-UA"/>
        </w:rPr>
        <w:tab/>
      </w:r>
      <w:r w:rsidR="00AE7608">
        <w:rPr>
          <w:color w:val="000000"/>
          <w:lang w:val="uk-UA"/>
        </w:rPr>
        <w:tab/>
      </w:r>
      <w:r w:rsidR="00AE7608">
        <w:rPr>
          <w:color w:val="000000"/>
          <w:lang w:val="uk-UA"/>
        </w:rPr>
        <w:tab/>
      </w:r>
      <w:r w:rsidR="00AE7608">
        <w:rPr>
          <w:color w:val="000000"/>
          <w:lang w:val="uk-UA"/>
        </w:rPr>
        <w:tab/>
      </w:r>
      <w:r w:rsidR="00724BB0" w:rsidRPr="00AE7608">
        <w:rPr>
          <w:color w:val="000000"/>
          <w:lang w:val="uk-UA"/>
        </w:rPr>
        <w:t xml:space="preserve">Олександр </w:t>
      </w:r>
      <w:r w:rsidRPr="00AE7608">
        <w:rPr>
          <w:color w:val="000000"/>
          <w:lang w:val="uk-UA"/>
        </w:rPr>
        <w:t>СИМЧИШИН</w:t>
      </w:r>
    </w:p>
    <w:p w14:paraId="45BE171D" w14:textId="77777777" w:rsidR="00AE7608" w:rsidRDefault="00AE7608" w:rsidP="00AE7608">
      <w:pPr>
        <w:jc w:val="both"/>
        <w:rPr>
          <w:color w:val="000000"/>
          <w:lang w:val="uk-UA"/>
        </w:rPr>
      </w:pPr>
    </w:p>
    <w:p w14:paraId="611091E9" w14:textId="77777777" w:rsidR="00AE7608" w:rsidRDefault="00AE7608" w:rsidP="00AE7608">
      <w:pPr>
        <w:jc w:val="both"/>
        <w:rPr>
          <w:color w:val="000000"/>
          <w:lang w:val="uk-UA"/>
        </w:rPr>
        <w:sectPr w:rsidR="00AE7608" w:rsidSect="00AE7608">
          <w:pgSz w:w="11906" w:h="16838"/>
          <w:pgMar w:top="709" w:right="849" w:bottom="1134" w:left="1418" w:header="709" w:footer="709" w:gutter="0"/>
          <w:cols w:space="708"/>
          <w:docGrid w:linePitch="360"/>
        </w:sectPr>
      </w:pPr>
    </w:p>
    <w:p w14:paraId="0664C3C7" w14:textId="0A825B31" w:rsidR="00AE7608" w:rsidRPr="00AA1834" w:rsidRDefault="00AE7608" w:rsidP="00AE7608">
      <w:pPr>
        <w:tabs>
          <w:tab w:val="left" w:pos="5400"/>
        </w:tabs>
        <w:jc w:val="right"/>
        <w:rPr>
          <w:i/>
          <w:iCs/>
          <w:color w:val="000000"/>
          <w:lang w:val="uk-UA"/>
        </w:rPr>
      </w:pPr>
      <w:bookmarkStart w:id="0" w:name="_Hlk208576028"/>
      <w:r w:rsidRPr="00AA1834">
        <w:rPr>
          <w:i/>
          <w:iCs/>
          <w:color w:val="000000"/>
          <w:lang w:val="uk-UA"/>
        </w:rPr>
        <w:lastRenderedPageBreak/>
        <w:t>Додаток</w:t>
      </w:r>
      <w:r>
        <w:rPr>
          <w:i/>
          <w:iCs/>
          <w:color w:val="000000"/>
          <w:lang w:val="uk-UA"/>
        </w:rPr>
        <w:t xml:space="preserve"> 1</w:t>
      </w:r>
    </w:p>
    <w:p w14:paraId="62B76EC0" w14:textId="77777777" w:rsidR="00AE7608" w:rsidRPr="00AA1834" w:rsidRDefault="00AE7608" w:rsidP="00AE7608">
      <w:pPr>
        <w:tabs>
          <w:tab w:val="left" w:pos="5400"/>
        </w:tabs>
        <w:jc w:val="right"/>
        <w:rPr>
          <w:i/>
          <w:iCs/>
          <w:color w:val="000000"/>
          <w:lang w:val="uk-UA"/>
        </w:rPr>
      </w:pPr>
      <w:r w:rsidRPr="00AA1834">
        <w:rPr>
          <w:i/>
          <w:iCs/>
          <w:color w:val="000000"/>
          <w:lang w:val="uk-UA"/>
        </w:rPr>
        <w:t>до рішення сесії міської ради</w:t>
      </w:r>
    </w:p>
    <w:p w14:paraId="3220A434" w14:textId="0902AEE1" w:rsidR="00AE7608" w:rsidRPr="00AA1834" w:rsidRDefault="00AE7608" w:rsidP="00AE7608">
      <w:pPr>
        <w:tabs>
          <w:tab w:val="left" w:pos="5400"/>
        </w:tabs>
        <w:jc w:val="right"/>
        <w:rPr>
          <w:i/>
          <w:iCs/>
          <w:color w:val="000000"/>
          <w:lang w:val="uk-UA"/>
        </w:rPr>
      </w:pPr>
      <w:r w:rsidRPr="00AA1834">
        <w:rPr>
          <w:i/>
          <w:iCs/>
          <w:color w:val="000000"/>
          <w:lang w:val="uk-UA"/>
        </w:rPr>
        <w:t xml:space="preserve">від </w:t>
      </w:r>
      <w:r>
        <w:rPr>
          <w:i/>
          <w:iCs/>
          <w:color w:val="000000"/>
          <w:lang w:val="uk-UA"/>
        </w:rPr>
        <w:t>26</w:t>
      </w:r>
      <w:r w:rsidRPr="00AA1834">
        <w:rPr>
          <w:i/>
          <w:iCs/>
          <w:color w:val="000000"/>
          <w:lang w:val="uk-UA"/>
        </w:rPr>
        <w:t>.0</w:t>
      </w:r>
      <w:r>
        <w:rPr>
          <w:i/>
          <w:iCs/>
          <w:color w:val="000000"/>
          <w:lang w:val="uk-UA"/>
        </w:rPr>
        <w:t>3</w:t>
      </w:r>
      <w:r w:rsidRPr="00AA1834">
        <w:rPr>
          <w:i/>
          <w:iCs/>
          <w:color w:val="000000"/>
          <w:lang w:val="uk-UA"/>
        </w:rPr>
        <w:t>.2026 року №</w:t>
      </w:r>
      <w:r>
        <w:rPr>
          <w:i/>
          <w:iCs/>
          <w:color w:val="000000"/>
          <w:lang w:val="uk-UA"/>
        </w:rPr>
        <w:t>29</w:t>
      </w:r>
    </w:p>
    <w:bookmarkEnd w:id="0"/>
    <w:p w14:paraId="57F2DAC5" w14:textId="77777777" w:rsidR="00EB1295" w:rsidRPr="00AE7608" w:rsidRDefault="00EB1295" w:rsidP="00EB1295">
      <w:pPr>
        <w:shd w:val="clear" w:color="auto" w:fill="FFFFFF"/>
        <w:jc w:val="center"/>
        <w:rPr>
          <w:color w:val="111111"/>
          <w:lang w:val="uk-UA"/>
        </w:rPr>
      </w:pPr>
      <w:r w:rsidRPr="00AE7608">
        <w:rPr>
          <w:color w:val="111111"/>
          <w:lang w:val="uk-UA"/>
        </w:rPr>
        <w:t xml:space="preserve">Порядок </w:t>
      </w:r>
    </w:p>
    <w:p w14:paraId="1ABF9634" w14:textId="77777777" w:rsidR="00EB1295" w:rsidRPr="00AE7608" w:rsidRDefault="00EB1295" w:rsidP="00EB1295">
      <w:pPr>
        <w:shd w:val="clear" w:color="auto" w:fill="FFFFFF"/>
        <w:jc w:val="center"/>
        <w:rPr>
          <w:color w:val="111111"/>
          <w:lang w:val="uk-UA"/>
        </w:rPr>
      </w:pPr>
      <w:r w:rsidRPr="00AE7608">
        <w:rPr>
          <w:color w:val="111111"/>
          <w:lang w:val="uk-UA"/>
        </w:rPr>
        <w:t>відшкодування вартості санаторно-курортного лікування (путівки) громадянам, які постраждали внаслідок Чорнобильської катастрофи, віднесених до категорії 1 та</w:t>
      </w:r>
      <w:r w:rsidRPr="00AE7608">
        <w:rPr>
          <w:lang w:val="uk-UA"/>
        </w:rPr>
        <w:t xml:space="preserve"> дітям з інвалідністю, інвалідність яких пов'язана з Чорнобильською катастрофою</w:t>
      </w:r>
      <w:r w:rsidRPr="00AE7608">
        <w:rPr>
          <w:color w:val="111111"/>
          <w:lang w:val="uk-UA"/>
        </w:rPr>
        <w:t xml:space="preserve"> (у</w:t>
      </w:r>
      <w:r w:rsidRPr="00AE7608">
        <w:rPr>
          <w:lang w:val="uk-UA"/>
        </w:rPr>
        <w:t xml:space="preserve"> разі відсутності фінансування з Державного бюджету України) та </w:t>
      </w:r>
      <w:r w:rsidRPr="00AE7608">
        <w:rPr>
          <w:color w:val="111111"/>
          <w:lang w:val="uk-UA"/>
        </w:rPr>
        <w:t>громадянам, які постраждали внаслідок Чорнобильської катастрофи, віднесених до кате</w:t>
      </w:r>
      <w:r w:rsidR="00444C8C" w:rsidRPr="00AE7608">
        <w:rPr>
          <w:color w:val="111111"/>
          <w:lang w:val="uk-UA"/>
        </w:rPr>
        <w:t>горії 2 або 3 за рахунок коштів</w:t>
      </w:r>
      <w:r w:rsidRPr="00AE7608">
        <w:rPr>
          <w:color w:val="111111"/>
          <w:lang w:val="uk-UA"/>
        </w:rPr>
        <w:t xml:space="preserve"> передбачених в бюджеті Хмельницької</w:t>
      </w:r>
      <w:r w:rsidR="00061DB4" w:rsidRPr="00AE7608">
        <w:rPr>
          <w:color w:val="111111"/>
          <w:lang w:val="uk-UA"/>
        </w:rPr>
        <w:t xml:space="preserve"> міської територіальної громади</w:t>
      </w:r>
    </w:p>
    <w:p w14:paraId="42F20C2D" w14:textId="77777777" w:rsidR="00652028" w:rsidRPr="00AE7608" w:rsidRDefault="00652028" w:rsidP="00EB1295">
      <w:pPr>
        <w:shd w:val="clear" w:color="auto" w:fill="FFFFFF"/>
        <w:jc w:val="both"/>
        <w:rPr>
          <w:color w:val="111111"/>
          <w:lang w:val="uk-UA"/>
        </w:rPr>
      </w:pPr>
    </w:p>
    <w:p w14:paraId="5AC9F888" w14:textId="77777777" w:rsidR="00EB1295"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1. Цей Порядок визначає механізм відшкодування вартості санаторно-курортного лікування (путівки) громадянам, які постраждали внаслідок Чорнобильської катастрофи, віднесених до </w:t>
      </w:r>
      <w:r w:rsidR="00EB1295" w:rsidRPr="00AE7608">
        <w:rPr>
          <w:color w:val="111111"/>
          <w:lang w:val="uk-UA"/>
        </w:rPr>
        <w:t>категорії 1 та</w:t>
      </w:r>
      <w:r w:rsidR="00EB1295" w:rsidRPr="00AE7608">
        <w:rPr>
          <w:lang w:val="uk-UA"/>
        </w:rPr>
        <w:t xml:space="preserve"> дітям з інвалідністю, інвалідність яких пов'язана з Чорнобильською катастрофою</w:t>
      </w:r>
      <w:r w:rsidR="00EB1295" w:rsidRPr="00AE7608">
        <w:rPr>
          <w:color w:val="111111"/>
          <w:lang w:val="uk-UA"/>
        </w:rPr>
        <w:t xml:space="preserve"> (у</w:t>
      </w:r>
      <w:r w:rsidR="00EB1295" w:rsidRPr="00AE7608">
        <w:rPr>
          <w:lang w:val="uk-UA"/>
        </w:rPr>
        <w:t xml:space="preserve"> разі відсутності фінансування з Державного бюджету України) та</w:t>
      </w:r>
      <w:r w:rsidR="00EB1295" w:rsidRPr="00AE7608">
        <w:rPr>
          <w:color w:val="111111"/>
          <w:lang w:val="uk-UA"/>
        </w:rPr>
        <w:t xml:space="preserve"> громадянам, які постраждали внаслідок Чорнобильської катастрофи, віднесених до</w:t>
      </w:r>
      <w:r w:rsidR="00EB1295" w:rsidRPr="00AE7608">
        <w:rPr>
          <w:lang w:val="uk-UA"/>
        </w:rPr>
        <w:t xml:space="preserve"> </w:t>
      </w:r>
      <w:r w:rsidRPr="00AE7608">
        <w:rPr>
          <w:color w:val="111111"/>
          <w:lang w:val="uk-UA"/>
        </w:rPr>
        <w:t>категорії 2 або 3 за рахунок коштів, передбачених в бюджеті Хмельницької міської територіальної громади на виконання Комплексної програми «Піклування» в Хмельницькій міській територіальній громаді</w:t>
      </w:r>
      <w:r w:rsidR="00EB1295" w:rsidRPr="00AE7608">
        <w:rPr>
          <w:color w:val="111111"/>
          <w:lang w:val="uk-UA"/>
        </w:rPr>
        <w:t>.</w:t>
      </w:r>
    </w:p>
    <w:p w14:paraId="11505F9D"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2.</w:t>
      </w:r>
      <w:r w:rsidR="003F1A40" w:rsidRPr="00AE7608">
        <w:rPr>
          <w:color w:val="111111"/>
          <w:lang w:val="uk-UA"/>
        </w:rPr>
        <w:t xml:space="preserve"> </w:t>
      </w:r>
      <w:r w:rsidRPr="00AE7608">
        <w:rPr>
          <w:color w:val="111111"/>
          <w:lang w:val="uk-UA"/>
        </w:rPr>
        <w:t>Головним розпорядником коштів за цим напрямом є Управління праці та соціального захисту населення Хме</w:t>
      </w:r>
      <w:r w:rsidR="003F1A40" w:rsidRPr="00AE7608">
        <w:rPr>
          <w:color w:val="111111"/>
          <w:lang w:val="uk-UA"/>
        </w:rPr>
        <w:t>льницької міської ради (далі – У</w:t>
      </w:r>
      <w:r w:rsidRPr="00AE7608">
        <w:rPr>
          <w:color w:val="111111"/>
          <w:lang w:val="uk-UA"/>
        </w:rPr>
        <w:t>правління).</w:t>
      </w:r>
    </w:p>
    <w:p w14:paraId="5370B438" w14:textId="77777777" w:rsidR="00280744" w:rsidRPr="00AE7608" w:rsidRDefault="00652028" w:rsidP="00A35563">
      <w:pPr>
        <w:widowControl w:val="0"/>
        <w:shd w:val="clear" w:color="auto" w:fill="FFFFFF"/>
        <w:ind w:firstLine="567"/>
        <w:jc w:val="both"/>
        <w:rPr>
          <w:color w:val="111111"/>
          <w:lang w:val="uk-UA"/>
        </w:rPr>
      </w:pPr>
      <w:r w:rsidRPr="00AE7608">
        <w:rPr>
          <w:color w:val="111111"/>
          <w:lang w:val="uk-UA"/>
        </w:rPr>
        <w:t>3. Безоплатними санаторно-курортними путівками (далі – путівки) шляхом надання грошової допомоги забезпечуються</w:t>
      </w:r>
      <w:r w:rsidR="00280744" w:rsidRPr="00AE7608">
        <w:rPr>
          <w:color w:val="111111"/>
          <w:lang w:val="uk-UA"/>
        </w:rPr>
        <w:t xml:space="preserve"> зареєстровані на території Хмельницької міської територіальної громади:</w:t>
      </w:r>
    </w:p>
    <w:p w14:paraId="25BEAC4D" w14:textId="77777777" w:rsidR="00280744" w:rsidRPr="00AE7608" w:rsidRDefault="00652028" w:rsidP="00A35563">
      <w:pPr>
        <w:widowControl w:val="0"/>
        <w:shd w:val="clear" w:color="auto" w:fill="FFFFFF"/>
        <w:ind w:firstLine="567"/>
        <w:jc w:val="both"/>
        <w:rPr>
          <w:lang w:val="uk-UA"/>
        </w:rPr>
      </w:pPr>
      <w:r w:rsidRPr="00AE7608">
        <w:rPr>
          <w:lang w:val="uk-UA"/>
        </w:rPr>
        <w:t xml:space="preserve"> </w:t>
      </w:r>
      <w:r w:rsidR="00280744" w:rsidRPr="00AE7608">
        <w:rPr>
          <w:lang w:val="uk-UA"/>
        </w:rPr>
        <w:t xml:space="preserve">- </w:t>
      </w:r>
      <w:r w:rsidRPr="00AE7608">
        <w:rPr>
          <w:lang w:val="uk-UA"/>
        </w:rPr>
        <w:t>громадяни, які постраждали внаслідок Чорнобильської катастрофи, віднесені до категорії</w:t>
      </w:r>
      <w:r w:rsidR="00280744" w:rsidRPr="00AE7608">
        <w:rPr>
          <w:lang w:val="uk-UA"/>
        </w:rPr>
        <w:t xml:space="preserve"> 1 (у разі відсутності фінансування з Державного бюджету України);</w:t>
      </w:r>
    </w:p>
    <w:p w14:paraId="1EE4C54A" w14:textId="77777777" w:rsidR="00280744" w:rsidRPr="00AE7608" w:rsidRDefault="00280744" w:rsidP="00A35563">
      <w:pPr>
        <w:widowControl w:val="0"/>
        <w:shd w:val="clear" w:color="auto" w:fill="FFFFFF"/>
        <w:ind w:firstLine="567"/>
        <w:jc w:val="both"/>
        <w:rPr>
          <w:lang w:val="uk-UA"/>
        </w:rPr>
      </w:pPr>
      <w:r w:rsidRPr="00AE7608">
        <w:rPr>
          <w:lang w:val="uk-UA"/>
        </w:rPr>
        <w:t>- діти з інвалідністю, інвалідність яких пов’язана з Чорнобильською катастрофою (у разі відсутності фінансування з Державного бюджету України);</w:t>
      </w:r>
    </w:p>
    <w:p w14:paraId="49716E04" w14:textId="77777777" w:rsidR="00280744" w:rsidRPr="00AE7608" w:rsidRDefault="00280744" w:rsidP="00A35563">
      <w:pPr>
        <w:widowControl w:val="0"/>
        <w:shd w:val="clear" w:color="auto" w:fill="FFFFFF"/>
        <w:ind w:firstLine="567"/>
        <w:jc w:val="both"/>
        <w:rPr>
          <w:lang w:val="uk-UA"/>
        </w:rPr>
      </w:pPr>
      <w:r w:rsidRPr="00AE7608">
        <w:rPr>
          <w:lang w:val="uk-UA"/>
        </w:rPr>
        <w:t>- громадяни, які постраждали внаслідок Чорнобильської катастрофи, віднесені до категорії 2;</w:t>
      </w:r>
    </w:p>
    <w:p w14:paraId="1F9669E5" w14:textId="77777777" w:rsidR="00280744" w:rsidRPr="00AE7608" w:rsidRDefault="00280744" w:rsidP="00A35563">
      <w:pPr>
        <w:widowControl w:val="0"/>
        <w:shd w:val="clear" w:color="auto" w:fill="FFFFFF"/>
        <w:ind w:firstLine="567"/>
        <w:jc w:val="both"/>
        <w:rPr>
          <w:lang w:val="uk-UA"/>
        </w:rPr>
      </w:pPr>
      <w:r w:rsidRPr="00AE7608">
        <w:rPr>
          <w:lang w:val="uk-UA"/>
        </w:rPr>
        <w:t>- громадяни, які постраждали внаслідок Чорнобильської катастрофи, віднесені до категорії 3.</w:t>
      </w:r>
    </w:p>
    <w:p w14:paraId="686932E2" w14:textId="77777777" w:rsidR="00652028" w:rsidRPr="00AE7608" w:rsidRDefault="00EB1295" w:rsidP="00A35563">
      <w:pPr>
        <w:widowControl w:val="0"/>
        <w:shd w:val="clear" w:color="auto" w:fill="FFFFFF"/>
        <w:ind w:firstLine="567"/>
        <w:jc w:val="both"/>
        <w:rPr>
          <w:lang w:val="uk-UA"/>
        </w:rPr>
      </w:pPr>
      <w:r w:rsidRPr="00AE7608">
        <w:rPr>
          <w:lang w:val="uk-UA"/>
        </w:rPr>
        <w:t>Г</w:t>
      </w:r>
      <w:r w:rsidR="00652028" w:rsidRPr="00AE7608">
        <w:rPr>
          <w:lang w:val="uk-UA"/>
        </w:rPr>
        <w:t>ромадяни, які постраждали внаслідок Чорнобильської катастрофи, віднесені до 1 категорії та діти з інва</w:t>
      </w:r>
      <w:r w:rsidR="00E546D7" w:rsidRPr="00AE7608">
        <w:rPr>
          <w:lang w:val="uk-UA"/>
        </w:rPr>
        <w:t>лідністю, інвалідність яких пов’</w:t>
      </w:r>
      <w:r w:rsidR="00652028" w:rsidRPr="00AE7608">
        <w:rPr>
          <w:lang w:val="uk-UA"/>
        </w:rPr>
        <w:t>язана з Чорнобильською катастрофою (далі - діти з інвалідністю) забезпечуються безоплатними санаторно-курортними путівками за рахунок коштів, передбачених в бюджеті Хмельницької міської територіальної громади відповідно до цього Порядку</w:t>
      </w:r>
      <w:r w:rsidR="00280744" w:rsidRPr="00AE7608">
        <w:rPr>
          <w:lang w:val="uk-UA"/>
        </w:rPr>
        <w:t xml:space="preserve"> лише у разі відсутності фінансування з Державного бюджету України</w:t>
      </w:r>
      <w:r w:rsidR="00652028" w:rsidRPr="00AE7608">
        <w:rPr>
          <w:lang w:val="uk-UA"/>
        </w:rPr>
        <w:t>.</w:t>
      </w:r>
    </w:p>
    <w:p w14:paraId="26D1E6E3"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4. Строк перебування в санаторно-курортному закладі становить 18 днів.</w:t>
      </w:r>
    </w:p>
    <w:p w14:paraId="5D9363B0"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5. Безоплатне забезпечення путівками громадян, віднесених до категорії</w:t>
      </w:r>
      <w:r w:rsidR="00EB1295" w:rsidRPr="00AE7608">
        <w:rPr>
          <w:color w:val="111111"/>
          <w:lang w:val="uk-UA"/>
        </w:rPr>
        <w:t xml:space="preserve"> 1,</w:t>
      </w:r>
      <w:r w:rsidRPr="00AE7608">
        <w:rPr>
          <w:color w:val="111111"/>
          <w:lang w:val="uk-UA"/>
        </w:rPr>
        <w:t xml:space="preserve"> 2 або 3</w:t>
      </w:r>
      <w:r w:rsidR="00EB1295" w:rsidRPr="00AE7608">
        <w:rPr>
          <w:color w:val="111111"/>
          <w:lang w:val="uk-UA"/>
        </w:rPr>
        <w:t xml:space="preserve"> та дітям з інвалідністю</w:t>
      </w:r>
      <w:r w:rsidR="00280744" w:rsidRPr="00AE7608">
        <w:rPr>
          <w:color w:val="111111"/>
          <w:lang w:val="uk-UA"/>
        </w:rPr>
        <w:t xml:space="preserve"> (далі –</w:t>
      </w:r>
      <w:r w:rsidR="00E546D7" w:rsidRPr="00AE7608">
        <w:rPr>
          <w:color w:val="111111"/>
          <w:lang w:val="uk-UA"/>
        </w:rPr>
        <w:t>особи</w:t>
      </w:r>
      <w:r w:rsidR="00280744" w:rsidRPr="00AE7608">
        <w:rPr>
          <w:color w:val="111111"/>
          <w:lang w:val="uk-UA"/>
        </w:rPr>
        <w:t>)</w:t>
      </w:r>
      <w:r w:rsidRPr="00AE7608">
        <w:rPr>
          <w:color w:val="111111"/>
          <w:lang w:val="uk-UA"/>
        </w:rPr>
        <w:t>, проводиться  в межах коштів, передбачених на зазначену мету в місцевому бюджеті на поточний рік, шляхом надання грошової допомоги для компенсації вартості путівки через безготівкове перерахування санаторно-курортним закладам, які мають ліцензію на провадження господарської діяльності з медичної практики (далі – заклад), за надання послуг із санаторно-курортного лікування.</w:t>
      </w:r>
    </w:p>
    <w:p w14:paraId="7A642CE1" w14:textId="77777777" w:rsidR="00652028" w:rsidRPr="00AE7608" w:rsidRDefault="00E546D7" w:rsidP="00A35563">
      <w:pPr>
        <w:widowControl w:val="0"/>
        <w:shd w:val="clear" w:color="auto" w:fill="FFFFFF"/>
        <w:ind w:firstLine="567"/>
        <w:jc w:val="both"/>
        <w:rPr>
          <w:color w:val="111111"/>
          <w:lang w:val="uk-UA"/>
        </w:rPr>
      </w:pPr>
      <w:r w:rsidRPr="00AE7608">
        <w:rPr>
          <w:color w:val="111111"/>
          <w:lang w:val="uk-UA"/>
        </w:rPr>
        <w:t xml:space="preserve">Особи </w:t>
      </w:r>
      <w:r w:rsidR="00280744" w:rsidRPr="00AE7608">
        <w:rPr>
          <w:color w:val="111111"/>
          <w:lang w:val="uk-UA"/>
        </w:rPr>
        <w:t>зазначені в пункті 3</w:t>
      </w:r>
      <w:r w:rsidR="00652028" w:rsidRPr="00AE7608">
        <w:rPr>
          <w:color w:val="111111"/>
          <w:lang w:val="uk-UA"/>
        </w:rPr>
        <w:t xml:space="preserve"> мають право вільного вибору закладу відповідного профілю, а також за бажанням здійснення доплати за надання додаткових послуг за рахунок власних коштів у разі недостатності суми грошової допомоги для компенсації вартості лікування у вибраному закладі.</w:t>
      </w:r>
    </w:p>
    <w:p w14:paraId="701A9AB0"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Поділ путівки та передача її іншій особі забороняється.</w:t>
      </w:r>
    </w:p>
    <w:p w14:paraId="47AD41F5"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Перелік базових послуг, які мають надаватися зазначеним </w:t>
      </w:r>
      <w:r w:rsidR="00E546D7" w:rsidRPr="00AE7608">
        <w:rPr>
          <w:color w:val="111111"/>
          <w:lang w:val="uk-UA"/>
        </w:rPr>
        <w:t xml:space="preserve">особам </w:t>
      </w:r>
      <w:r w:rsidRPr="00AE7608">
        <w:rPr>
          <w:color w:val="111111"/>
          <w:lang w:val="uk-UA"/>
        </w:rPr>
        <w:t xml:space="preserve">відповідно до медичних рекомендацій та входять до вартості лікування, затверджується </w:t>
      </w:r>
      <w:proofErr w:type="spellStart"/>
      <w:r w:rsidRPr="00AE7608">
        <w:rPr>
          <w:color w:val="111111"/>
          <w:lang w:val="uk-UA"/>
        </w:rPr>
        <w:t>Мінсоцполітики</w:t>
      </w:r>
      <w:proofErr w:type="spellEnd"/>
      <w:r w:rsidRPr="00AE7608">
        <w:rPr>
          <w:color w:val="111111"/>
          <w:lang w:val="uk-UA"/>
        </w:rPr>
        <w:t>.</w:t>
      </w:r>
    </w:p>
    <w:p w14:paraId="5CC81CC2"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6. Облік</w:t>
      </w:r>
      <w:r w:rsidR="00280744" w:rsidRPr="00AE7608">
        <w:rPr>
          <w:color w:val="111111"/>
          <w:lang w:val="uk-UA"/>
        </w:rPr>
        <w:t xml:space="preserve"> осіб</w:t>
      </w:r>
      <w:r w:rsidRPr="00AE7608">
        <w:rPr>
          <w:color w:val="111111"/>
          <w:lang w:val="uk-UA"/>
        </w:rPr>
        <w:t>, які мають право на забезпечення путівкою шляхом надання грошової допомоги, проводить управління праці та соціального захисту населення.</w:t>
      </w:r>
    </w:p>
    <w:p w14:paraId="040426A2" w14:textId="77777777" w:rsidR="00652028" w:rsidRPr="00AE7608" w:rsidRDefault="00E546D7" w:rsidP="00A35563">
      <w:pPr>
        <w:widowControl w:val="0"/>
        <w:shd w:val="clear" w:color="auto" w:fill="FFFFFF"/>
        <w:ind w:firstLine="567"/>
        <w:jc w:val="both"/>
        <w:rPr>
          <w:color w:val="111111"/>
          <w:lang w:val="uk-UA"/>
        </w:rPr>
      </w:pPr>
      <w:r w:rsidRPr="00AE7608">
        <w:rPr>
          <w:color w:val="111111"/>
          <w:lang w:val="uk-UA"/>
        </w:rPr>
        <w:lastRenderedPageBreak/>
        <w:t>Відповідальний</w:t>
      </w:r>
      <w:r w:rsidR="00652028" w:rsidRPr="00AE7608">
        <w:rPr>
          <w:color w:val="111111"/>
          <w:lang w:val="uk-UA"/>
        </w:rPr>
        <w:t xml:space="preserve"> </w:t>
      </w:r>
      <w:r w:rsidRPr="00AE7608">
        <w:rPr>
          <w:color w:val="111111"/>
          <w:lang w:val="uk-UA"/>
        </w:rPr>
        <w:t xml:space="preserve">працівник </w:t>
      </w:r>
      <w:r w:rsidR="003F1A40" w:rsidRPr="00AE7608">
        <w:rPr>
          <w:color w:val="111111"/>
          <w:lang w:val="uk-UA"/>
        </w:rPr>
        <w:t xml:space="preserve">Управління </w:t>
      </w:r>
      <w:r w:rsidR="00280744" w:rsidRPr="00AE7608">
        <w:rPr>
          <w:color w:val="111111"/>
          <w:lang w:val="uk-UA"/>
        </w:rPr>
        <w:t>роз’</w:t>
      </w:r>
      <w:r w:rsidR="00652028" w:rsidRPr="00AE7608">
        <w:rPr>
          <w:color w:val="111111"/>
          <w:lang w:val="uk-UA"/>
        </w:rPr>
        <w:t>яснює</w:t>
      </w:r>
      <w:r w:rsidR="00280744" w:rsidRPr="00AE7608">
        <w:rPr>
          <w:color w:val="111111"/>
          <w:lang w:val="uk-UA"/>
        </w:rPr>
        <w:t xml:space="preserve"> </w:t>
      </w:r>
      <w:r w:rsidR="00B47931" w:rsidRPr="00AE7608">
        <w:rPr>
          <w:color w:val="111111"/>
          <w:lang w:val="uk-UA"/>
        </w:rPr>
        <w:t xml:space="preserve">громадянам </w:t>
      </w:r>
      <w:r w:rsidR="00280744" w:rsidRPr="00AE7608">
        <w:rPr>
          <w:color w:val="111111"/>
          <w:lang w:val="uk-UA"/>
        </w:rPr>
        <w:t xml:space="preserve">зазначеним </w:t>
      </w:r>
      <w:r w:rsidR="00B47931" w:rsidRPr="00AE7608">
        <w:rPr>
          <w:color w:val="111111"/>
          <w:lang w:val="uk-UA"/>
        </w:rPr>
        <w:t>у пункті 3</w:t>
      </w:r>
      <w:r w:rsidR="00652028" w:rsidRPr="00AE7608">
        <w:rPr>
          <w:color w:val="111111"/>
          <w:lang w:val="uk-UA"/>
        </w:rPr>
        <w:t>, порядок забезпечення путівками шляхом надання грошової допомоги.</w:t>
      </w:r>
    </w:p>
    <w:p w14:paraId="2E4AB466"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7. Для взяття на облік для забезпечення путівкою шляхом надання грошової допомоги</w:t>
      </w:r>
      <w:r w:rsidR="000470C3" w:rsidRPr="00AE7608">
        <w:rPr>
          <w:color w:val="111111"/>
          <w:lang w:val="uk-UA"/>
        </w:rPr>
        <w:t xml:space="preserve"> особи</w:t>
      </w:r>
      <w:r w:rsidR="003F1A40" w:rsidRPr="00AE7608">
        <w:rPr>
          <w:color w:val="111111"/>
          <w:lang w:val="uk-UA"/>
        </w:rPr>
        <w:t>, подають до У</w:t>
      </w:r>
      <w:r w:rsidRPr="00AE7608">
        <w:rPr>
          <w:color w:val="111111"/>
          <w:lang w:val="uk-UA"/>
        </w:rPr>
        <w:t>правління:</w:t>
      </w:r>
    </w:p>
    <w:p w14:paraId="02F77298"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1) заяву про взяття на облік для отримання путівки;</w:t>
      </w:r>
    </w:p>
    <w:p w14:paraId="69F3D3E9"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2) довідку для одержання путівки на санаторно-курортне лікування за формою 070/о;</w:t>
      </w:r>
    </w:p>
    <w:p w14:paraId="4A156F4F" w14:textId="50D4465B" w:rsidR="00652028" w:rsidRPr="00AE7608" w:rsidRDefault="00652028" w:rsidP="00A35563">
      <w:pPr>
        <w:widowControl w:val="0"/>
        <w:shd w:val="clear" w:color="auto" w:fill="FFFFFF"/>
        <w:ind w:firstLine="567"/>
        <w:jc w:val="both"/>
        <w:rPr>
          <w:color w:val="111111"/>
          <w:lang w:val="uk-UA"/>
        </w:rPr>
      </w:pPr>
      <w:r w:rsidRPr="00AE7608">
        <w:rPr>
          <w:color w:val="111111"/>
          <w:lang w:val="uk-UA"/>
        </w:rPr>
        <w:t>3) копію посвідчення громадя</w:t>
      </w:r>
      <w:r w:rsidR="000470C3" w:rsidRPr="00AE7608">
        <w:rPr>
          <w:color w:val="111111"/>
          <w:lang w:val="uk-UA"/>
        </w:rPr>
        <w:t>нина, віднесеного до категорії 1,</w:t>
      </w:r>
      <w:r w:rsidR="003F1A40" w:rsidRPr="00AE7608">
        <w:rPr>
          <w:color w:val="111111"/>
          <w:lang w:val="uk-UA"/>
        </w:rPr>
        <w:t xml:space="preserve"> </w:t>
      </w:r>
      <w:r w:rsidR="000470C3" w:rsidRPr="00AE7608">
        <w:rPr>
          <w:color w:val="111111"/>
          <w:lang w:val="uk-UA"/>
        </w:rPr>
        <w:t xml:space="preserve">2 або 3 або дитини </w:t>
      </w:r>
      <w:r w:rsidR="000470C3" w:rsidRPr="00AE7608">
        <w:rPr>
          <w:lang w:val="uk-UA"/>
        </w:rPr>
        <w:t>з інвалідністю, інвалідність яких пов’язана з Чорнобильською катастрофою</w:t>
      </w:r>
      <w:r w:rsidR="009420FF">
        <w:rPr>
          <w:lang w:val="uk-UA"/>
        </w:rPr>
        <w:t>;</w:t>
      </w:r>
    </w:p>
    <w:p w14:paraId="335BF621"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4) копію паспорта</w:t>
      </w:r>
      <w:r w:rsidR="00E546D7" w:rsidRPr="00AE7608">
        <w:rPr>
          <w:color w:val="111111"/>
          <w:lang w:val="uk-UA"/>
        </w:rPr>
        <w:t xml:space="preserve"> (свідоцтво про народження для дітей з інвалідністю)</w:t>
      </w:r>
      <w:r w:rsidRPr="00AE7608">
        <w:rPr>
          <w:color w:val="111111"/>
          <w:lang w:val="uk-UA"/>
        </w:rPr>
        <w:t>.</w:t>
      </w:r>
    </w:p>
    <w:p w14:paraId="69FE0DF4"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Під час подання копій документів,</w:t>
      </w:r>
      <w:r w:rsidR="000470C3" w:rsidRPr="00AE7608">
        <w:rPr>
          <w:color w:val="111111"/>
          <w:lang w:val="uk-UA"/>
        </w:rPr>
        <w:t xml:space="preserve"> передбачених цим пунктом, пред</w:t>
      </w:r>
      <w:r w:rsidR="00E546D7" w:rsidRPr="00AE7608">
        <w:rPr>
          <w:color w:val="111111"/>
          <w:lang w:val="uk-UA"/>
        </w:rPr>
        <w:t>’</w:t>
      </w:r>
      <w:r w:rsidRPr="00AE7608">
        <w:rPr>
          <w:color w:val="111111"/>
          <w:lang w:val="uk-UA"/>
        </w:rPr>
        <w:t>являються оригінали зазначених документів.</w:t>
      </w:r>
    </w:p>
    <w:p w14:paraId="526A2BCC"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8. Управління за наявності вищезазначених документів здійснює реєстрацію заяв та веде облік</w:t>
      </w:r>
      <w:r w:rsidR="000470C3" w:rsidRPr="00AE7608">
        <w:rPr>
          <w:color w:val="111111"/>
          <w:lang w:val="uk-UA"/>
        </w:rPr>
        <w:t xml:space="preserve"> осіб</w:t>
      </w:r>
      <w:r w:rsidRPr="00AE7608">
        <w:rPr>
          <w:color w:val="111111"/>
          <w:lang w:val="uk-UA"/>
        </w:rPr>
        <w:t>, для забезпечення путівками у порядку черговості подання заяв в межах бюджетних призначень не частіше одного разу на рік.</w:t>
      </w:r>
    </w:p>
    <w:p w14:paraId="4E1F0900"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9. У разі коли </w:t>
      </w:r>
      <w:r w:rsidR="000470C3" w:rsidRPr="00AE7608">
        <w:rPr>
          <w:color w:val="111111"/>
          <w:lang w:val="uk-UA"/>
        </w:rPr>
        <w:t xml:space="preserve">особи </w:t>
      </w:r>
      <w:r w:rsidRPr="00AE7608">
        <w:rPr>
          <w:color w:val="111111"/>
          <w:lang w:val="uk-UA"/>
        </w:rPr>
        <w:t>мають право на забезпечення санаторно-курортною путівкою за двома або більше законами, їм надається право вибору взяття на облік для забезпечення путівкою за одним із них.</w:t>
      </w:r>
    </w:p>
    <w:p w14:paraId="17A92150"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Якщо особа відмовляється від забезпечення путівкою шляхом надання грошової допомоги, управління складає акт відмови від путівки.</w:t>
      </w:r>
    </w:p>
    <w:p w14:paraId="4E6FCB82"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10. Заклад надає управлінню гарантійний лист про згоду на санаторно-курортне лікування </w:t>
      </w:r>
      <w:r w:rsidR="000470C3" w:rsidRPr="00AE7608">
        <w:rPr>
          <w:color w:val="111111"/>
          <w:lang w:val="uk-UA"/>
        </w:rPr>
        <w:t xml:space="preserve">осіб </w:t>
      </w:r>
      <w:r w:rsidRPr="00AE7608">
        <w:rPr>
          <w:color w:val="111111"/>
          <w:lang w:val="uk-UA"/>
        </w:rPr>
        <w:t>(із зазначенням дати заїзду, персонально для кожної особи), та про готовність укласти договір.</w:t>
      </w:r>
    </w:p>
    <w:p w14:paraId="31DF2513"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Заклад надає управлінню інформацію про умови проживання, харчування, перелік процедур, що будуть надані </w:t>
      </w:r>
      <w:r w:rsidR="000470C3" w:rsidRPr="00AE7608">
        <w:rPr>
          <w:color w:val="111111"/>
          <w:lang w:val="uk-UA"/>
        </w:rPr>
        <w:t xml:space="preserve">особам </w:t>
      </w:r>
      <w:r w:rsidRPr="00AE7608">
        <w:rPr>
          <w:color w:val="111111"/>
          <w:lang w:val="uk-UA"/>
        </w:rPr>
        <w:t>за період санаторно-курортного лікування відповідно до медичних рекомендацій та вартість путівки.</w:t>
      </w:r>
    </w:p>
    <w:p w14:paraId="589E247D"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Управління доводить зазначену інформацію до </w:t>
      </w:r>
      <w:r w:rsidR="000470C3" w:rsidRPr="00AE7608">
        <w:rPr>
          <w:color w:val="111111"/>
          <w:lang w:val="uk-UA"/>
        </w:rPr>
        <w:t xml:space="preserve">осіб, </w:t>
      </w:r>
      <w:r w:rsidRPr="00AE7608">
        <w:rPr>
          <w:color w:val="111111"/>
          <w:lang w:val="uk-UA"/>
        </w:rPr>
        <w:t>та повідомляє їм про обсяг коштів, необхідний для проведен</w:t>
      </w:r>
      <w:r w:rsidR="003F1A40" w:rsidRPr="00AE7608">
        <w:rPr>
          <w:color w:val="111111"/>
          <w:lang w:val="uk-UA"/>
        </w:rPr>
        <w:t>ня доплати (у разі недостатності</w:t>
      </w:r>
      <w:r w:rsidRPr="00AE7608">
        <w:rPr>
          <w:color w:val="111111"/>
          <w:lang w:val="uk-UA"/>
        </w:rPr>
        <w:t xml:space="preserve"> суми грошової допомоги) за надання послуг із санаторно-курортного лікування.</w:t>
      </w:r>
    </w:p>
    <w:p w14:paraId="45EAC067" w14:textId="77777777" w:rsidR="00652028" w:rsidRPr="00AE7608" w:rsidRDefault="00652028" w:rsidP="00A35563">
      <w:pPr>
        <w:widowControl w:val="0"/>
        <w:shd w:val="clear" w:color="auto" w:fill="FFFFFF"/>
        <w:ind w:firstLine="567"/>
        <w:jc w:val="both"/>
        <w:rPr>
          <w:lang w:val="uk-UA"/>
        </w:rPr>
      </w:pPr>
      <w:r w:rsidRPr="00AE7608">
        <w:rPr>
          <w:lang w:val="uk-UA"/>
        </w:rPr>
        <w:t>11.</w:t>
      </w:r>
      <w:r w:rsidR="00A35563" w:rsidRPr="00AE7608">
        <w:rPr>
          <w:lang w:val="uk-UA"/>
        </w:rPr>
        <w:t xml:space="preserve"> </w:t>
      </w:r>
      <w:r w:rsidRPr="00AE7608">
        <w:rPr>
          <w:lang w:val="uk-UA"/>
        </w:rPr>
        <w:t>Гранична вартість грошової допомоги для компенсації вартості санаторно-курортного лікування становить:</w:t>
      </w:r>
    </w:p>
    <w:p w14:paraId="59E405F5" w14:textId="77777777" w:rsidR="00652028" w:rsidRPr="00AE7608" w:rsidRDefault="00652028" w:rsidP="00A35563">
      <w:pPr>
        <w:widowControl w:val="0"/>
        <w:shd w:val="clear" w:color="auto" w:fill="FFFFFF"/>
        <w:ind w:firstLine="567"/>
        <w:jc w:val="both"/>
        <w:rPr>
          <w:lang w:val="uk-UA"/>
        </w:rPr>
      </w:pPr>
      <w:r w:rsidRPr="00AE7608">
        <w:rPr>
          <w:lang w:val="uk-UA"/>
        </w:rPr>
        <w:t>- для громадян, які постраждали внаслідок Чорнобильської катастрофи, віднесених до 1 категорії, інвалід</w:t>
      </w:r>
      <w:r w:rsidR="003F1A40" w:rsidRPr="00AE7608">
        <w:rPr>
          <w:lang w:val="uk-UA"/>
        </w:rPr>
        <w:t>ність яких пов’</w:t>
      </w:r>
      <w:r w:rsidRPr="00AE7608">
        <w:rPr>
          <w:lang w:val="uk-UA"/>
        </w:rPr>
        <w:t xml:space="preserve">язана з Чорнобильською катастрофою та дітей з інвалідністю – не більше </w:t>
      </w:r>
      <w:r w:rsidR="00EB1295" w:rsidRPr="00AE7608">
        <w:rPr>
          <w:lang w:val="uk-UA"/>
        </w:rPr>
        <w:t xml:space="preserve"> 19125,00  </w:t>
      </w:r>
      <w:r w:rsidRPr="00AE7608">
        <w:rPr>
          <w:lang w:val="uk-UA"/>
        </w:rPr>
        <w:t>гривень без ПДВ;</w:t>
      </w:r>
    </w:p>
    <w:p w14:paraId="1BC58057" w14:textId="77777777" w:rsidR="00652028" w:rsidRPr="00AE7608" w:rsidRDefault="00652028" w:rsidP="00A35563">
      <w:pPr>
        <w:widowControl w:val="0"/>
        <w:shd w:val="clear" w:color="auto" w:fill="FFFFFF"/>
        <w:ind w:firstLine="567"/>
        <w:jc w:val="both"/>
        <w:rPr>
          <w:lang w:val="uk-UA"/>
        </w:rPr>
      </w:pPr>
      <w:r w:rsidRPr="00AE7608">
        <w:rPr>
          <w:lang w:val="uk-UA"/>
        </w:rPr>
        <w:t xml:space="preserve">- для громадян, які постраждали внаслідок Чорнобильської катастрофи, віднесених до категорії </w:t>
      </w:r>
      <w:r w:rsidR="00EB1295" w:rsidRPr="00AE7608">
        <w:rPr>
          <w:lang w:val="uk-UA"/>
        </w:rPr>
        <w:t xml:space="preserve"> </w:t>
      </w:r>
      <w:r w:rsidRPr="00AE7608">
        <w:rPr>
          <w:lang w:val="uk-UA"/>
        </w:rPr>
        <w:t>2,</w:t>
      </w:r>
      <w:r w:rsidR="00EB1295" w:rsidRPr="00AE7608">
        <w:rPr>
          <w:lang w:val="uk-UA"/>
        </w:rPr>
        <w:t xml:space="preserve"> </w:t>
      </w:r>
      <w:r w:rsidRPr="00AE7608">
        <w:rPr>
          <w:lang w:val="uk-UA"/>
        </w:rPr>
        <w:t>3 –</w:t>
      </w:r>
      <w:r w:rsidR="00EB1295" w:rsidRPr="00AE7608">
        <w:rPr>
          <w:lang w:val="uk-UA"/>
        </w:rPr>
        <w:t xml:space="preserve"> </w:t>
      </w:r>
      <w:r w:rsidRPr="00AE7608">
        <w:rPr>
          <w:lang w:val="uk-UA"/>
        </w:rPr>
        <w:t xml:space="preserve">не більше </w:t>
      </w:r>
      <w:r w:rsidR="00EB1295" w:rsidRPr="00AE7608">
        <w:rPr>
          <w:lang w:val="uk-UA"/>
        </w:rPr>
        <w:t xml:space="preserve"> 22950,00 </w:t>
      </w:r>
      <w:r w:rsidRPr="00AE7608">
        <w:rPr>
          <w:lang w:val="uk-UA"/>
        </w:rPr>
        <w:t xml:space="preserve">гривень в </w:t>
      </w:r>
      <w:proofErr w:type="spellStart"/>
      <w:r w:rsidRPr="00AE7608">
        <w:rPr>
          <w:lang w:val="uk-UA"/>
        </w:rPr>
        <w:t>т.ч</w:t>
      </w:r>
      <w:proofErr w:type="spellEnd"/>
      <w:r w:rsidRPr="00AE7608">
        <w:rPr>
          <w:lang w:val="uk-UA"/>
        </w:rPr>
        <w:t>. ПДВ.</w:t>
      </w:r>
    </w:p>
    <w:p w14:paraId="02D95882" w14:textId="77777777" w:rsidR="00652028" w:rsidRPr="00AE7608" w:rsidRDefault="00652028" w:rsidP="00A35563">
      <w:pPr>
        <w:widowControl w:val="0"/>
        <w:shd w:val="clear" w:color="auto" w:fill="FFFFFF"/>
        <w:ind w:firstLine="567"/>
        <w:jc w:val="both"/>
        <w:rPr>
          <w:lang w:val="uk-UA"/>
        </w:rPr>
      </w:pPr>
      <w:r w:rsidRPr="00AE7608">
        <w:rPr>
          <w:lang w:val="uk-UA"/>
        </w:rPr>
        <w:t>Громадяни, віднесені до категорії 1, 2, 3, та діти з інвалідністю мають право, за бажанням, на здійснення доплати за надання додаткових послуг за рахунок власних коштів у разі недостатності суми грошової допомоги для компенсації вартості путівки у вибраному закладі.</w:t>
      </w:r>
    </w:p>
    <w:p w14:paraId="672530F7"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12. Управління укладає договір із закладом та</w:t>
      </w:r>
      <w:r w:rsidR="000470C3" w:rsidRPr="00AE7608">
        <w:rPr>
          <w:color w:val="111111"/>
          <w:lang w:val="uk-UA"/>
        </w:rPr>
        <w:t xml:space="preserve"> особою (законним представником дитини з інвалідністю)</w:t>
      </w:r>
      <w:r w:rsidRPr="00AE7608">
        <w:rPr>
          <w:color w:val="111111"/>
          <w:lang w:val="uk-UA"/>
        </w:rPr>
        <w:t>, про виплату компенсації вартості путівки шляхом надання грошової допомоги.</w:t>
      </w:r>
    </w:p>
    <w:p w14:paraId="18D4675A"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13. Договір укладається в трьох примірниках (один – для Управління, другий – для Закладу, третій – для</w:t>
      </w:r>
      <w:r w:rsidR="000470C3" w:rsidRPr="00AE7608">
        <w:rPr>
          <w:color w:val="111111"/>
          <w:lang w:val="uk-UA"/>
        </w:rPr>
        <w:t xml:space="preserve"> особи</w:t>
      </w:r>
      <w:r w:rsidRPr="00AE7608">
        <w:rPr>
          <w:color w:val="111111"/>
          <w:lang w:val="uk-UA"/>
        </w:rPr>
        <w:t xml:space="preserve">). Усі примірники договору, підписані Управлінням та </w:t>
      </w:r>
      <w:r w:rsidR="000470C3" w:rsidRPr="00AE7608">
        <w:rPr>
          <w:color w:val="111111"/>
          <w:lang w:val="uk-UA"/>
        </w:rPr>
        <w:t xml:space="preserve">особою (законним представником дитини з інвалідністю) </w:t>
      </w:r>
      <w:r w:rsidRPr="00AE7608">
        <w:rPr>
          <w:color w:val="111111"/>
          <w:lang w:val="uk-UA"/>
        </w:rPr>
        <w:t>скріплені печаткою Управління, передаються зазначеним особам для подальшої передачі закладу.</w:t>
      </w:r>
    </w:p>
    <w:p w14:paraId="278D963A"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14. Під час прибуття до закладу </w:t>
      </w:r>
      <w:r w:rsidR="000470C3" w:rsidRPr="00AE7608">
        <w:rPr>
          <w:color w:val="111111"/>
          <w:lang w:val="uk-UA"/>
        </w:rPr>
        <w:t xml:space="preserve">особа (законний представник дитини з інвалідністю) </w:t>
      </w:r>
      <w:r w:rsidRPr="00AE7608">
        <w:rPr>
          <w:color w:val="111111"/>
          <w:lang w:val="uk-UA"/>
        </w:rPr>
        <w:t>відправляє управлінню:</w:t>
      </w:r>
    </w:p>
    <w:p w14:paraId="7DC90130"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один примірник договору, підписаний керівником (уповноваженою ним особою) закладу і скріплений печаткою (за наявності).</w:t>
      </w:r>
    </w:p>
    <w:p w14:paraId="233F91A4"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15. Після оздоровлення</w:t>
      </w:r>
      <w:r w:rsidR="000470C3" w:rsidRPr="00AE7608">
        <w:rPr>
          <w:color w:val="111111"/>
          <w:lang w:val="uk-UA"/>
        </w:rPr>
        <w:t xml:space="preserve"> особа</w:t>
      </w:r>
      <w:r w:rsidRPr="00AE7608">
        <w:rPr>
          <w:color w:val="111111"/>
          <w:lang w:val="uk-UA"/>
        </w:rPr>
        <w:t>,</w:t>
      </w:r>
      <w:r w:rsidR="000470C3" w:rsidRPr="00AE7608">
        <w:rPr>
          <w:color w:val="111111"/>
          <w:lang w:val="uk-UA"/>
        </w:rPr>
        <w:t xml:space="preserve"> законний представник дитини з інвалідністю</w:t>
      </w:r>
      <w:r w:rsidRPr="00AE7608">
        <w:rPr>
          <w:color w:val="111111"/>
          <w:lang w:val="uk-UA"/>
        </w:rPr>
        <w:t xml:space="preserve"> протягом 5-ти робочих днів подають управлінню зворотний талон путівки або інший документ, який підтверджує проходження лікування в закладі за профілем захворювання, за яким видано довідку для одержання путівки.</w:t>
      </w:r>
    </w:p>
    <w:p w14:paraId="58C2F627"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В такому доку</w:t>
      </w:r>
      <w:r w:rsidR="000470C3" w:rsidRPr="00AE7608">
        <w:rPr>
          <w:color w:val="111111"/>
          <w:lang w:val="uk-UA"/>
        </w:rPr>
        <w:t>менті зазначається прізвище, ім’</w:t>
      </w:r>
      <w:r w:rsidRPr="00AE7608">
        <w:rPr>
          <w:color w:val="111111"/>
          <w:lang w:val="uk-UA"/>
        </w:rPr>
        <w:t xml:space="preserve">я по батькові громадянина, віднесеного до </w:t>
      </w:r>
      <w:r w:rsidRPr="00AE7608">
        <w:rPr>
          <w:color w:val="111111"/>
          <w:lang w:val="uk-UA"/>
        </w:rPr>
        <w:lastRenderedPageBreak/>
        <w:t xml:space="preserve">категорії </w:t>
      </w:r>
      <w:r w:rsidR="00546E02" w:rsidRPr="00AE7608">
        <w:rPr>
          <w:color w:val="111111"/>
          <w:lang w:val="uk-UA"/>
        </w:rPr>
        <w:t>1,</w:t>
      </w:r>
      <w:r w:rsidR="003F1A40" w:rsidRPr="00AE7608">
        <w:rPr>
          <w:color w:val="111111"/>
          <w:lang w:val="uk-UA"/>
        </w:rPr>
        <w:t xml:space="preserve"> </w:t>
      </w:r>
      <w:r w:rsidR="00EA0EDC" w:rsidRPr="00AE7608">
        <w:rPr>
          <w:color w:val="111111"/>
          <w:lang w:val="uk-UA"/>
        </w:rPr>
        <w:t>2,</w:t>
      </w:r>
      <w:r w:rsidR="003F1A40" w:rsidRPr="00AE7608">
        <w:rPr>
          <w:color w:val="111111"/>
          <w:lang w:val="uk-UA"/>
        </w:rPr>
        <w:t xml:space="preserve"> </w:t>
      </w:r>
      <w:r w:rsidR="00EA0EDC" w:rsidRPr="00AE7608">
        <w:rPr>
          <w:color w:val="111111"/>
          <w:lang w:val="uk-UA"/>
        </w:rPr>
        <w:t xml:space="preserve">3 або </w:t>
      </w:r>
      <w:r w:rsidR="00546E02" w:rsidRPr="00AE7608">
        <w:rPr>
          <w:color w:val="111111"/>
          <w:lang w:val="uk-UA"/>
        </w:rPr>
        <w:t xml:space="preserve">дитини з інвалідністю </w:t>
      </w:r>
      <w:r w:rsidRPr="00AE7608">
        <w:rPr>
          <w:color w:val="111111"/>
          <w:lang w:val="uk-UA"/>
        </w:rPr>
        <w:t>і строк перебування в закладі, що завіряється підписом керівника (уповноваженої ним особи) та скріплюється печаткою цього закладу (за наявності).</w:t>
      </w:r>
    </w:p>
    <w:p w14:paraId="4A6A0B23"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16. Після надання послуг громадянам, віднесеним до категорії </w:t>
      </w:r>
      <w:r w:rsidR="00546E02" w:rsidRPr="00AE7608">
        <w:rPr>
          <w:color w:val="111111"/>
          <w:lang w:val="uk-UA"/>
        </w:rPr>
        <w:t xml:space="preserve">1, </w:t>
      </w:r>
      <w:r w:rsidR="00EA0EDC" w:rsidRPr="00AE7608">
        <w:rPr>
          <w:color w:val="111111"/>
          <w:lang w:val="uk-UA"/>
        </w:rPr>
        <w:t>2, 3 або дитині</w:t>
      </w:r>
      <w:r w:rsidR="00546E02" w:rsidRPr="00AE7608">
        <w:rPr>
          <w:color w:val="111111"/>
          <w:lang w:val="uk-UA"/>
        </w:rPr>
        <w:t xml:space="preserve"> з інвалідністю </w:t>
      </w:r>
      <w:r w:rsidRPr="00AE7608">
        <w:rPr>
          <w:color w:val="111111"/>
          <w:lang w:val="uk-UA"/>
        </w:rPr>
        <w:t>заклад подає управлінню акт приймання-передачі послуг чи інший документ щодо проведення розрахунків за результатами надання послуг санаторно-курортного лікування за відповідний звітний період згідно з умовами договору.</w:t>
      </w:r>
    </w:p>
    <w:p w14:paraId="613A16CE" w14:textId="7964C65B"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У разі дострокового вибуття громадянина, віднесеного до категорії </w:t>
      </w:r>
      <w:r w:rsidR="00546E02" w:rsidRPr="00AE7608">
        <w:rPr>
          <w:color w:val="111111"/>
          <w:lang w:val="uk-UA"/>
        </w:rPr>
        <w:t xml:space="preserve">1, </w:t>
      </w:r>
      <w:r w:rsidR="00EA0EDC" w:rsidRPr="00AE7608">
        <w:rPr>
          <w:color w:val="111111"/>
          <w:lang w:val="uk-UA"/>
        </w:rPr>
        <w:t>2,</w:t>
      </w:r>
      <w:r w:rsidR="004E6C56">
        <w:rPr>
          <w:color w:val="111111"/>
          <w:lang w:val="uk-UA"/>
        </w:rPr>
        <w:t xml:space="preserve"> </w:t>
      </w:r>
      <w:r w:rsidR="00EA0EDC" w:rsidRPr="00AE7608">
        <w:rPr>
          <w:color w:val="111111"/>
          <w:lang w:val="uk-UA"/>
        </w:rPr>
        <w:t xml:space="preserve">3 або </w:t>
      </w:r>
      <w:r w:rsidR="00546E02" w:rsidRPr="00AE7608">
        <w:rPr>
          <w:color w:val="111111"/>
          <w:lang w:val="uk-UA"/>
        </w:rPr>
        <w:t xml:space="preserve">дитини з інвалідністю </w:t>
      </w:r>
      <w:r w:rsidRPr="00AE7608">
        <w:rPr>
          <w:color w:val="111111"/>
          <w:lang w:val="uk-UA"/>
        </w:rPr>
        <w:t>із закладу управління проводить оплату за фактично використану частину путівки.</w:t>
      </w:r>
    </w:p>
    <w:p w14:paraId="0C89B58E"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Кошти за невикористану частину путівки (невикористані ліжко-дні) управління закладу не сплачує.</w:t>
      </w:r>
    </w:p>
    <w:p w14:paraId="1A06BE76"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Відповідальність за достовірність інформації про кількість невикористаних ліжко-днів несе заклад відповідно до закону.</w:t>
      </w:r>
    </w:p>
    <w:p w14:paraId="0FC57F59"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17. Управління у разі отримання від вибраного </w:t>
      </w:r>
      <w:r w:rsidR="00EA0EDC" w:rsidRPr="00AE7608">
        <w:rPr>
          <w:color w:val="111111"/>
          <w:lang w:val="uk-UA"/>
        </w:rPr>
        <w:t xml:space="preserve">особою </w:t>
      </w:r>
      <w:r w:rsidRPr="00AE7608">
        <w:rPr>
          <w:color w:val="111111"/>
          <w:lang w:val="uk-UA"/>
        </w:rPr>
        <w:t xml:space="preserve">закладу відмови щодо прийняття цієї особи на санаторно-курортне лікування інформує про це громадянина, віднесеного до категорії </w:t>
      </w:r>
      <w:r w:rsidR="00546E02" w:rsidRPr="00AE7608">
        <w:rPr>
          <w:color w:val="111111"/>
          <w:lang w:val="uk-UA"/>
        </w:rPr>
        <w:t>1,</w:t>
      </w:r>
      <w:r w:rsidR="00EA0EDC" w:rsidRPr="00AE7608">
        <w:rPr>
          <w:color w:val="111111"/>
          <w:lang w:val="uk-UA"/>
        </w:rPr>
        <w:t>2, 3 або</w:t>
      </w:r>
      <w:r w:rsidRPr="00AE7608">
        <w:rPr>
          <w:color w:val="111111"/>
          <w:lang w:val="uk-UA"/>
        </w:rPr>
        <w:t xml:space="preserve"> </w:t>
      </w:r>
      <w:r w:rsidR="00546E02" w:rsidRPr="00AE7608">
        <w:rPr>
          <w:color w:val="111111"/>
          <w:lang w:val="uk-UA"/>
        </w:rPr>
        <w:t xml:space="preserve">законного представника дитини з інвалідністю </w:t>
      </w:r>
      <w:r w:rsidRPr="00AE7608">
        <w:rPr>
          <w:color w:val="111111"/>
          <w:lang w:val="uk-UA"/>
        </w:rPr>
        <w:t>і пропонує вибрати інший заклад.</w:t>
      </w:r>
    </w:p>
    <w:p w14:paraId="26B341F0"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18. Останній день періоду перебування громадян, віднесених до категорії </w:t>
      </w:r>
      <w:r w:rsidR="00546E02" w:rsidRPr="00AE7608">
        <w:rPr>
          <w:color w:val="111111"/>
          <w:lang w:val="uk-UA"/>
        </w:rPr>
        <w:t>1,</w:t>
      </w:r>
      <w:r w:rsidR="00EA0EDC" w:rsidRPr="00AE7608">
        <w:rPr>
          <w:color w:val="111111"/>
          <w:lang w:val="uk-UA"/>
        </w:rPr>
        <w:t>2,3 або</w:t>
      </w:r>
      <w:r w:rsidRPr="00AE7608">
        <w:rPr>
          <w:color w:val="111111"/>
          <w:lang w:val="uk-UA"/>
        </w:rPr>
        <w:t xml:space="preserve"> </w:t>
      </w:r>
      <w:r w:rsidR="00546E02" w:rsidRPr="00AE7608">
        <w:rPr>
          <w:color w:val="111111"/>
          <w:lang w:val="uk-UA"/>
        </w:rPr>
        <w:t xml:space="preserve">дитини з інвалідністю </w:t>
      </w:r>
      <w:r w:rsidRPr="00AE7608">
        <w:rPr>
          <w:color w:val="111111"/>
          <w:lang w:val="uk-UA"/>
        </w:rPr>
        <w:t>у закладах – 15 грудня поточного бюджетного року (включно), що є датою виїзду із закладу.</w:t>
      </w:r>
    </w:p>
    <w:p w14:paraId="45F56E67"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19. У разі відмови від санаторно-курортної путівки громадянину, віднесеному до категорії</w:t>
      </w:r>
      <w:r w:rsidR="00546E02" w:rsidRPr="00AE7608">
        <w:rPr>
          <w:color w:val="111111"/>
          <w:lang w:val="uk-UA"/>
        </w:rPr>
        <w:t xml:space="preserve"> 1,</w:t>
      </w:r>
      <w:r w:rsidRPr="00AE7608">
        <w:rPr>
          <w:color w:val="111111"/>
          <w:lang w:val="uk-UA"/>
        </w:rPr>
        <w:t xml:space="preserve"> 2 або 3, </w:t>
      </w:r>
      <w:r w:rsidR="00546E02" w:rsidRPr="00AE7608">
        <w:rPr>
          <w:color w:val="111111"/>
          <w:lang w:val="uk-UA"/>
        </w:rPr>
        <w:t xml:space="preserve">законного представника дитини з інвалідністю </w:t>
      </w:r>
      <w:r w:rsidRPr="00AE7608">
        <w:rPr>
          <w:color w:val="111111"/>
          <w:lang w:val="uk-UA"/>
        </w:rPr>
        <w:t>потрібно за десять днів до початку заїзду повідомити про це управління.</w:t>
      </w:r>
    </w:p>
    <w:p w14:paraId="73993391"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Якщо </w:t>
      </w:r>
      <w:r w:rsidR="00EA0EDC" w:rsidRPr="00AE7608">
        <w:rPr>
          <w:color w:val="111111"/>
          <w:lang w:val="uk-UA"/>
        </w:rPr>
        <w:t xml:space="preserve">особа </w:t>
      </w:r>
      <w:r w:rsidRPr="00AE7608">
        <w:rPr>
          <w:color w:val="111111"/>
          <w:lang w:val="uk-UA"/>
        </w:rPr>
        <w:t>не використ</w:t>
      </w:r>
      <w:r w:rsidR="00EA0EDC" w:rsidRPr="00AE7608">
        <w:rPr>
          <w:color w:val="111111"/>
          <w:lang w:val="uk-UA"/>
        </w:rPr>
        <w:t>ала</w:t>
      </w:r>
      <w:r w:rsidRPr="00AE7608">
        <w:rPr>
          <w:color w:val="111111"/>
          <w:lang w:val="uk-UA"/>
        </w:rPr>
        <w:t xml:space="preserve"> своє право на санаторно-курортну путівку, управління пропонує грошову допомогу для компенсації вартості санато</w:t>
      </w:r>
      <w:r w:rsidR="00EA0EDC" w:rsidRPr="00AE7608">
        <w:rPr>
          <w:color w:val="111111"/>
          <w:lang w:val="uk-UA"/>
        </w:rPr>
        <w:t>рно-курортної путівки наступній особі за черговістю.</w:t>
      </w:r>
    </w:p>
    <w:p w14:paraId="575C2CD2"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20. За </w:t>
      </w:r>
      <w:r w:rsidR="00EA0EDC" w:rsidRPr="00AE7608">
        <w:rPr>
          <w:color w:val="111111"/>
          <w:lang w:val="uk-UA"/>
        </w:rPr>
        <w:t xml:space="preserve">особами, </w:t>
      </w:r>
      <w:r w:rsidRPr="00AE7608">
        <w:rPr>
          <w:color w:val="111111"/>
          <w:lang w:val="uk-UA"/>
        </w:rPr>
        <w:t>які перебувають на обліку, але не отримали путівки в поточному році, зберігається право на забезпечення путівкою шляхом надання грошової допомоги на наступний рік за умови поновлення медичної довідки 070/о, якщо строк дії попередньої закінчився.</w:t>
      </w:r>
    </w:p>
    <w:p w14:paraId="06306AE8" w14:textId="77777777" w:rsidR="00652028" w:rsidRPr="00AE7608" w:rsidRDefault="00EA0EDC" w:rsidP="00A35563">
      <w:pPr>
        <w:widowControl w:val="0"/>
        <w:shd w:val="clear" w:color="auto" w:fill="FFFFFF"/>
        <w:ind w:firstLine="567"/>
        <w:jc w:val="both"/>
        <w:rPr>
          <w:color w:val="111111"/>
          <w:lang w:val="uk-UA"/>
        </w:rPr>
      </w:pPr>
      <w:r w:rsidRPr="00AE7608">
        <w:rPr>
          <w:color w:val="111111"/>
          <w:lang w:val="uk-UA"/>
        </w:rPr>
        <w:t>Особа якій</w:t>
      </w:r>
      <w:r w:rsidR="00652028" w:rsidRPr="00AE7608">
        <w:rPr>
          <w:color w:val="111111"/>
          <w:lang w:val="uk-UA"/>
        </w:rPr>
        <w:t xml:space="preserve"> було письмово повідомлено про умову поновлення такої довідки протягом шести місяців з дня за</w:t>
      </w:r>
      <w:r w:rsidRPr="00AE7608">
        <w:rPr>
          <w:color w:val="111111"/>
          <w:lang w:val="uk-UA"/>
        </w:rPr>
        <w:t>кінчення її строку дії, але яка не виконала</w:t>
      </w:r>
      <w:r w:rsidR="00652028" w:rsidRPr="00AE7608">
        <w:rPr>
          <w:color w:val="111111"/>
          <w:lang w:val="uk-UA"/>
        </w:rPr>
        <w:t xml:space="preserve"> цієї умови, знімається з обліку.</w:t>
      </w:r>
    </w:p>
    <w:p w14:paraId="0A81E801" w14:textId="77777777" w:rsidR="00EA0EDC"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Якщо </w:t>
      </w:r>
      <w:r w:rsidR="00EA0EDC" w:rsidRPr="00AE7608">
        <w:rPr>
          <w:color w:val="111111"/>
          <w:lang w:val="uk-UA"/>
        </w:rPr>
        <w:t>особа яка</w:t>
      </w:r>
      <w:r w:rsidRPr="00AE7608">
        <w:rPr>
          <w:color w:val="111111"/>
          <w:lang w:val="uk-UA"/>
        </w:rPr>
        <w:t xml:space="preserve"> перебуває на обліку для забезпечення путівкою в упра</w:t>
      </w:r>
      <w:r w:rsidR="00EA0EDC" w:rsidRPr="00AE7608">
        <w:rPr>
          <w:color w:val="111111"/>
          <w:lang w:val="uk-UA"/>
        </w:rPr>
        <w:t>влінні, в поточному році одержала</w:t>
      </w:r>
      <w:r w:rsidRPr="00AE7608">
        <w:rPr>
          <w:color w:val="111111"/>
          <w:lang w:val="uk-UA"/>
        </w:rPr>
        <w:t xml:space="preserve"> безоплатну </w:t>
      </w:r>
      <w:r w:rsidR="00EA0EDC" w:rsidRPr="00AE7608">
        <w:rPr>
          <w:color w:val="111111"/>
          <w:lang w:val="uk-UA"/>
        </w:rPr>
        <w:t>путівку в іншій організації, вона</w:t>
      </w:r>
      <w:r w:rsidRPr="00AE7608">
        <w:rPr>
          <w:color w:val="111111"/>
          <w:lang w:val="uk-UA"/>
        </w:rPr>
        <w:t xml:space="preserve"> знімається з обліку.</w:t>
      </w:r>
    </w:p>
    <w:p w14:paraId="34AE17CD" w14:textId="77777777" w:rsidR="00652028" w:rsidRPr="00AE7608" w:rsidRDefault="00EA0EDC" w:rsidP="00A35563">
      <w:pPr>
        <w:widowControl w:val="0"/>
        <w:shd w:val="clear" w:color="auto" w:fill="FFFFFF"/>
        <w:ind w:firstLine="567"/>
        <w:jc w:val="both"/>
        <w:rPr>
          <w:color w:val="111111"/>
          <w:lang w:val="uk-UA"/>
        </w:rPr>
      </w:pPr>
      <w:r w:rsidRPr="00AE7608">
        <w:rPr>
          <w:color w:val="111111"/>
          <w:lang w:val="uk-UA"/>
        </w:rPr>
        <w:t>Особа яка</w:t>
      </w:r>
      <w:r w:rsidR="00652028" w:rsidRPr="00AE7608">
        <w:rPr>
          <w:color w:val="111111"/>
          <w:lang w:val="uk-UA"/>
        </w:rPr>
        <w:t xml:space="preserve"> перебуває на обліку для забезпечення путівками  в управл</w:t>
      </w:r>
      <w:r w:rsidRPr="00AE7608">
        <w:rPr>
          <w:color w:val="111111"/>
          <w:lang w:val="uk-UA"/>
        </w:rPr>
        <w:t>інні та в поточному році одержала</w:t>
      </w:r>
      <w:r w:rsidR="00652028" w:rsidRPr="00AE7608">
        <w:rPr>
          <w:color w:val="111111"/>
          <w:lang w:val="uk-UA"/>
        </w:rPr>
        <w:t xml:space="preserve"> безоплатну путівку за р</w:t>
      </w:r>
      <w:r w:rsidRPr="00AE7608">
        <w:rPr>
          <w:color w:val="111111"/>
          <w:lang w:val="uk-UA"/>
        </w:rPr>
        <w:t xml:space="preserve">ахунок коштів місцевого бюджету - </w:t>
      </w:r>
      <w:r w:rsidR="00652028" w:rsidRPr="00AE7608">
        <w:rPr>
          <w:color w:val="111111"/>
          <w:lang w:val="uk-UA"/>
        </w:rPr>
        <w:t>знімається з обліку.</w:t>
      </w:r>
    </w:p>
    <w:p w14:paraId="15D3D81C" w14:textId="77777777" w:rsidR="00652028" w:rsidRPr="00AE7608" w:rsidRDefault="00A35563" w:rsidP="00A35563">
      <w:pPr>
        <w:widowControl w:val="0"/>
        <w:shd w:val="clear" w:color="auto" w:fill="FFFFFF"/>
        <w:ind w:firstLine="567"/>
        <w:jc w:val="both"/>
        <w:rPr>
          <w:color w:val="111111"/>
          <w:lang w:val="uk-UA"/>
        </w:rPr>
      </w:pPr>
      <w:r w:rsidRPr="00AE7608">
        <w:rPr>
          <w:color w:val="111111"/>
          <w:lang w:val="uk-UA"/>
        </w:rPr>
        <w:t>Повторне взяття</w:t>
      </w:r>
      <w:r w:rsidR="00652028" w:rsidRPr="00AE7608">
        <w:rPr>
          <w:color w:val="111111"/>
          <w:lang w:val="uk-UA"/>
        </w:rPr>
        <w:t xml:space="preserve"> на облік проводиться відповідно до пункту 7 цього Порядку.</w:t>
      </w:r>
    </w:p>
    <w:p w14:paraId="7B166C55" w14:textId="5857986E" w:rsidR="00652028" w:rsidRPr="00AE7608" w:rsidRDefault="00652028" w:rsidP="00A35563">
      <w:pPr>
        <w:widowControl w:val="0"/>
        <w:shd w:val="clear" w:color="auto" w:fill="FFFFFF"/>
        <w:ind w:firstLine="567"/>
        <w:jc w:val="both"/>
        <w:rPr>
          <w:color w:val="111111"/>
          <w:lang w:val="uk-UA"/>
        </w:rPr>
      </w:pPr>
      <w:r w:rsidRPr="00AE7608">
        <w:rPr>
          <w:color w:val="111111"/>
          <w:lang w:val="uk-UA"/>
        </w:rPr>
        <w:t xml:space="preserve">21. Ведення бухгалтерського обліку, відкриття рахунків, реєстрація, облік бюджетних </w:t>
      </w:r>
      <w:r w:rsidR="009E0322" w:rsidRPr="00AE7608">
        <w:rPr>
          <w:color w:val="111111"/>
          <w:lang w:val="uk-UA"/>
        </w:rPr>
        <w:t>зобов’язань</w:t>
      </w:r>
      <w:r w:rsidRPr="00AE7608">
        <w:rPr>
          <w:color w:val="111111"/>
          <w:lang w:val="uk-UA"/>
        </w:rPr>
        <w:t xml:space="preserve"> в органах Казначейства та проведення операцій, </w:t>
      </w:r>
      <w:r w:rsidR="009E0322" w:rsidRPr="00AE7608">
        <w:rPr>
          <w:color w:val="111111"/>
          <w:lang w:val="uk-UA"/>
        </w:rPr>
        <w:t>пов’язаних</w:t>
      </w:r>
      <w:bookmarkStart w:id="1" w:name="_GoBack"/>
      <w:bookmarkEnd w:id="1"/>
      <w:r w:rsidRPr="00AE7608">
        <w:rPr>
          <w:color w:val="111111"/>
          <w:lang w:val="uk-UA"/>
        </w:rPr>
        <w:t xml:space="preserve"> з використанням бюджетних коштів, здійснюються в установленому законодавством порядку.</w:t>
      </w:r>
    </w:p>
    <w:p w14:paraId="2646E1A1" w14:textId="77777777" w:rsidR="00652028" w:rsidRPr="00AE7608" w:rsidRDefault="00652028" w:rsidP="00A35563">
      <w:pPr>
        <w:widowControl w:val="0"/>
        <w:shd w:val="clear" w:color="auto" w:fill="FFFFFF"/>
        <w:ind w:firstLine="567"/>
        <w:jc w:val="both"/>
        <w:rPr>
          <w:color w:val="111111"/>
          <w:lang w:val="uk-UA"/>
        </w:rPr>
      </w:pPr>
      <w:r w:rsidRPr="00AE7608">
        <w:rPr>
          <w:color w:val="111111"/>
          <w:lang w:val="uk-UA"/>
        </w:rPr>
        <w:t>22. Відповідальність за цільове використання бюджетних коштів,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14:paraId="084AB4EF" w14:textId="77777777" w:rsidR="00A35563" w:rsidRPr="00AE7608" w:rsidRDefault="00A35563" w:rsidP="00AE7608">
      <w:pPr>
        <w:widowControl w:val="0"/>
        <w:shd w:val="clear" w:color="auto" w:fill="FFFFFF"/>
        <w:jc w:val="both"/>
        <w:rPr>
          <w:color w:val="111111"/>
          <w:lang w:val="uk-UA"/>
        </w:rPr>
      </w:pPr>
    </w:p>
    <w:p w14:paraId="350BE754" w14:textId="77777777" w:rsidR="00A35563" w:rsidRPr="00AE7608" w:rsidRDefault="00A35563" w:rsidP="00AE7608">
      <w:pPr>
        <w:widowControl w:val="0"/>
        <w:shd w:val="clear" w:color="auto" w:fill="FFFFFF"/>
        <w:jc w:val="both"/>
        <w:rPr>
          <w:color w:val="111111"/>
          <w:lang w:val="uk-UA"/>
        </w:rPr>
      </w:pPr>
    </w:p>
    <w:p w14:paraId="24B64554" w14:textId="50FB7820" w:rsidR="00652028" w:rsidRPr="00AE7608" w:rsidRDefault="00EC6CCE" w:rsidP="00AE7608">
      <w:pPr>
        <w:widowControl w:val="0"/>
        <w:shd w:val="clear" w:color="auto" w:fill="FFFFFF"/>
        <w:jc w:val="both"/>
        <w:rPr>
          <w:color w:val="111111"/>
          <w:lang w:val="uk-UA"/>
        </w:rPr>
      </w:pPr>
      <w:r w:rsidRPr="00AE7608">
        <w:rPr>
          <w:color w:val="111111"/>
          <w:lang w:val="uk-UA"/>
        </w:rPr>
        <w:t>Секретар міської ради</w:t>
      </w:r>
      <w:r w:rsidR="0026467B" w:rsidRPr="00AE7608">
        <w:rPr>
          <w:color w:val="111111"/>
          <w:lang w:val="uk-UA"/>
        </w:rPr>
        <w:tab/>
      </w:r>
      <w:r w:rsidR="00AE7608">
        <w:rPr>
          <w:color w:val="111111"/>
          <w:lang w:val="uk-UA"/>
        </w:rPr>
        <w:tab/>
      </w:r>
      <w:r w:rsidR="00AE7608">
        <w:rPr>
          <w:color w:val="111111"/>
          <w:lang w:val="uk-UA"/>
        </w:rPr>
        <w:tab/>
      </w:r>
      <w:r w:rsidR="00AE7608">
        <w:rPr>
          <w:color w:val="111111"/>
          <w:lang w:val="uk-UA"/>
        </w:rPr>
        <w:tab/>
      </w:r>
      <w:r w:rsidR="00AE7608">
        <w:rPr>
          <w:color w:val="111111"/>
          <w:lang w:val="uk-UA"/>
        </w:rPr>
        <w:tab/>
      </w:r>
      <w:r w:rsidR="00AE7608">
        <w:rPr>
          <w:color w:val="111111"/>
          <w:lang w:val="uk-UA"/>
        </w:rPr>
        <w:tab/>
      </w:r>
      <w:r w:rsidRPr="00AE7608">
        <w:rPr>
          <w:color w:val="111111"/>
          <w:lang w:val="uk-UA"/>
        </w:rPr>
        <w:t>Віталій ДІДЕНКО</w:t>
      </w:r>
    </w:p>
    <w:p w14:paraId="7F8E69C0" w14:textId="77777777" w:rsidR="00A35563" w:rsidRPr="00AE7608" w:rsidRDefault="00A35563" w:rsidP="00AE7608">
      <w:pPr>
        <w:widowControl w:val="0"/>
        <w:shd w:val="clear" w:color="auto" w:fill="FFFFFF"/>
        <w:jc w:val="both"/>
        <w:rPr>
          <w:color w:val="111111"/>
          <w:lang w:val="uk-UA"/>
        </w:rPr>
      </w:pPr>
    </w:p>
    <w:p w14:paraId="157BDA79" w14:textId="3C489C8E" w:rsidR="00EA0EDC" w:rsidRPr="00AE7608" w:rsidRDefault="00652028" w:rsidP="00AE7608">
      <w:pPr>
        <w:widowControl w:val="0"/>
        <w:shd w:val="clear" w:color="auto" w:fill="FFFFFF"/>
        <w:jc w:val="both"/>
        <w:rPr>
          <w:color w:val="111111"/>
          <w:lang w:val="uk-UA"/>
        </w:rPr>
      </w:pPr>
      <w:r w:rsidRPr="00AE7608">
        <w:rPr>
          <w:color w:val="111111"/>
          <w:lang w:val="uk-UA"/>
        </w:rPr>
        <w:t>Начальник управління праці та</w:t>
      </w:r>
    </w:p>
    <w:p w14:paraId="7C220A60" w14:textId="5A3C3465" w:rsidR="00652028" w:rsidRPr="00AE7608" w:rsidRDefault="00652028" w:rsidP="00AE7608">
      <w:pPr>
        <w:widowControl w:val="0"/>
        <w:shd w:val="clear" w:color="auto" w:fill="FFFFFF"/>
        <w:jc w:val="both"/>
        <w:rPr>
          <w:lang w:val="uk-UA"/>
        </w:rPr>
      </w:pPr>
      <w:r w:rsidRPr="00AE7608">
        <w:rPr>
          <w:color w:val="111111"/>
          <w:lang w:val="uk-UA"/>
        </w:rPr>
        <w:t>соціального захисту населення</w:t>
      </w:r>
      <w:r w:rsidR="00A35563" w:rsidRPr="00AE7608">
        <w:rPr>
          <w:color w:val="111111"/>
          <w:lang w:val="uk-UA"/>
        </w:rPr>
        <w:tab/>
      </w:r>
      <w:r w:rsidR="00AE7608">
        <w:rPr>
          <w:color w:val="111111"/>
          <w:lang w:val="uk-UA"/>
        </w:rPr>
        <w:tab/>
      </w:r>
      <w:r w:rsidR="00AE7608">
        <w:rPr>
          <w:color w:val="111111"/>
          <w:lang w:val="uk-UA"/>
        </w:rPr>
        <w:tab/>
      </w:r>
      <w:r w:rsidR="00AE7608">
        <w:rPr>
          <w:color w:val="111111"/>
          <w:lang w:val="uk-UA"/>
        </w:rPr>
        <w:tab/>
      </w:r>
      <w:r w:rsidR="00AE7608">
        <w:rPr>
          <w:color w:val="111111"/>
          <w:lang w:val="uk-UA"/>
        </w:rPr>
        <w:tab/>
      </w:r>
      <w:proofErr w:type="spellStart"/>
      <w:r w:rsidR="00EA0EDC" w:rsidRPr="00AE7608">
        <w:rPr>
          <w:color w:val="111111"/>
          <w:lang w:val="uk-UA"/>
        </w:rPr>
        <w:t>Словян</w:t>
      </w:r>
      <w:proofErr w:type="spellEnd"/>
      <w:r w:rsidRPr="00AE7608">
        <w:rPr>
          <w:color w:val="111111"/>
          <w:lang w:val="uk-UA"/>
        </w:rPr>
        <w:t xml:space="preserve"> ВОРОНЕЦЬКИЙ</w:t>
      </w:r>
    </w:p>
    <w:p w14:paraId="38029D8A" w14:textId="34E2A264" w:rsidR="00AE7608" w:rsidRPr="00AA1834" w:rsidRDefault="00A35563" w:rsidP="00AE7608">
      <w:pPr>
        <w:tabs>
          <w:tab w:val="left" w:pos="5400"/>
        </w:tabs>
        <w:jc w:val="right"/>
        <w:rPr>
          <w:i/>
          <w:iCs/>
          <w:color w:val="000000"/>
          <w:lang w:val="uk-UA"/>
        </w:rPr>
      </w:pPr>
      <w:r w:rsidRPr="00AE7608">
        <w:rPr>
          <w:lang w:val="uk-UA"/>
        </w:rPr>
        <w:br w:type="page"/>
      </w:r>
      <w:r w:rsidR="00AE7608" w:rsidRPr="00AA1834">
        <w:rPr>
          <w:i/>
          <w:iCs/>
          <w:color w:val="000000"/>
          <w:lang w:val="uk-UA"/>
        </w:rPr>
        <w:lastRenderedPageBreak/>
        <w:t>Додаток</w:t>
      </w:r>
      <w:r w:rsidR="00AE7608">
        <w:rPr>
          <w:i/>
          <w:iCs/>
          <w:color w:val="000000"/>
          <w:lang w:val="uk-UA"/>
        </w:rPr>
        <w:t xml:space="preserve"> 2</w:t>
      </w:r>
    </w:p>
    <w:p w14:paraId="57627E63" w14:textId="77777777" w:rsidR="00AE7608" w:rsidRPr="00AA1834" w:rsidRDefault="00AE7608" w:rsidP="00AE7608">
      <w:pPr>
        <w:tabs>
          <w:tab w:val="left" w:pos="5400"/>
        </w:tabs>
        <w:jc w:val="right"/>
        <w:rPr>
          <w:i/>
          <w:iCs/>
          <w:color w:val="000000"/>
          <w:lang w:val="uk-UA"/>
        </w:rPr>
      </w:pPr>
      <w:r w:rsidRPr="00AA1834">
        <w:rPr>
          <w:i/>
          <w:iCs/>
          <w:color w:val="000000"/>
          <w:lang w:val="uk-UA"/>
        </w:rPr>
        <w:t>до рішення сесії міської ради</w:t>
      </w:r>
    </w:p>
    <w:p w14:paraId="78979233" w14:textId="77777777" w:rsidR="00AE7608" w:rsidRPr="00AA1834" w:rsidRDefault="00AE7608" w:rsidP="00AE7608">
      <w:pPr>
        <w:tabs>
          <w:tab w:val="left" w:pos="5400"/>
        </w:tabs>
        <w:jc w:val="right"/>
        <w:rPr>
          <w:i/>
          <w:iCs/>
          <w:color w:val="000000"/>
          <w:lang w:val="uk-UA"/>
        </w:rPr>
      </w:pPr>
      <w:r w:rsidRPr="00AA1834">
        <w:rPr>
          <w:i/>
          <w:iCs/>
          <w:color w:val="000000"/>
          <w:lang w:val="uk-UA"/>
        </w:rPr>
        <w:t xml:space="preserve">від </w:t>
      </w:r>
      <w:r>
        <w:rPr>
          <w:i/>
          <w:iCs/>
          <w:color w:val="000000"/>
          <w:lang w:val="uk-UA"/>
        </w:rPr>
        <w:t>26</w:t>
      </w:r>
      <w:r w:rsidRPr="00AA1834">
        <w:rPr>
          <w:i/>
          <w:iCs/>
          <w:color w:val="000000"/>
          <w:lang w:val="uk-UA"/>
        </w:rPr>
        <w:t>.0</w:t>
      </w:r>
      <w:r>
        <w:rPr>
          <w:i/>
          <w:iCs/>
          <w:color w:val="000000"/>
          <w:lang w:val="uk-UA"/>
        </w:rPr>
        <w:t>3</w:t>
      </w:r>
      <w:r w:rsidRPr="00AA1834">
        <w:rPr>
          <w:i/>
          <w:iCs/>
          <w:color w:val="000000"/>
          <w:lang w:val="uk-UA"/>
        </w:rPr>
        <w:t>.2026 року №</w:t>
      </w:r>
      <w:r>
        <w:rPr>
          <w:i/>
          <w:iCs/>
          <w:color w:val="000000"/>
          <w:lang w:val="uk-UA"/>
        </w:rPr>
        <w:t>29</w:t>
      </w:r>
    </w:p>
    <w:p w14:paraId="656EC4E3" w14:textId="69D0A07E" w:rsidR="00652028" w:rsidRPr="00AE7608" w:rsidRDefault="00652028" w:rsidP="00AE7608">
      <w:pPr>
        <w:tabs>
          <w:tab w:val="left" w:pos="7371"/>
        </w:tabs>
        <w:jc w:val="right"/>
        <w:rPr>
          <w:lang w:val="uk-UA"/>
        </w:rPr>
      </w:pPr>
    </w:p>
    <w:p w14:paraId="658434B2" w14:textId="77777777" w:rsidR="00652028" w:rsidRPr="00AE7608" w:rsidRDefault="00652028" w:rsidP="00A35563">
      <w:pPr>
        <w:widowControl w:val="0"/>
        <w:shd w:val="clear" w:color="auto" w:fill="FFFFFF"/>
        <w:ind w:firstLine="567"/>
        <w:jc w:val="center"/>
        <w:rPr>
          <w:sz w:val="25"/>
          <w:szCs w:val="25"/>
          <w:shd w:val="clear" w:color="auto" w:fill="FFFFFF"/>
          <w:lang w:val="uk-UA"/>
        </w:rPr>
      </w:pPr>
      <w:r w:rsidRPr="00AE7608">
        <w:rPr>
          <w:sz w:val="25"/>
          <w:szCs w:val="25"/>
          <w:shd w:val="clear" w:color="auto" w:fill="FFFFFF"/>
          <w:lang w:val="uk-UA"/>
        </w:rPr>
        <w:t xml:space="preserve">Порядок </w:t>
      </w:r>
    </w:p>
    <w:p w14:paraId="1BE670A6" w14:textId="77777777" w:rsidR="00A651C0" w:rsidRPr="00AE7608" w:rsidRDefault="00652028" w:rsidP="00A35563">
      <w:pPr>
        <w:widowControl w:val="0"/>
        <w:shd w:val="clear" w:color="auto" w:fill="FFFFFF"/>
        <w:ind w:firstLine="567"/>
        <w:jc w:val="center"/>
        <w:rPr>
          <w:lang w:val="uk-UA"/>
        </w:rPr>
      </w:pPr>
      <w:r w:rsidRPr="00AE7608">
        <w:rPr>
          <w:sz w:val="25"/>
          <w:szCs w:val="25"/>
          <w:shd w:val="clear" w:color="auto" w:fill="FFFFFF"/>
          <w:lang w:val="uk-UA"/>
        </w:rPr>
        <w:t xml:space="preserve">забезпечення путівками осіб з інвалідністю внаслідок війни, учасників бойових дій, учасників війни, жертв нацистських переслідувань, які перебувають на обліку в управлінні праці та соціального захисту населення Хмельницької міської ради </w:t>
      </w:r>
      <w:r w:rsidR="00444C8C" w:rsidRPr="00AE7608">
        <w:rPr>
          <w:lang w:val="uk-UA"/>
        </w:rPr>
        <w:t>за рахунок коштів</w:t>
      </w:r>
      <w:r w:rsidRPr="00AE7608">
        <w:rPr>
          <w:lang w:val="uk-UA"/>
        </w:rPr>
        <w:t xml:space="preserve"> передбачених в  бюджеті Хмельницької міської територіальної громади</w:t>
      </w:r>
    </w:p>
    <w:p w14:paraId="727C5DED" w14:textId="77777777" w:rsidR="00652028" w:rsidRPr="00AE7608" w:rsidRDefault="00652028" w:rsidP="00A35563">
      <w:pPr>
        <w:widowControl w:val="0"/>
        <w:shd w:val="clear" w:color="auto" w:fill="FFFFFF"/>
        <w:ind w:firstLine="567"/>
        <w:jc w:val="center"/>
        <w:rPr>
          <w:b/>
          <w:lang w:val="uk-UA"/>
        </w:rPr>
      </w:pPr>
    </w:p>
    <w:p w14:paraId="282C5432" w14:textId="77777777" w:rsidR="00652028" w:rsidRPr="00AE7608" w:rsidRDefault="00A651C0" w:rsidP="00A35563">
      <w:pPr>
        <w:widowControl w:val="0"/>
        <w:shd w:val="clear" w:color="auto" w:fill="FFFFFF"/>
        <w:ind w:firstLine="567"/>
        <w:jc w:val="both"/>
        <w:rPr>
          <w:lang w:val="uk-UA"/>
        </w:rPr>
      </w:pPr>
      <w:r w:rsidRPr="00AE7608">
        <w:rPr>
          <w:lang w:val="uk-UA"/>
        </w:rPr>
        <w:t>1. Цей Порядок визначає механізм забезпечення</w:t>
      </w:r>
      <w:r w:rsidR="00CF6434" w:rsidRPr="00AE7608">
        <w:rPr>
          <w:sz w:val="25"/>
          <w:szCs w:val="25"/>
          <w:shd w:val="clear" w:color="auto" w:fill="FFFFFF"/>
          <w:lang w:val="uk-UA"/>
        </w:rPr>
        <w:t xml:space="preserve"> осіб з інвалідністю внаслідок війни, учасників бойових дій, учасників війни, жертв нацистських переслідувань, в тому числі осіб з інвалідністю, які перебувають на обліку в управлінні праці та соціального захисту населення Хмельницької міської ради відповідно </w:t>
      </w:r>
      <w:r w:rsidR="00CF6434" w:rsidRPr="00AE7608">
        <w:rPr>
          <w:lang w:val="uk-UA"/>
        </w:rPr>
        <w:t>до постанови Кабінету Міністрів України від 22.02.2006 № 187 санаторно-курортними путівками</w:t>
      </w:r>
      <w:r w:rsidRPr="00AE7608">
        <w:rPr>
          <w:lang w:val="uk-UA"/>
        </w:rPr>
        <w:t xml:space="preserve"> (далі – путівки) за рахунок коштів, передбачених в бюджеті Хмельницької міської</w:t>
      </w:r>
      <w:r w:rsidR="0026467B" w:rsidRPr="00AE7608">
        <w:rPr>
          <w:lang w:val="uk-UA"/>
        </w:rPr>
        <w:t xml:space="preserve"> територіальної громади</w:t>
      </w:r>
      <w:r w:rsidRPr="00AE7608">
        <w:rPr>
          <w:lang w:val="uk-UA"/>
        </w:rPr>
        <w:t xml:space="preserve"> (далі – бюджет громади) на виконання Комплексної програми «Піклування» в Хмельницькій</w:t>
      </w:r>
      <w:r w:rsidR="00CF6434" w:rsidRPr="00AE7608">
        <w:rPr>
          <w:lang w:val="uk-UA"/>
        </w:rPr>
        <w:t xml:space="preserve"> міській територіальній громаді.</w:t>
      </w:r>
    </w:p>
    <w:p w14:paraId="47A6C8D2" w14:textId="77777777" w:rsidR="00A651C0" w:rsidRPr="00AE7608" w:rsidRDefault="00A651C0" w:rsidP="00A35563">
      <w:pPr>
        <w:widowControl w:val="0"/>
        <w:shd w:val="clear" w:color="auto" w:fill="FFFFFF"/>
        <w:ind w:firstLine="567"/>
        <w:jc w:val="both"/>
        <w:rPr>
          <w:lang w:val="uk-UA"/>
        </w:rPr>
      </w:pPr>
      <w:r w:rsidRPr="00AE7608">
        <w:rPr>
          <w:lang w:val="uk-UA"/>
        </w:rPr>
        <w:t>2. Головним розпорядником коштів за цим напрямом є Управління праці та соціального захисту населення Хмельниц</w:t>
      </w:r>
      <w:r w:rsidR="00930744" w:rsidRPr="00AE7608">
        <w:rPr>
          <w:lang w:val="uk-UA"/>
        </w:rPr>
        <w:t>ької міської ради (далі – У</w:t>
      </w:r>
      <w:r w:rsidRPr="00AE7608">
        <w:rPr>
          <w:lang w:val="uk-UA"/>
        </w:rPr>
        <w:t>правління).</w:t>
      </w:r>
    </w:p>
    <w:p w14:paraId="64730524" w14:textId="77777777" w:rsidR="00A651C0" w:rsidRPr="00AE7608" w:rsidRDefault="00A651C0" w:rsidP="00A35563">
      <w:pPr>
        <w:widowControl w:val="0"/>
        <w:shd w:val="clear" w:color="auto" w:fill="FFFFFF"/>
        <w:ind w:firstLine="567"/>
        <w:jc w:val="both"/>
        <w:rPr>
          <w:lang w:val="uk-UA"/>
        </w:rPr>
      </w:pPr>
      <w:r w:rsidRPr="00AE7608">
        <w:rPr>
          <w:lang w:val="uk-UA"/>
        </w:rPr>
        <w:t>3. Безоплатними путівками до санаторно-курортних закладів (далі – заклад) забезпечуються громадяни пільгових категорій (далі – особи)</w:t>
      </w:r>
      <w:r w:rsidR="00CF6434" w:rsidRPr="00AE7608">
        <w:rPr>
          <w:lang w:val="uk-UA"/>
        </w:rPr>
        <w:t>, які перебувають на обліку в управлінні праці та соціального захисту населення Хмельницької міської ради відповідно до постанови Кабінету Міністрів України від 22.02.2006 № 187 та зареєстровані</w:t>
      </w:r>
      <w:r w:rsidRPr="00AE7608">
        <w:rPr>
          <w:lang w:val="uk-UA"/>
        </w:rPr>
        <w:t xml:space="preserve"> на території Хмельницької міської територіальної громади:</w:t>
      </w:r>
    </w:p>
    <w:p w14:paraId="2B9922A7" w14:textId="77777777" w:rsidR="00CF6434" w:rsidRPr="00AE7608" w:rsidRDefault="00CF6434" w:rsidP="00A35563">
      <w:pPr>
        <w:widowControl w:val="0"/>
        <w:shd w:val="clear" w:color="auto" w:fill="FFFFFF"/>
        <w:ind w:firstLine="567"/>
        <w:jc w:val="both"/>
        <w:rPr>
          <w:lang w:val="uk-UA"/>
        </w:rPr>
      </w:pPr>
      <w:r w:rsidRPr="00AE7608">
        <w:rPr>
          <w:lang w:val="uk-UA"/>
        </w:rPr>
        <w:t>особи з інвалідністю внаслідок війни;</w:t>
      </w:r>
    </w:p>
    <w:p w14:paraId="2CD31BB7" w14:textId="77777777" w:rsidR="00A651C0" w:rsidRPr="00AE7608" w:rsidRDefault="00CF6434" w:rsidP="00A35563">
      <w:pPr>
        <w:widowControl w:val="0"/>
        <w:shd w:val="clear" w:color="auto" w:fill="FFFFFF"/>
        <w:ind w:firstLine="567"/>
        <w:jc w:val="both"/>
        <w:rPr>
          <w:lang w:val="uk-UA"/>
        </w:rPr>
      </w:pPr>
      <w:r w:rsidRPr="00AE7608">
        <w:rPr>
          <w:lang w:val="uk-UA"/>
        </w:rPr>
        <w:t>учасники бойових дій</w:t>
      </w:r>
      <w:r w:rsidR="00A651C0" w:rsidRPr="00AE7608">
        <w:rPr>
          <w:lang w:val="uk-UA"/>
        </w:rPr>
        <w:t>;</w:t>
      </w:r>
    </w:p>
    <w:p w14:paraId="39DAF40D" w14:textId="77777777" w:rsidR="00CF6434" w:rsidRPr="00AE7608" w:rsidRDefault="00CF6434" w:rsidP="00A35563">
      <w:pPr>
        <w:widowControl w:val="0"/>
        <w:shd w:val="clear" w:color="auto" w:fill="FFFFFF"/>
        <w:ind w:firstLine="567"/>
        <w:jc w:val="both"/>
        <w:rPr>
          <w:lang w:val="uk-UA"/>
        </w:rPr>
      </w:pPr>
      <w:r w:rsidRPr="00AE7608">
        <w:rPr>
          <w:lang w:val="uk-UA"/>
        </w:rPr>
        <w:t>учасники війни</w:t>
      </w:r>
      <w:r w:rsidR="00A651C0" w:rsidRPr="00AE7608">
        <w:rPr>
          <w:lang w:val="uk-UA"/>
        </w:rPr>
        <w:t>;</w:t>
      </w:r>
    </w:p>
    <w:p w14:paraId="1FD175E2" w14:textId="77777777" w:rsidR="00652028" w:rsidRPr="00AE7608" w:rsidRDefault="00652028" w:rsidP="00A35563">
      <w:pPr>
        <w:widowControl w:val="0"/>
        <w:shd w:val="clear" w:color="auto" w:fill="FFFFFF"/>
        <w:ind w:firstLine="567"/>
        <w:jc w:val="both"/>
        <w:rPr>
          <w:lang w:val="uk-UA"/>
        </w:rPr>
      </w:pPr>
      <w:r w:rsidRPr="00AE7608">
        <w:rPr>
          <w:lang w:val="uk-UA"/>
        </w:rPr>
        <w:t>особи з інвалідністю, які є жертвами нацистських переслідувань;</w:t>
      </w:r>
    </w:p>
    <w:p w14:paraId="41A42CCD" w14:textId="77777777" w:rsidR="00A651C0" w:rsidRPr="00AE7608" w:rsidRDefault="00A651C0" w:rsidP="00A35563">
      <w:pPr>
        <w:widowControl w:val="0"/>
        <w:shd w:val="clear" w:color="auto" w:fill="FFFFFF"/>
        <w:ind w:firstLine="567"/>
        <w:jc w:val="both"/>
        <w:rPr>
          <w:lang w:val="uk-UA"/>
        </w:rPr>
      </w:pPr>
      <w:r w:rsidRPr="00AE7608">
        <w:rPr>
          <w:lang w:val="uk-UA"/>
        </w:rPr>
        <w:t>жертви нацистських переслідувань.</w:t>
      </w:r>
    </w:p>
    <w:p w14:paraId="52579C2C" w14:textId="77777777" w:rsidR="00A651C0" w:rsidRPr="00AE7608" w:rsidRDefault="00A651C0" w:rsidP="00A35563">
      <w:pPr>
        <w:widowControl w:val="0"/>
        <w:shd w:val="clear" w:color="auto" w:fill="FFFFFF"/>
        <w:ind w:firstLine="567"/>
        <w:jc w:val="both"/>
        <w:rPr>
          <w:lang w:val="uk-UA"/>
        </w:rPr>
      </w:pPr>
      <w:r w:rsidRPr="00AE7608">
        <w:rPr>
          <w:lang w:val="uk-UA"/>
        </w:rPr>
        <w:t xml:space="preserve">4. Для одержання путівки особи </w:t>
      </w:r>
      <w:r w:rsidR="00930744" w:rsidRPr="00AE7608">
        <w:rPr>
          <w:lang w:val="uk-UA"/>
        </w:rPr>
        <w:t>повинні перебувати на обліку в У</w:t>
      </w:r>
      <w:r w:rsidRPr="00AE7608">
        <w:rPr>
          <w:lang w:val="uk-UA"/>
        </w:rPr>
        <w:t>правлінні</w:t>
      </w:r>
      <w:r w:rsidR="00930744" w:rsidRPr="00AE7608">
        <w:rPr>
          <w:lang w:val="uk-UA"/>
        </w:rPr>
        <w:t>,</w:t>
      </w:r>
      <w:r w:rsidRPr="00AE7608">
        <w:rPr>
          <w:lang w:val="uk-UA"/>
        </w:rPr>
        <w:t xml:space="preserve"> </w:t>
      </w:r>
      <w:r w:rsidR="00E750CE" w:rsidRPr="00AE7608">
        <w:rPr>
          <w:lang w:val="uk-UA"/>
        </w:rPr>
        <w:t>згідно постанови Кабі</w:t>
      </w:r>
      <w:r w:rsidR="00FD055E" w:rsidRPr="00AE7608">
        <w:rPr>
          <w:lang w:val="uk-UA"/>
        </w:rPr>
        <w:t>нету Міністрів України від 22.02.2006 №187</w:t>
      </w:r>
      <w:r w:rsidRPr="00AE7608">
        <w:rPr>
          <w:lang w:val="uk-UA"/>
        </w:rPr>
        <w:t>.</w:t>
      </w:r>
    </w:p>
    <w:p w14:paraId="060F2CD0" w14:textId="77777777" w:rsidR="00A651C0" w:rsidRPr="00AE7608" w:rsidRDefault="00A651C0" w:rsidP="00A35563">
      <w:pPr>
        <w:widowControl w:val="0"/>
        <w:shd w:val="clear" w:color="auto" w:fill="FFFFFF"/>
        <w:ind w:firstLine="567"/>
        <w:jc w:val="both"/>
        <w:rPr>
          <w:lang w:val="uk-UA"/>
        </w:rPr>
      </w:pPr>
    </w:p>
    <w:p w14:paraId="0F36DF76" w14:textId="77777777" w:rsidR="00A651C0" w:rsidRPr="00AE7608" w:rsidRDefault="00A651C0" w:rsidP="00A35563">
      <w:pPr>
        <w:widowControl w:val="0"/>
        <w:shd w:val="clear" w:color="auto" w:fill="FFFFFF"/>
        <w:ind w:firstLine="567"/>
        <w:jc w:val="both"/>
        <w:rPr>
          <w:lang w:val="uk-UA"/>
        </w:rPr>
      </w:pPr>
      <w:r w:rsidRPr="00AE7608">
        <w:rPr>
          <w:lang w:val="uk-UA"/>
        </w:rPr>
        <w:t xml:space="preserve">5. Путівки видаються особам, зазначеним у пункті 3 цього Порядку відповідно до медичних рекомендацій з урахуванням пільг, передбачених законодавством для конкретної категорії осіб. Для одержання путівки подається заява та медична довідка закладу охорони </w:t>
      </w:r>
      <w:r w:rsidR="00A35563" w:rsidRPr="00AE7608">
        <w:rPr>
          <w:lang w:val="uk-UA"/>
        </w:rPr>
        <w:t>здоров’я</w:t>
      </w:r>
      <w:r w:rsidRPr="00AE7608">
        <w:rPr>
          <w:lang w:val="uk-UA"/>
        </w:rPr>
        <w:t xml:space="preserve"> за формою № 070/о.</w:t>
      </w:r>
    </w:p>
    <w:p w14:paraId="472778AD" w14:textId="77777777" w:rsidR="00A651C0" w:rsidRPr="00AE7608" w:rsidRDefault="00A651C0" w:rsidP="00A35563">
      <w:pPr>
        <w:widowControl w:val="0"/>
        <w:shd w:val="clear" w:color="auto" w:fill="FFFFFF"/>
        <w:ind w:firstLine="567"/>
        <w:jc w:val="both"/>
        <w:rPr>
          <w:lang w:val="uk-UA"/>
        </w:rPr>
      </w:pPr>
      <w:r w:rsidRPr="00AE7608">
        <w:rPr>
          <w:lang w:val="uk-UA"/>
        </w:rPr>
        <w:t>6. Особи, зазначені у пункті 3 цього Порядку, з</w:t>
      </w:r>
      <w:r w:rsidR="00A35563" w:rsidRPr="00AE7608">
        <w:rPr>
          <w:lang w:val="uk-UA"/>
        </w:rPr>
        <w:t xml:space="preserve">абезпечуються за рахунок коштів </w:t>
      </w:r>
      <w:r w:rsidRPr="00AE7608">
        <w:rPr>
          <w:lang w:val="uk-UA"/>
        </w:rPr>
        <w:t>бюджету громади, путівками строком на 18 днів.</w:t>
      </w:r>
    </w:p>
    <w:p w14:paraId="504D5146" w14:textId="77777777" w:rsidR="00A651C0" w:rsidRPr="00AE7608" w:rsidRDefault="00A651C0" w:rsidP="00A35563">
      <w:pPr>
        <w:widowControl w:val="0"/>
        <w:shd w:val="clear" w:color="auto" w:fill="FFFFFF"/>
        <w:ind w:firstLine="567"/>
        <w:jc w:val="both"/>
        <w:rPr>
          <w:lang w:val="uk-UA"/>
        </w:rPr>
      </w:pPr>
      <w:r w:rsidRPr="00AE7608">
        <w:rPr>
          <w:lang w:val="uk-UA"/>
        </w:rPr>
        <w:t>7. Поділ путівки та передача її іншій особі забороняється.</w:t>
      </w:r>
    </w:p>
    <w:p w14:paraId="4133CEC2" w14:textId="77777777" w:rsidR="00A651C0" w:rsidRPr="00AE7608" w:rsidRDefault="00A651C0" w:rsidP="00A35563">
      <w:pPr>
        <w:widowControl w:val="0"/>
        <w:shd w:val="clear" w:color="auto" w:fill="FFFFFF"/>
        <w:ind w:firstLine="567"/>
        <w:jc w:val="both"/>
        <w:rPr>
          <w:lang w:val="uk-UA"/>
        </w:rPr>
      </w:pPr>
      <w:r w:rsidRPr="00AE7608">
        <w:rPr>
          <w:lang w:val="uk-UA"/>
        </w:rPr>
        <w:t>8. Забезпечення путівками осіб, зазначених у пункті 3 цього Порядку, здійснюється в межах коштів, передбачених на зазначену мету в бюджеті громади на відповідний рік, з</w:t>
      </w:r>
      <w:r w:rsidR="00930744" w:rsidRPr="00AE7608">
        <w:rPr>
          <w:lang w:val="uk-UA"/>
        </w:rPr>
        <w:t>гідно з договорами, укладеними Управлінням</w:t>
      </w:r>
      <w:r w:rsidRPr="00AE7608">
        <w:rPr>
          <w:lang w:val="uk-UA"/>
        </w:rPr>
        <w:t>,</w:t>
      </w:r>
      <w:r w:rsidR="00930744" w:rsidRPr="00AE7608">
        <w:rPr>
          <w:lang w:val="uk-UA"/>
        </w:rPr>
        <w:t xml:space="preserve"> </w:t>
      </w:r>
      <w:r w:rsidRPr="00AE7608">
        <w:rPr>
          <w:lang w:val="uk-UA"/>
        </w:rPr>
        <w:t>особою та закладом.</w:t>
      </w:r>
    </w:p>
    <w:p w14:paraId="7B8FCAA1" w14:textId="77777777" w:rsidR="00A651C0" w:rsidRPr="00AE7608" w:rsidRDefault="00A651C0" w:rsidP="00A35563">
      <w:pPr>
        <w:widowControl w:val="0"/>
        <w:shd w:val="clear" w:color="auto" w:fill="FFFFFF"/>
        <w:ind w:firstLine="567"/>
        <w:jc w:val="both"/>
        <w:rPr>
          <w:lang w:val="uk-UA"/>
        </w:rPr>
      </w:pPr>
      <w:r w:rsidRPr="00AE7608">
        <w:rPr>
          <w:lang w:val="uk-UA"/>
        </w:rPr>
        <w:t>9. Особа, що перебуває на обліку для забезпечення путівками в управлінні, але в поточному році одержала безплатну путівку в іншій організації, знімається з обліку.</w:t>
      </w:r>
    </w:p>
    <w:p w14:paraId="565D80BE" w14:textId="77777777" w:rsidR="00A651C0" w:rsidRPr="00AE7608" w:rsidRDefault="00A651C0" w:rsidP="00A35563">
      <w:pPr>
        <w:widowControl w:val="0"/>
        <w:shd w:val="clear" w:color="auto" w:fill="FFFFFF"/>
        <w:ind w:firstLine="567"/>
        <w:jc w:val="both"/>
        <w:rPr>
          <w:lang w:val="uk-UA"/>
        </w:rPr>
      </w:pPr>
      <w:r w:rsidRPr="00AE7608">
        <w:rPr>
          <w:lang w:val="uk-UA"/>
        </w:rPr>
        <w:t>10. Особа, що перебуває на обліку для забезпечення путівками  в управлінні та в поточному році одержала безоплатну путівку за рахунок коштів бюджету громади, знімається з обліку.</w:t>
      </w:r>
    </w:p>
    <w:p w14:paraId="5C20D569" w14:textId="77777777" w:rsidR="00A651C0" w:rsidRPr="00AE7608" w:rsidRDefault="00A651C0" w:rsidP="00A35563">
      <w:pPr>
        <w:widowControl w:val="0"/>
        <w:shd w:val="clear" w:color="auto" w:fill="FFFFFF"/>
        <w:ind w:firstLine="567"/>
        <w:jc w:val="both"/>
        <w:rPr>
          <w:lang w:val="uk-UA"/>
        </w:rPr>
      </w:pPr>
      <w:r w:rsidRPr="00AE7608">
        <w:rPr>
          <w:lang w:val="uk-UA"/>
        </w:rPr>
        <w:t xml:space="preserve">11. Повторне взяття на облік здійснюється відповідно до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w:t>
      </w:r>
      <w:proofErr w:type="spellStart"/>
      <w:r w:rsidRPr="00AE7608">
        <w:rPr>
          <w:lang w:val="uk-UA"/>
        </w:rPr>
        <w:t>м.Києві</w:t>
      </w:r>
      <w:proofErr w:type="spellEnd"/>
      <w:r w:rsidRPr="00AE7608">
        <w:rPr>
          <w:lang w:val="uk-UA"/>
        </w:rPr>
        <w:t xml:space="preserve"> держадміністрацій, виконавчими органами міських, районних у містах (у разі їх утворення (крім </w:t>
      </w:r>
      <w:proofErr w:type="spellStart"/>
      <w:r w:rsidRPr="00AE7608">
        <w:rPr>
          <w:lang w:val="uk-UA"/>
        </w:rPr>
        <w:t>м.Києва</w:t>
      </w:r>
      <w:proofErr w:type="spellEnd"/>
      <w:r w:rsidRPr="00AE7608">
        <w:rPr>
          <w:lang w:val="uk-UA"/>
        </w:rPr>
        <w:t>) рад, затвердженого постановою Кабінету Міністрів України від 22.02.2006 №187.</w:t>
      </w:r>
    </w:p>
    <w:p w14:paraId="72A7F58F" w14:textId="77777777" w:rsidR="00A651C0" w:rsidRPr="00AE7608" w:rsidRDefault="00652028" w:rsidP="00A35563">
      <w:pPr>
        <w:widowControl w:val="0"/>
        <w:shd w:val="clear" w:color="auto" w:fill="FFFFFF"/>
        <w:ind w:firstLine="567"/>
        <w:jc w:val="both"/>
        <w:rPr>
          <w:lang w:val="uk-UA"/>
        </w:rPr>
      </w:pPr>
      <w:r w:rsidRPr="00AE7608">
        <w:rPr>
          <w:lang w:val="uk-UA"/>
        </w:rPr>
        <w:lastRenderedPageBreak/>
        <w:t>12. Компенсація за доплату, пов’</w:t>
      </w:r>
      <w:r w:rsidR="00A651C0" w:rsidRPr="00AE7608">
        <w:rPr>
          <w:lang w:val="uk-UA"/>
        </w:rPr>
        <w:t>язану з поліпшенням умов проживання в санаторно-курортному закладі, та за продовження строку лікування не здійснюється.</w:t>
      </w:r>
    </w:p>
    <w:p w14:paraId="308455AD" w14:textId="77777777" w:rsidR="00A651C0" w:rsidRPr="00AE7608" w:rsidRDefault="00A651C0" w:rsidP="00A35563">
      <w:pPr>
        <w:widowControl w:val="0"/>
        <w:shd w:val="clear" w:color="auto" w:fill="FFFFFF"/>
        <w:ind w:firstLine="567"/>
        <w:jc w:val="both"/>
        <w:rPr>
          <w:lang w:val="uk-UA"/>
        </w:rPr>
      </w:pPr>
      <w:r w:rsidRPr="00AE7608">
        <w:rPr>
          <w:lang w:val="uk-UA"/>
        </w:rPr>
        <w:t>13. Забезпечення путівками осіб, зазначених у пункті 3 цього Порядку, здійснюється шляхом відшкодування вартості путівки закладам. Зазначене відшкодування здійснюється управлінням шляхом безготівкового перерахування коштів закладам за надані послуги відповідно до укладених договорів щодо забезпечення путівкою шляхом відшкодування її вартості (далі - договір) та актів наданих послуг у розмірі не більше встановленої граничної вартості путівки на санаторно-курортне лікування.</w:t>
      </w:r>
    </w:p>
    <w:p w14:paraId="5FD7A8E2" w14:textId="77777777" w:rsidR="00A651C0" w:rsidRPr="00AE7608" w:rsidRDefault="00A651C0" w:rsidP="00A35563">
      <w:pPr>
        <w:widowControl w:val="0"/>
        <w:shd w:val="clear" w:color="auto" w:fill="FFFFFF"/>
        <w:ind w:firstLine="567"/>
        <w:jc w:val="both"/>
        <w:rPr>
          <w:lang w:val="uk-UA"/>
        </w:rPr>
      </w:pPr>
      <w:r w:rsidRPr="00AE7608">
        <w:rPr>
          <w:lang w:val="uk-UA"/>
        </w:rPr>
        <w:t>Гранична вартість санаторно-курортного лікування становить:</w:t>
      </w:r>
    </w:p>
    <w:p w14:paraId="6F76DA8A" w14:textId="77777777" w:rsidR="00A651C0" w:rsidRPr="00AE7608" w:rsidRDefault="00A651C0" w:rsidP="00A35563">
      <w:pPr>
        <w:widowControl w:val="0"/>
        <w:shd w:val="clear" w:color="auto" w:fill="FFFFFF"/>
        <w:ind w:firstLine="567"/>
        <w:jc w:val="both"/>
        <w:rPr>
          <w:lang w:val="uk-UA"/>
        </w:rPr>
      </w:pPr>
      <w:r w:rsidRPr="00AE7608">
        <w:rPr>
          <w:lang w:val="uk-UA"/>
        </w:rPr>
        <w:t xml:space="preserve">- для </w:t>
      </w:r>
      <w:r w:rsidR="00FD055E" w:rsidRPr="00AE7608">
        <w:rPr>
          <w:lang w:val="uk-UA"/>
        </w:rPr>
        <w:t>осіб</w:t>
      </w:r>
      <w:r w:rsidRPr="00AE7608">
        <w:rPr>
          <w:lang w:val="uk-UA"/>
        </w:rPr>
        <w:t xml:space="preserve"> з інвалідністю </w:t>
      </w:r>
      <w:r w:rsidR="00FD055E" w:rsidRPr="00AE7608">
        <w:rPr>
          <w:lang w:val="uk-UA"/>
        </w:rPr>
        <w:t xml:space="preserve">внаслідок війни </w:t>
      </w:r>
      <w:r w:rsidRPr="00AE7608">
        <w:rPr>
          <w:lang w:val="uk-UA"/>
        </w:rPr>
        <w:t>та осіб з інвалідністю, які є жертвами нацистський переслідувань – не більше</w:t>
      </w:r>
      <w:r w:rsidR="00FD055E" w:rsidRPr="00AE7608">
        <w:rPr>
          <w:lang w:val="uk-UA"/>
        </w:rPr>
        <w:t xml:space="preserve"> 19125,00 </w:t>
      </w:r>
      <w:r w:rsidRPr="00AE7608">
        <w:rPr>
          <w:lang w:val="uk-UA"/>
        </w:rPr>
        <w:t>гривень без ПДВ;</w:t>
      </w:r>
    </w:p>
    <w:p w14:paraId="3DAAC450" w14:textId="77777777" w:rsidR="00A651C0" w:rsidRPr="00AE7608" w:rsidRDefault="00A651C0" w:rsidP="00A35563">
      <w:pPr>
        <w:widowControl w:val="0"/>
        <w:shd w:val="clear" w:color="auto" w:fill="FFFFFF"/>
        <w:ind w:firstLine="567"/>
        <w:jc w:val="both"/>
        <w:rPr>
          <w:lang w:val="uk-UA"/>
        </w:rPr>
      </w:pPr>
      <w:r w:rsidRPr="00AE7608">
        <w:rPr>
          <w:lang w:val="uk-UA"/>
        </w:rPr>
        <w:t>- для учасників бойових дій, учасників війни, жертв нацистських переслідувань –</w:t>
      </w:r>
      <w:r w:rsidR="00652028" w:rsidRPr="00AE7608">
        <w:rPr>
          <w:lang w:val="uk-UA"/>
        </w:rPr>
        <w:t xml:space="preserve">22950,00 </w:t>
      </w:r>
      <w:r w:rsidR="00FD055E" w:rsidRPr="00AE7608">
        <w:rPr>
          <w:lang w:val="uk-UA"/>
        </w:rPr>
        <w:t xml:space="preserve"> </w:t>
      </w:r>
      <w:r w:rsidR="00652028" w:rsidRPr="00AE7608">
        <w:rPr>
          <w:lang w:val="uk-UA"/>
        </w:rPr>
        <w:t xml:space="preserve"> </w:t>
      </w:r>
      <w:r w:rsidRPr="00AE7608">
        <w:rPr>
          <w:lang w:val="uk-UA"/>
        </w:rPr>
        <w:t xml:space="preserve">гривень в </w:t>
      </w:r>
      <w:proofErr w:type="spellStart"/>
      <w:r w:rsidRPr="00AE7608">
        <w:rPr>
          <w:lang w:val="uk-UA"/>
        </w:rPr>
        <w:t>т.ч</w:t>
      </w:r>
      <w:proofErr w:type="spellEnd"/>
      <w:r w:rsidRPr="00AE7608">
        <w:rPr>
          <w:lang w:val="uk-UA"/>
        </w:rPr>
        <w:t>. ПДВ.</w:t>
      </w:r>
    </w:p>
    <w:p w14:paraId="5B3A055B" w14:textId="77777777" w:rsidR="00A651C0" w:rsidRPr="00AE7608" w:rsidRDefault="00A651C0" w:rsidP="00A35563">
      <w:pPr>
        <w:widowControl w:val="0"/>
        <w:shd w:val="clear" w:color="auto" w:fill="FFFFFF"/>
        <w:ind w:firstLine="567"/>
        <w:jc w:val="both"/>
        <w:rPr>
          <w:lang w:val="uk-UA"/>
        </w:rPr>
      </w:pPr>
      <w:r w:rsidRPr="00AE7608">
        <w:rPr>
          <w:lang w:val="uk-UA"/>
        </w:rPr>
        <w:t>Про відмову від санаторно-курортного лікування особа повинна повідомити заклад та управління не менше ніж за десять днів до дати заїзду.</w:t>
      </w:r>
    </w:p>
    <w:p w14:paraId="5BEC5B29" w14:textId="77777777" w:rsidR="00A651C0" w:rsidRPr="00AE7608" w:rsidRDefault="00A651C0" w:rsidP="00A35563">
      <w:pPr>
        <w:widowControl w:val="0"/>
        <w:shd w:val="clear" w:color="auto" w:fill="FFFFFF"/>
        <w:ind w:firstLine="567"/>
        <w:jc w:val="both"/>
        <w:rPr>
          <w:lang w:val="uk-UA"/>
        </w:rPr>
      </w:pPr>
      <w:r w:rsidRPr="00AE7608">
        <w:rPr>
          <w:lang w:val="uk-UA"/>
        </w:rPr>
        <w:t xml:space="preserve">Перелік базових послуг, що надаються особам відповідно до медичних рекомендацій і входять до вартості путівки, затверджується наказом </w:t>
      </w:r>
      <w:proofErr w:type="spellStart"/>
      <w:r w:rsidRPr="00AE7608">
        <w:rPr>
          <w:lang w:val="uk-UA"/>
        </w:rPr>
        <w:t>Мінсоцполітики</w:t>
      </w:r>
      <w:proofErr w:type="spellEnd"/>
      <w:r w:rsidRPr="00AE7608">
        <w:rPr>
          <w:lang w:val="uk-UA"/>
        </w:rPr>
        <w:t>.</w:t>
      </w:r>
    </w:p>
    <w:p w14:paraId="15720B57" w14:textId="77777777" w:rsidR="00A651C0" w:rsidRPr="00AE7608" w:rsidRDefault="00A651C0" w:rsidP="00A35563">
      <w:pPr>
        <w:widowControl w:val="0"/>
        <w:shd w:val="clear" w:color="auto" w:fill="FFFFFF"/>
        <w:ind w:firstLine="567"/>
        <w:jc w:val="both"/>
        <w:rPr>
          <w:lang w:val="uk-UA"/>
        </w:rPr>
      </w:pPr>
      <w:r w:rsidRPr="00AE7608">
        <w:rPr>
          <w:lang w:val="uk-UA"/>
        </w:rPr>
        <w:t>За бажанням осіб їм можуть надаватися додаткові послуги за умови оплати санаторно-курортному закладу вартості наданих послуг за рахунок власних коштів чи інших джерел, не заборонених законодавством.</w:t>
      </w:r>
    </w:p>
    <w:p w14:paraId="5329BB1B" w14:textId="77777777" w:rsidR="00A651C0" w:rsidRPr="00AE7608" w:rsidRDefault="00A651C0" w:rsidP="00A35563">
      <w:pPr>
        <w:widowControl w:val="0"/>
        <w:shd w:val="clear" w:color="auto" w:fill="FFFFFF"/>
        <w:ind w:firstLine="567"/>
        <w:jc w:val="both"/>
        <w:rPr>
          <w:lang w:val="uk-UA"/>
        </w:rPr>
      </w:pPr>
      <w:r w:rsidRPr="00AE7608">
        <w:rPr>
          <w:lang w:val="uk-UA"/>
        </w:rPr>
        <w:t>14. З метою забезпечення осіб путівками санат</w:t>
      </w:r>
      <w:r w:rsidR="00930744" w:rsidRPr="00AE7608">
        <w:rPr>
          <w:lang w:val="uk-UA"/>
        </w:rPr>
        <w:t>орно-курортний заклад подає до У</w:t>
      </w:r>
      <w:r w:rsidRPr="00AE7608">
        <w:rPr>
          <w:lang w:val="uk-UA"/>
        </w:rPr>
        <w:t>правління:</w:t>
      </w:r>
    </w:p>
    <w:p w14:paraId="02FBE4FC" w14:textId="77777777" w:rsidR="00A651C0" w:rsidRPr="00AE7608" w:rsidRDefault="00A651C0" w:rsidP="00A35563">
      <w:pPr>
        <w:widowControl w:val="0"/>
        <w:shd w:val="clear" w:color="auto" w:fill="FFFFFF"/>
        <w:ind w:firstLine="567"/>
        <w:jc w:val="both"/>
        <w:rPr>
          <w:lang w:val="uk-UA"/>
        </w:rPr>
      </w:pPr>
      <w:r w:rsidRPr="00AE7608">
        <w:rPr>
          <w:lang w:val="uk-UA"/>
        </w:rPr>
        <w:t>- підтвердження про наявність у нього ліцензії на провадження господарської діяльності з медичної практики;</w:t>
      </w:r>
    </w:p>
    <w:p w14:paraId="148C59C9" w14:textId="77777777" w:rsidR="00A651C0" w:rsidRPr="00AE7608" w:rsidRDefault="00A651C0" w:rsidP="00A35563">
      <w:pPr>
        <w:widowControl w:val="0"/>
        <w:shd w:val="clear" w:color="auto" w:fill="FFFFFF"/>
        <w:ind w:firstLine="567"/>
        <w:jc w:val="both"/>
        <w:rPr>
          <w:lang w:val="uk-UA"/>
        </w:rPr>
      </w:pPr>
      <w:r w:rsidRPr="00AE7608">
        <w:rPr>
          <w:lang w:val="uk-UA"/>
        </w:rPr>
        <w:t>- граничний лист про згоду на лікування за відповідним профілем осіб ( із зазначенням дати заїзду щодо кожної особи) та про готовність до укладення</w:t>
      </w:r>
      <w:r w:rsidR="00930744" w:rsidRPr="00AE7608">
        <w:rPr>
          <w:lang w:val="uk-UA"/>
        </w:rPr>
        <w:t xml:space="preserve"> договору про надання послуг із санаторно-курортного лікування</w:t>
      </w:r>
      <w:r w:rsidRPr="00AE7608">
        <w:rPr>
          <w:lang w:val="uk-UA"/>
        </w:rPr>
        <w:t>;</w:t>
      </w:r>
    </w:p>
    <w:p w14:paraId="675D3D60" w14:textId="77777777" w:rsidR="00A651C0" w:rsidRPr="00AE7608" w:rsidRDefault="00A651C0" w:rsidP="00A35563">
      <w:pPr>
        <w:widowControl w:val="0"/>
        <w:shd w:val="clear" w:color="auto" w:fill="FFFFFF"/>
        <w:ind w:firstLine="567"/>
        <w:jc w:val="both"/>
        <w:rPr>
          <w:lang w:val="uk-UA"/>
        </w:rPr>
      </w:pPr>
      <w:r w:rsidRPr="00AE7608">
        <w:rPr>
          <w:lang w:val="uk-UA"/>
        </w:rPr>
        <w:t>-</w:t>
      </w:r>
      <w:r w:rsidR="00930744" w:rsidRPr="00AE7608">
        <w:rPr>
          <w:lang w:val="uk-UA"/>
        </w:rPr>
        <w:t xml:space="preserve"> інформацію про вартість санаторно-курортного лікування</w:t>
      </w:r>
      <w:r w:rsidRPr="00AE7608">
        <w:rPr>
          <w:lang w:val="uk-UA"/>
        </w:rPr>
        <w:t>.</w:t>
      </w:r>
    </w:p>
    <w:p w14:paraId="7F08760B" w14:textId="77777777" w:rsidR="00A651C0" w:rsidRPr="00AE7608" w:rsidRDefault="00A651C0" w:rsidP="00A35563">
      <w:pPr>
        <w:widowControl w:val="0"/>
        <w:shd w:val="clear" w:color="auto" w:fill="FFFFFF"/>
        <w:ind w:firstLine="567"/>
        <w:jc w:val="both"/>
        <w:rPr>
          <w:lang w:val="uk-UA"/>
        </w:rPr>
      </w:pPr>
      <w:r w:rsidRPr="00AE7608">
        <w:rPr>
          <w:lang w:val="uk-UA"/>
        </w:rPr>
        <w:t>Управління ознайомлює з поданою інформацією осіб, які у десятиденний строк повідомляють управлінню про згоду на отримання путівки або відмову від неї.</w:t>
      </w:r>
    </w:p>
    <w:p w14:paraId="02A592F7" w14:textId="77777777" w:rsidR="00A651C0" w:rsidRPr="00AE7608" w:rsidRDefault="00A651C0" w:rsidP="00A35563">
      <w:pPr>
        <w:widowControl w:val="0"/>
        <w:shd w:val="clear" w:color="auto" w:fill="FFFFFF"/>
        <w:ind w:firstLine="567"/>
        <w:jc w:val="both"/>
        <w:rPr>
          <w:lang w:val="uk-UA"/>
        </w:rPr>
      </w:pPr>
      <w:r w:rsidRPr="00AE7608">
        <w:rPr>
          <w:lang w:val="uk-UA"/>
        </w:rP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14:paraId="2503B0B9" w14:textId="77777777" w:rsidR="00A651C0" w:rsidRPr="00AE7608" w:rsidRDefault="00A651C0" w:rsidP="00A35563">
      <w:pPr>
        <w:widowControl w:val="0"/>
        <w:shd w:val="clear" w:color="auto" w:fill="FFFFFF"/>
        <w:ind w:firstLine="567"/>
        <w:jc w:val="both"/>
        <w:rPr>
          <w:lang w:val="uk-UA"/>
        </w:rPr>
      </w:pPr>
      <w:r w:rsidRPr="00AE7608">
        <w:rPr>
          <w:lang w:val="uk-UA"/>
        </w:rPr>
        <w:t>15. Управління праці та соціального захисту населення, санаторно-курортний заклад та особи укладають договір у трьох примірниках.</w:t>
      </w:r>
    </w:p>
    <w:p w14:paraId="199F7C62" w14:textId="77777777" w:rsidR="00A651C0" w:rsidRPr="00AE7608" w:rsidRDefault="00A651C0" w:rsidP="00A35563">
      <w:pPr>
        <w:widowControl w:val="0"/>
        <w:shd w:val="clear" w:color="auto" w:fill="FFFFFF"/>
        <w:ind w:firstLine="567"/>
        <w:jc w:val="both"/>
        <w:rPr>
          <w:lang w:val="uk-UA"/>
        </w:rPr>
      </w:pPr>
      <w:r w:rsidRPr="00AE7608">
        <w:rPr>
          <w:lang w:val="uk-UA"/>
        </w:rPr>
        <w:t xml:space="preserve">Усі примірники </w:t>
      </w:r>
      <w:r w:rsidR="00930744" w:rsidRPr="00AE7608">
        <w:rPr>
          <w:lang w:val="uk-UA"/>
        </w:rPr>
        <w:t>договору, підписані керівником У</w:t>
      </w:r>
      <w:r w:rsidRPr="00AE7608">
        <w:rPr>
          <w:lang w:val="uk-UA"/>
        </w:rPr>
        <w:t>правління та особою і скріплені печаткою Управління, передаються особі для подальшої передачі санаторно-курортному закладу.</w:t>
      </w:r>
    </w:p>
    <w:p w14:paraId="1673778C" w14:textId="77777777" w:rsidR="00A651C0" w:rsidRPr="00AE7608" w:rsidRDefault="00A651C0" w:rsidP="00A35563">
      <w:pPr>
        <w:widowControl w:val="0"/>
        <w:shd w:val="clear" w:color="auto" w:fill="FFFFFF"/>
        <w:ind w:firstLine="567"/>
        <w:jc w:val="both"/>
        <w:rPr>
          <w:lang w:val="uk-UA"/>
        </w:rPr>
      </w:pPr>
      <w:r w:rsidRPr="00AE7608">
        <w:rPr>
          <w:lang w:val="uk-UA"/>
        </w:rPr>
        <w:t>Після прибуття зазначеної особи до відповідного санаторно-курортного закладу керівник (уповноважена особа) такого закладу підписує і скріплює печаткою (за наявності) всі примірники договору, після чого заклад надсилає один примірник договору поштовим відправленням до управління, другий - передає особі, а третій - залишає на зберіганні у закладі.</w:t>
      </w:r>
    </w:p>
    <w:p w14:paraId="66BDF552" w14:textId="77777777" w:rsidR="00A651C0" w:rsidRPr="00AE7608" w:rsidRDefault="00A651C0" w:rsidP="00A35563">
      <w:pPr>
        <w:widowControl w:val="0"/>
        <w:shd w:val="clear" w:color="auto" w:fill="FFFFFF"/>
        <w:ind w:firstLine="567"/>
        <w:jc w:val="both"/>
        <w:rPr>
          <w:lang w:val="uk-UA"/>
        </w:rPr>
      </w:pPr>
      <w:r w:rsidRPr="00AE7608">
        <w:rPr>
          <w:lang w:val="uk-UA"/>
        </w:rPr>
        <w:t>16. Особи після закінчення санаторн</w:t>
      </w:r>
      <w:r w:rsidR="00930744" w:rsidRPr="00AE7608">
        <w:rPr>
          <w:lang w:val="uk-UA"/>
        </w:rPr>
        <w:t>о-курортного лікування подають У</w:t>
      </w:r>
      <w:r w:rsidRPr="00AE7608">
        <w:rPr>
          <w:lang w:val="uk-UA"/>
        </w:rPr>
        <w:t>правлінню зворотний талон від путівки або інший документ, що підтверджує проходження лікування в закладі за профілем захворювання, за яким їм видано довідку для отримання путівки на санаторно-курортне лікування, із зазначенням прізвища, імені по батькові та строку перебування, завірений підписом керівника (уповноваженою особою) та скріплений печаткою такого закладу (за наявності).</w:t>
      </w:r>
    </w:p>
    <w:p w14:paraId="20794539" w14:textId="77777777" w:rsidR="00A651C0" w:rsidRPr="00AE7608" w:rsidRDefault="00A651C0" w:rsidP="00A35563">
      <w:pPr>
        <w:widowControl w:val="0"/>
        <w:shd w:val="clear" w:color="auto" w:fill="FFFFFF"/>
        <w:ind w:firstLine="567"/>
        <w:jc w:val="both"/>
        <w:rPr>
          <w:lang w:val="uk-UA"/>
        </w:rPr>
      </w:pPr>
      <w:r w:rsidRPr="00AE7608">
        <w:rPr>
          <w:lang w:val="uk-UA"/>
        </w:rPr>
        <w:t>17. Санаторно-курортний заклад після надання особі послуг санато</w:t>
      </w:r>
      <w:r w:rsidR="00930744" w:rsidRPr="00AE7608">
        <w:rPr>
          <w:lang w:val="uk-UA"/>
        </w:rPr>
        <w:t>рно-курортного лікування подає У</w:t>
      </w:r>
      <w:r w:rsidRPr="00AE7608">
        <w:rPr>
          <w:lang w:val="uk-UA"/>
        </w:rPr>
        <w:t>правлінню акт наданих послуг та документ щодо проведення розрахунків за результатами надання зазначених послуг за відповідний звітний період згідно з умовами договору.</w:t>
      </w:r>
    </w:p>
    <w:p w14:paraId="67616DE7" w14:textId="77777777" w:rsidR="004B4C97" w:rsidRPr="00AE7608" w:rsidRDefault="00A651C0" w:rsidP="00A35563">
      <w:pPr>
        <w:widowControl w:val="0"/>
        <w:shd w:val="clear" w:color="auto" w:fill="FFFFFF"/>
        <w:ind w:firstLine="567"/>
        <w:jc w:val="both"/>
        <w:rPr>
          <w:lang w:val="uk-UA"/>
        </w:rPr>
      </w:pPr>
      <w:r w:rsidRPr="00AE7608">
        <w:rPr>
          <w:lang w:val="uk-UA"/>
        </w:rPr>
        <w:t>У разі дострокового вибуття особи із санаторно-курортного закл</w:t>
      </w:r>
      <w:r w:rsidR="004B4C97" w:rsidRPr="00AE7608">
        <w:rPr>
          <w:lang w:val="uk-UA"/>
        </w:rPr>
        <w:t>аду У</w:t>
      </w:r>
      <w:r w:rsidRPr="00AE7608">
        <w:rPr>
          <w:lang w:val="uk-UA"/>
        </w:rPr>
        <w:t xml:space="preserve">правління </w:t>
      </w:r>
      <w:r w:rsidR="004B4C97" w:rsidRPr="00AE7608">
        <w:rPr>
          <w:lang w:val="uk-UA"/>
        </w:rPr>
        <w:t xml:space="preserve">відшкодовує санаторно-курортному закладу вартість фактично використаних календарних </w:t>
      </w:r>
      <w:r w:rsidR="004B4C97" w:rsidRPr="00AE7608">
        <w:rPr>
          <w:lang w:val="uk-UA"/>
        </w:rPr>
        <w:lastRenderedPageBreak/>
        <w:t>днів.</w:t>
      </w:r>
      <w:r w:rsidRPr="00AE7608">
        <w:rPr>
          <w:lang w:val="uk-UA"/>
        </w:rPr>
        <w:t xml:space="preserve"> </w:t>
      </w:r>
    </w:p>
    <w:p w14:paraId="1FC21ABA" w14:textId="77777777" w:rsidR="00A651C0" w:rsidRPr="00AE7608" w:rsidRDefault="00A651C0" w:rsidP="00A35563">
      <w:pPr>
        <w:widowControl w:val="0"/>
        <w:shd w:val="clear" w:color="auto" w:fill="FFFFFF"/>
        <w:ind w:firstLine="567"/>
        <w:jc w:val="both"/>
        <w:rPr>
          <w:lang w:val="uk-UA"/>
        </w:rPr>
      </w:pPr>
      <w:r w:rsidRPr="00AE7608">
        <w:rPr>
          <w:lang w:val="uk-UA"/>
        </w:rPr>
        <w:t xml:space="preserve">Вартість </w:t>
      </w:r>
      <w:r w:rsidR="004B4C97" w:rsidRPr="00AE7608">
        <w:rPr>
          <w:lang w:val="uk-UA"/>
        </w:rPr>
        <w:t xml:space="preserve">невикористаних календарних днів санаторно-курортному закладу </w:t>
      </w:r>
      <w:r w:rsidR="00DF2CFE" w:rsidRPr="00AE7608">
        <w:rPr>
          <w:lang w:val="uk-UA"/>
        </w:rPr>
        <w:t xml:space="preserve">та особам </w:t>
      </w:r>
      <w:r w:rsidRPr="00AE7608">
        <w:rPr>
          <w:lang w:val="uk-UA"/>
        </w:rPr>
        <w:t>не відшкодовується.</w:t>
      </w:r>
    </w:p>
    <w:p w14:paraId="748802F2" w14:textId="77777777" w:rsidR="00A651C0" w:rsidRPr="00AE7608" w:rsidRDefault="00A651C0" w:rsidP="00A35563">
      <w:pPr>
        <w:widowControl w:val="0"/>
        <w:shd w:val="clear" w:color="auto" w:fill="FFFFFF"/>
        <w:ind w:firstLine="567"/>
        <w:jc w:val="both"/>
        <w:rPr>
          <w:lang w:val="uk-UA"/>
        </w:rPr>
      </w:pPr>
      <w:r w:rsidRPr="00AE7608">
        <w:rPr>
          <w:lang w:val="uk-UA"/>
        </w:rPr>
        <w:t>Відповідальність за недостовірність інформації про кількість невикористаних ліжко-днів несе санаторно-курортний заклад відповідно до закону.</w:t>
      </w:r>
    </w:p>
    <w:p w14:paraId="20E5F2A8" w14:textId="77777777" w:rsidR="00A651C0" w:rsidRPr="00AE7608" w:rsidRDefault="00A651C0" w:rsidP="00A35563">
      <w:pPr>
        <w:widowControl w:val="0"/>
        <w:shd w:val="clear" w:color="auto" w:fill="FFFFFF"/>
        <w:ind w:firstLine="567"/>
        <w:jc w:val="both"/>
        <w:rPr>
          <w:lang w:val="uk-UA"/>
        </w:rPr>
      </w:pPr>
      <w:r w:rsidRPr="00AE7608">
        <w:rPr>
          <w:lang w:val="uk-UA"/>
        </w:rPr>
        <w:t>Останнім днем періоду перебування осіб у санаторно-курортних закладах є 15 грудня поточного бюджетного року (включно), що є датою виїзду із закладу.</w:t>
      </w:r>
    </w:p>
    <w:p w14:paraId="309ACA82" w14:textId="77777777" w:rsidR="00A651C0" w:rsidRPr="00AE7608" w:rsidRDefault="00A651C0" w:rsidP="00A35563">
      <w:pPr>
        <w:widowControl w:val="0"/>
        <w:shd w:val="clear" w:color="auto" w:fill="FFFFFF"/>
        <w:ind w:firstLine="567"/>
        <w:jc w:val="both"/>
        <w:rPr>
          <w:lang w:val="uk-UA"/>
        </w:rPr>
      </w:pPr>
      <w:r w:rsidRPr="00AE7608">
        <w:rPr>
          <w:lang w:val="uk-UA"/>
        </w:rPr>
        <w:t>18</w:t>
      </w:r>
      <w:r w:rsidR="00DF2CFE" w:rsidRPr="00AE7608">
        <w:rPr>
          <w:lang w:val="uk-UA"/>
        </w:rPr>
        <w:t>. Бюджетні кошти спрямовуються У</w:t>
      </w:r>
      <w:r w:rsidRPr="00AE7608">
        <w:rPr>
          <w:lang w:val="uk-UA"/>
        </w:rPr>
        <w:t>правлінням на відшкодування санаторно-курортним закладам вартості путівки для осіб, зазначених у пункті 3 цього Порядку.</w:t>
      </w:r>
    </w:p>
    <w:p w14:paraId="3D57AEE6" w14:textId="77777777" w:rsidR="00A651C0" w:rsidRPr="00AE7608" w:rsidRDefault="00A651C0" w:rsidP="00A35563">
      <w:pPr>
        <w:widowControl w:val="0"/>
        <w:shd w:val="clear" w:color="auto" w:fill="FFFFFF"/>
        <w:ind w:firstLine="567"/>
        <w:jc w:val="both"/>
        <w:rPr>
          <w:lang w:val="uk-UA"/>
        </w:rPr>
      </w:pPr>
      <w:r w:rsidRPr="00AE7608">
        <w:rPr>
          <w:lang w:val="uk-UA"/>
        </w:rPr>
        <w:t>19. Ведення бухгалтерського обліку, відкриття рахунків, ре</w:t>
      </w:r>
      <w:r w:rsidR="00DF2CFE" w:rsidRPr="00AE7608">
        <w:rPr>
          <w:lang w:val="uk-UA"/>
        </w:rPr>
        <w:t xml:space="preserve">єстрація, облік бюджетних </w:t>
      </w:r>
      <w:proofErr w:type="spellStart"/>
      <w:r w:rsidR="00DF2CFE" w:rsidRPr="00AE7608">
        <w:rPr>
          <w:lang w:val="uk-UA"/>
        </w:rPr>
        <w:t>зобов’я</w:t>
      </w:r>
      <w:r w:rsidRPr="00AE7608">
        <w:rPr>
          <w:lang w:val="uk-UA"/>
        </w:rPr>
        <w:t>язань</w:t>
      </w:r>
      <w:proofErr w:type="spellEnd"/>
      <w:r w:rsidRPr="00AE7608">
        <w:rPr>
          <w:lang w:val="uk-UA"/>
        </w:rPr>
        <w:t xml:space="preserve"> в органах Казначейст</w:t>
      </w:r>
      <w:r w:rsidR="00444C8C" w:rsidRPr="00AE7608">
        <w:rPr>
          <w:lang w:val="uk-UA"/>
        </w:rPr>
        <w:t>ва та проведення операцій, пов’</w:t>
      </w:r>
      <w:r w:rsidRPr="00AE7608">
        <w:rPr>
          <w:lang w:val="uk-UA"/>
        </w:rPr>
        <w:t>язаних з використанням бюджетних коштів, здійснюються в установленому законодавством порядку.</w:t>
      </w:r>
    </w:p>
    <w:p w14:paraId="67DD86F1" w14:textId="77777777" w:rsidR="00A651C0" w:rsidRPr="00AE7608" w:rsidRDefault="00A651C0" w:rsidP="00A35563">
      <w:pPr>
        <w:widowControl w:val="0"/>
        <w:shd w:val="clear" w:color="auto" w:fill="FFFFFF"/>
        <w:ind w:firstLine="567"/>
        <w:jc w:val="both"/>
        <w:rPr>
          <w:lang w:val="uk-UA"/>
        </w:rPr>
      </w:pPr>
      <w:r w:rsidRPr="00AE7608">
        <w:rPr>
          <w:lang w:val="uk-UA"/>
        </w:rPr>
        <w:t>20. Відповідальність за цільове використання бюджетних коштів,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14:paraId="388EC024" w14:textId="77777777" w:rsidR="00A35563" w:rsidRPr="00AE7608" w:rsidRDefault="00A35563" w:rsidP="00A35563">
      <w:pPr>
        <w:widowControl w:val="0"/>
        <w:shd w:val="clear" w:color="auto" w:fill="FFFFFF"/>
        <w:jc w:val="both"/>
        <w:rPr>
          <w:lang w:val="uk-UA"/>
        </w:rPr>
      </w:pPr>
    </w:p>
    <w:p w14:paraId="576DF0D4" w14:textId="77777777" w:rsidR="00A35563" w:rsidRPr="00AE7608" w:rsidRDefault="00A35563" w:rsidP="00A35563">
      <w:pPr>
        <w:widowControl w:val="0"/>
        <w:shd w:val="clear" w:color="auto" w:fill="FFFFFF"/>
        <w:jc w:val="both"/>
        <w:rPr>
          <w:lang w:val="uk-UA"/>
        </w:rPr>
      </w:pPr>
    </w:p>
    <w:p w14:paraId="2FBCE75C" w14:textId="4A909E07" w:rsidR="00A651C0" w:rsidRPr="00AE7608" w:rsidRDefault="00EC6CCE" w:rsidP="00A35563">
      <w:pPr>
        <w:widowControl w:val="0"/>
        <w:shd w:val="clear" w:color="auto" w:fill="FFFFFF"/>
        <w:jc w:val="both"/>
        <w:rPr>
          <w:lang w:val="uk-UA"/>
        </w:rPr>
      </w:pPr>
      <w:r w:rsidRPr="00AE7608">
        <w:rPr>
          <w:lang w:val="uk-UA"/>
        </w:rPr>
        <w:t xml:space="preserve">Секретар міської ради </w:t>
      </w:r>
      <w:r w:rsidR="0026467B" w:rsidRPr="00AE7608">
        <w:rPr>
          <w:lang w:val="uk-UA"/>
        </w:rPr>
        <w:tab/>
      </w:r>
      <w:r w:rsidR="0026467B" w:rsidRPr="00AE7608">
        <w:rPr>
          <w:lang w:val="uk-UA"/>
        </w:rPr>
        <w:tab/>
      </w:r>
      <w:r w:rsidR="0026467B" w:rsidRPr="00AE7608">
        <w:rPr>
          <w:lang w:val="uk-UA"/>
        </w:rPr>
        <w:tab/>
      </w:r>
      <w:r w:rsidR="0026467B" w:rsidRPr="00AE7608">
        <w:rPr>
          <w:lang w:val="uk-UA"/>
        </w:rPr>
        <w:tab/>
      </w:r>
      <w:r w:rsidR="0026467B" w:rsidRPr="00AE7608">
        <w:rPr>
          <w:lang w:val="uk-UA"/>
        </w:rPr>
        <w:tab/>
      </w:r>
      <w:r w:rsidR="0026467B" w:rsidRPr="00AE7608">
        <w:rPr>
          <w:lang w:val="uk-UA"/>
        </w:rPr>
        <w:tab/>
      </w:r>
      <w:r w:rsidRPr="00AE7608">
        <w:rPr>
          <w:lang w:val="uk-UA"/>
        </w:rPr>
        <w:t>Віталій ДІДЕНКО</w:t>
      </w:r>
    </w:p>
    <w:p w14:paraId="7D046EF0" w14:textId="77777777" w:rsidR="00A35563" w:rsidRDefault="00A35563" w:rsidP="00A35563">
      <w:pPr>
        <w:widowControl w:val="0"/>
        <w:shd w:val="clear" w:color="auto" w:fill="FFFFFF"/>
        <w:jc w:val="both"/>
        <w:rPr>
          <w:lang w:val="uk-UA"/>
        </w:rPr>
      </w:pPr>
    </w:p>
    <w:p w14:paraId="30F4237B" w14:textId="77777777" w:rsidR="00AE7608" w:rsidRPr="00AE7608" w:rsidRDefault="00AE7608" w:rsidP="00A35563">
      <w:pPr>
        <w:widowControl w:val="0"/>
        <w:shd w:val="clear" w:color="auto" w:fill="FFFFFF"/>
        <w:jc w:val="both"/>
        <w:rPr>
          <w:lang w:val="uk-UA"/>
        </w:rPr>
      </w:pPr>
    </w:p>
    <w:p w14:paraId="2E20E812" w14:textId="77777777" w:rsidR="00EC6CCE" w:rsidRPr="00AE7608" w:rsidRDefault="00A651C0" w:rsidP="00A35563">
      <w:pPr>
        <w:widowControl w:val="0"/>
        <w:shd w:val="clear" w:color="auto" w:fill="FFFFFF"/>
        <w:jc w:val="both"/>
        <w:rPr>
          <w:lang w:val="uk-UA"/>
        </w:rPr>
      </w:pPr>
      <w:r w:rsidRPr="00AE7608">
        <w:rPr>
          <w:lang w:val="uk-UA"/>
        </w:rPr>
        <w:t>Начальник управління праці та</w:t>
      </w:r>
    </w:p>
    <w:p w14:paraId="3F73D02F" w14:textId="757CA9F2" w:rsidR="00A651C0" w:rsidRPr="00AE7608" w:rsidRDefault="00A651C0" w:rsidP="00A35563">
      <w:pPr>
        <w:widowControl w:val="0"/>
        <w:shd w:val="clear" w:color="auto" w:fill="FFFFFF"/>
        <w:jc w:val="both"/>
        <w:rPr>
          <w:lang w:val="uk-UA"/>
        </w:rPr>
      </w:pPr>
      <w:r w:rsidRPr="00AE7608">
        <w:rPr>
          <w:lang w:val="uk-UA"/>
        </w:rPr>
        <w:t>соціального захисту населення</w:t>
      </w:r>
      <w:r w:rsidRPr="00AE7608">
        <w:rPr>
          <w:lang w:val="uk-UA"/>
        </w:rPr>
        <w:tab/>
      </w:r>
      <w:r w:rsidR="0026467B" w:rsidRPr="00AE7608">
        <w:rPr>
          <w:lang w:val="uk-UA"/>
        </w:rPr>
        <w:tab/>
      </w:r>
      <w:r w:rsidR="0026467B" w:rsidRPr="00AE7608">
        <w:rPr>
          <w:lang w:val="uk-UA"/>
        </w:rPr>
        <w:tab/>
      </w:r>
      <w:r w:rsidR="0026467B" w:rsidRPr="00AE7608">
        <w:rPr>
          <w:lang w:val="uk-UA"/>
        </w:rPr>
        <w:tab/>
      </w:r>
      <w:r w:rsidR="0026467B" w:rsidRPr="00AE7608">
        <w:rPr>
          <w:lang w:val="uk-UA"/>
        </w:rPr>
        <w:tab/>
      </w:r>
      <w:proofErr w:type="spellStart"/>
      <w:r w:rsidR="0026467B" w:rsidRPr="00AE7608">
        <w:rPr>
          <w:lang w:val="uk-UA"/>
        </w:rPr>
        <w:t>Словян</w:t>
      </w:r>
      <w:proofErr w:type="spellEnd"/>
      <w:r w:rsidR="0026467B" w:rsidRPr="00AE7608">
        <w:rPr>
          <w:lang w:val="uk-UA"/>
        </w:rPr>
        <w:t xml:space="preserve"> ВОРОНЕЦЬКИЙ</w:t>
      </w:r>
    </w:p>
    <w:sectPr w:rsidR="00A651C0" w:rsidRPr="00AE7608" w:rsidSect="00AE7608">
      <w:pgSz w:w="11906" w:h="16838"/>
      <w:pgMar w:top="709"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tiqua">
    <w:altName w:val="Microsoft YaHei"/>
    <w:charset w:val="00"/>
    <w:family w:val="swiss"/>
    <w:pitch w:val="variable"/>
    <w:sig w:usb0="00000001" w:usb1="00000000" w:usb2="00000000" w:usb3="00000000" w:csb0="00000005"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5839"/>
    <w:multiLevelType w:val="multilevel"/>
    <w:tmpl w:val="DD00F62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nsid w:val="2CC129CB"/>
    <w:multiLevelType w:val="hybridMultilevel"/>
    <w:tmpl w:val="9CA60A42"/>
    <w:lvl w:ilvl="0" w:tplc="198EB156">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EDE1305"/>
    <w:multiLevelType w:val="multilevel"/>
    <w:tmpl w:val="91A87D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F033342"/>
    <w:multiLevelType w:val="hybridMultilevel"/>
    <w:tmpl w:val="E4ECD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9C3B7E"/>
    <w:multiLevelType w:val="hybridMultilevel"/>
    <w:tmpl w:val="80BE63C2"/>
    <w:lvl w:ilvl="0" w:tplc="06F2D3C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nsid w:val="67766C59"/>
    <w:multiLevelType w:val="multilevel"/>
    <w:tmpl w:val="E618B0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DE35B7E"/>
    <w:multiLevelType w:val="multilevel"/>
    <w:tmpl w:val="916E9D50"/>
    <w:lvl w:ilvl="0">
      <w:start w:val="1"/>
      <w:numFmt w:val="decimal"/>
      <w:lvlText w:val="%1."/>
      <w:lvlJc w:val="left"/>
      <w:pPr>
        <w:ind w:left="928"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368"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448" w:hanging="1080"/>
      </w:pPr>
      <w:rPr>
        <w:rFonts w:hint="default"/>
      </w:rPr>
    </w:lvl>
    <w:lvl w:ilvl="6">
      <w:start w:val="1"/>
      <w:numFmt w:val="decimal"/>
      <w:lvlText w:val="%1.%2.%3.%4.%5.%6.%7."/>
      <w:lvlJc w:val="left"/>
      <w:pPr>
        <w:ind w:left="4168" w:hanging="144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5248" w:hanging="1800"/>
      </w:pPr>
      <w:rPr>
        <w:rFonts w:hint="default"/>
      </w:rPr>
    </w:lvl>
  </w:abstractNum>
  <w:abstractNum w:abstractNumId="9">
    <w:nsid w:val="71D54A2E"/>
    <w:multiLevelType w:val="hybridMultilevel"/>
    <w:tmpl w:val="BCDE1C28"/>
    <w:lvl w:ilvl="0" w:tplc="E85EF5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8"/>
  </w:num>
  <w:num w:numId="6">
    <w:abstractNumId w:val="4"/>
  </w:num>
  <w:num w:numId="7">
    <w:abstractNumId w:val="0"/>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CD"/>
    <w:rsid w:val="00000D66"/>
    <w:rsid w:val="000015D8"/>
    <w:rsid w:val="00003292"/>
    <w:rsid w:val="000063D0"/>
    <w:rsid w:val="00007516"/>
    <w:rsid w:val="00010CBE"/>
    <w:rsid w:val="00011217"/>
    <w:rsid w:val="000113C8"/>
    <w:rsid w:val="00011C7D"/>
    <w:rsid w:val="000133AB"/>
    <w:rsid w:val="00015DE1"/>
    <w:rsid w:val="00016E88"/>
    <w:rsid w:val="0001759F"/>
    <w:rsid w:val="00017AEB"/>
    <w:rsid w:val="0002012E"/>
    <w:rsid w:val="00021F1A"/>
    <w:rsid w:val="000470C3"/>
    <w:rsid w:val="00050F13"/>
    <w:rsid w:val="00060874"/>
    <w:rsid w:val="00061DB4"/>
    <w:rsid w:val="00065A7A"/>
    <w:rsid w:val="0007555F"/>
    <w:rsid w:val="00082E0B"/>
    <w:rsid w:val="00087EE0"/>
    <w:rsid w:val="00087F5C"/>
    <w:rsid w:val="00091224"/>
    <w:rsid w:val="000923A8"/>
    <w:rsid w:val="000958F9"/>
    <w:rsid w:val="00096A96"/>
    <w:rsid w:val="000A19E0"/>
    <w:rsid w:val="000B0B7E"/>
    <w:rsid w:val="000B1E85"/>
    <w:rsid w:val="000B559D"/>
    <w:rsid w:val="000C3BE8"/>
    <w:rsid w:val="000C5728"/>
    <w:rsid w:val="000D5897"/>
    <w:rsid w:val="000D6853"/>
    <w:rsid w:val="000D7A23"/>
    <w:rsid w:val="000F0766"/>
    <w:rsid w:val="000F09BA"/>
    <w:rsid w:val="000F11D4"/>
    <w:rsid w:val="000F2008"/>
    <w:rsid w:val="000F622A"/>
    <w:rsid w:val="001102D7"/>
    <w:rsid w:val="00110743"/>
    <w:rsid w:val="00110F15"/>
    <w:rsid w:val="00111F3A"/>
    <w:rsid w:val="001120E1"/>
    <w:rsid w:val="00121EB6"/>
    <w:rsid w:val="0013360D"/>
    <w:rsid w:val="00143D4D"/>
    <w:rsid w:val="00150460"/>
    <w:rsid w:val="00151839"/>
    <w:rsid w:val="00151D96"/>
    <w:rsid w:val="001529A1"/>
    <w:rsid w:val="00157271"/>
    <w:rsid w:val="00160F8F"/>
    <w:rsid w:val="00160FBF"/>
    <w:rsid w:val="00166C51"/>
    <w:rsid w:val="001761A2"/>
    <w:rsid w:val="00181D79"/>
    <w:rsid w:val="00186F85"/>
    <w:rsid w:val="0019294C"/>
    <w:rsid w:val="00194108"/>
    <w:rsid w:val="00195512"/>
    <w:rsid w:val="001A1E58"/>
    <w:rsid w:val="001A4798"/>
    <w:rsid w:val="001A6456"/>
    <w:rsid w:val="001A6E56"/>
    <w:rsid w:val="001B1B20"/>
    <w:rsid w:val="001B4E75"/>
    <w:rsid w:val="001B6C82"/>
    <w:rsid w:val="001B6DAB"/>
    <w:rsid w:val="001C23B2"/>
    <w:rsid w:val="001D3675"/>
    <w:rsid w:val="001D4A2A"/>
    <w:rsid w:val="001D50C3"/>
    <w:rsid w:val="001D5A5B"/>
    <w:rsid w:val="001E5B43"/>
    <w:rsid w:val="001E68D5"/>
    <w:rsid w:val="001F0DE6"/>
    <w:rsid w:val="001F38B1"/>
    <w:rsid w:val="002064DB"/>
    <w:rsid w:val="00207137"/>
    <w:rsid w:val="00212697"/>
    <w:rsid w:val="0021385C"/>
    <w:rsid w:val="00232597"/>
    <w:rsid w:val="00234674"/>
    <w:rsid w:val="0024749D"/>
    <w:rsid w:val="002549DC"/>
    <w:rsid w:val="00260DBE"/>
    <w:rsid w:val="002637D2"/>
    <w:rsid w:val="00264111"/>
    <w:rsid w:val="0026467B"/>
    <w:rsid w:val="0026502D"/>
    <w:rsid w:val="00266255"/>
    <w:rsid w:val="00270513"/>
    <w:rsid w:val="00273B55"/>
    <w:rsid w:val="00274A51"/>
    <w:rsid w:val="0027605D"/>
    <w:rsid w:val="00280744"/>
    <w:rsid w:val="00281FDA"/>
    <w:rsid w:val="00284975"/>
    <w:rsid w:val="0028643B"/>
    <w:rsid w:val="00287A33"/>
    <w:rsid w:val="00292027"/>
    <w:rsid w:val="00296F04"/>
    <w:rsid w:val="00297092"/>
    <w:rsid w:val="002B0FDC"/>
    <w:rsid w:val="002B22D2"/>
    <w:rsid w:val="002B2351"/>
    <w:rsid w:val="002B3C29"/>
    <w:rsid w:val="002B3D0C"/>
    <w:rsid w:val="002B79FF"/>
    <w:rsid w:val="002C1A20"/>
    <w:rsid w:val="002C1E87"/>
    <w:rsid w:val="002C79D1"/>
    <w:rsid w:val="002D4259"/>
    <w:rsid w:val="002D5EC5"/>
    <w:rsid w:val="002D5F59"/>
    <w:rsid w:val="002E2142"/>
    <w:rsid w:val="002E249B"/>
    <w:rsid w:val="002F49A3"/>
    <w:rsid w:val="002F5A45"/>
    <w:rsid w:val="00300489"/>
    <w:rsid w:val="0030060D"/>
    <w:rsid w:val="0031218C"/>
    <w:rsid w:val="0031349F"/>
    <w:rsid w:val="00316067"/>
    <w:rsid w:val="0031664E"/>
    <w:rsid w:val="0032159A"/>
    <w:rsid w:val="00321EDD"/>
    <w:rsid w:val="00325804"/>
    <w:rsid w:val="00326F5C"/>
    <w:rsid w:val="00327525"/>
    <w:rsid w:val="00332A27"/>
    <w:rsid w:val="00333954"/>
    <w:rsid w:val="003431F3"/>
    <w:rsid w:val="00347735"/>
    <w:rsid w:val="00350370"/>
    <w:rsid w:val="0035162D"/>
    <w:rsid w:val="00353074"/>
    <w:rsid w:val="00373F8D"/>
    <w:rsid w:val="0037548B"/>
    <w:rsid w:val="00377885"/>
    <w:rsid w:val="00381CCA"/>
    <w:rsid w:val="0038485B"/>
    <w:rsid w:val="00384AC5"/>
    <w:rsid w:val="003866EA"/>
    <w:rsid w:val="00391455"/>
    <w:rsid w:val="00392F00"/>
    <w:rsid w:val="00393C6E"/>
    <w:rsid w:val="003945F0"/>
    <w:rsid w:val="003A1232"/>
    <w:rsid w:val="003A584C"/>
    <w:rsid w:val="003A738F"/>
    <w:rsid w:val="003B2B02"/>
    <w:rsid w:val="003B4192"/>
    <w:rsid w:val="003C1A0B"/>
    <w:rsid w:val="003C6F34"/>
    <w:rsid w:val="003D172A"/>
    <w:rsid w:val="003D5EFA"/>
    <w:rsid w:val="003E550A"/>
    <w:rsid w:val="003E62E3"/>
    <w:rsid w:val="003F16D6"/>
    <w:rsid w:val="003F1A40"/>
    <w:rsid w:val="003F6482"/>
    <w:rsid w:val="00402579"/>
    <w:rsid w:val="00410C68"/>
    <w:rsid w:val="00415D6C"/>
    <w:rsid w:val="00416B99"/>
    <w:rsid w:val="004209B3"/>
    <w:rsid w:val="0042447B"/>
    <w:rsid w:val="00435D45"/>
    <w:rsid w:val="00437E7B"/>
    <w:rsid w:val="004433F0"/>
    <w:rsid w:val="00443B34"/>
    <w:rsid w:val="00444C8C"/>
    <w:rsid w:val="004504B8"/>
    <w:rsid w:val="004505CE"/>
    <w:rsid w:val="0045125D"/>
    <w:rsid w:val="00453637"/>
    <w:rsid w:val="00453D13"/>
    <w:rsid w:val="004569DD"/>
    <w:rsid w:val="00456DD6"/>
    <w:rsid w:val="00467C8B"/>
    <w:rsid w:val="00483282"/>
    <w:rsid w:val="00484774"/>
    <w:rsid w:val="00485D33"/>
    <w:rsid w:val="00490FB5"/>
    <w:rsid w:val="004910F4"/>
    <w:rsid w:val="004971E6"/>
    <w:rsid w:val="0049727A"/>
    <w:rsid w:val="004A104F"/>
    <w:rsid w:val="004A3F3E"/>
    <w:rsid w:val="004A7268"/>
    <w:rsid w:val="004B0016"/>
    <w:rsid w:val="004B4ADF"/>
    <w:rsid w:val="004B4C97"/>
    <w:rsid w:val="004B69D1"/>
    <w:rsid w:val="004C1344"/>
    <w:rsid w:val="004C36EC"/>
    <w:rsid w:val="004C3DC1"/>
    <w:rsid w:val="004C702C"/>
    <w:rsid w:val="004D2F53"/>
    <w:rsid w:val="004D7752"/>
    <w:rsid w:val="004E180F"/>
    <w:rsid w:val="004E2655"/>
    <w:rsid w:val="004E6349"/>
    <w:rsid w:val="004E6C56"/>
    <w:rsid w:val="004E75E4"/>
    <w:rsid w:val="004F7EB1"/>
    <w:rsid w:val="00513E21"/>
    <w:rsid w:val="0051623A"/>
    <w:rsid w:val="0052162B"/>
    <w:rsid w:val="00533714"/>
    <w:rsid w:val="00535593"/>
    <w:rsid w:val="00542160"/>
    <w:rsid w:val="00544708"/>
    <w:rsid w:val="00546E02"/>
    <w:rsid w:val="005500FF"/>
    <w:rsid w:val="00552284"/>
    <w:rsid w:val="0055542C"/>
    <w:rsid w:val="00562411"/>
    <w:rsid w:val="00572313"/>
    <w:rsid w:val="00572BFD"/>
    <w:rsid w:val="005750B5"/>
    <w:rsid w:val="00575DD2"/>
    <w:rsid w:val="00577652"/>
    <w:rsid w:val="00584AF1"/>
    <w:rsid w:val="00586DAC"/>
    <w:rsid w:val="0059052C"/>
    <w:rsid w:val="00593A14"/>
    <w:rsid w:val="0059470F"/>
    <w:rsid w:val="00594F2E"/>
    <w:rsid w:val="00597414"/>
    <w:rsid w:val="00597A75"/>
    <w:rsid w:val="005B3C04"/>
    <w:rsid w:val="005B5368"/>
    <w:rsid w:val="005C1287"/>
    <w:rsid w:val="005C4AE2"/>
    <w:rsid w:val="005C6443"/>
    <w:rsid w:val="005C7927"/>
    <w:rsid w:val="005E5117"/>
    <w:rsid w:val="005F374E"/>
    <w:rsid w:val="005F67AE"/>
    <w:rsid w:val="005F7332"/>
    <w:rsid w:val="006059E0"/>
    <w:rsid w:val="00607C55"/>
    <w:rsid w:val="006109F3"/>
    <w:rsid w:val="006129B0"/>
    <w:rsid w:val="00612C4B"/>
    <w:rsid w:val="00624AA7"/>
    <w:rsid w:val="00626C84"/>
    <w:rsid w:val="00630479"/>
    <w:rsid w:val="00644207"/>
    <w:rsid w:val="00644A97"/>
    <w:rsid w:val="00652028"/>
    <w:rsid w:val="00653CF8"/>
    <w:rsid w:val="006540D4"/>
    <w:rsid w:val="00663090"/>
    <w:rsid w:val="006722C5"/>
    <w:rsid w:val="00672B9A"/>
    <w:rsid w:val="00674312"/>
    <w:rsid w:val="0067493D"/>
    <w:rsid w:val="00677CB1"/>
    <w:rsid w:val="006804FE"/>
    <w:rsid w:val="00681B37"/>
    <w:rsid w:val="00683A75"/>
    <w:rsid w:val="006844BB"/>
    <w:rsid w:val="00685283"/>
    <w:rsid w:val="00695AF4"/>
    <w:rsid w:val="006A0B79"/>
    <w:rsid w:val="006A0B94"/>
    <w:rsid w:val="006A4B9E"/>
    <w:rsid w:val="006B0528"/>
    <w:rsid w:val="006B16FF"/>
    <w:rsid w:val="006B4F07"/>
    <w:rsid w:val="006C0DD2"/>
    <w:rsid w:val="006C16A3"/>
    <w:rsid w:val="006C23DC"/>
    <w:rsid w:val="006C55B8"/>
    <w:rsid w:val="006E37B1"/>
    <w:rsid w:val="006F29CA"/>
    <w:rsid w:val="006F624F"/>
    <w:rsid w:val="0070461E"/>
    <w:rsid w:val="007102C9"/>
    <w:rsid w:val="00724BB0"/>
    <w:rsid w:val="00727563"/>
    <w:rsid w:val="00735819"/>
    <w:rsid w:val="007436BD"/>
    <w:rsid w:val="0075378D"/>
    <w:rsid w:val="00764F99"/>
    <w:rsid w:val="007671FE"/>
    <w:rsid w:val="00773C00"/>
    <w:rsid w:val="00780CF7"/>
    <w:rsid w:val="00782F04"/>
    <w:rsid w:val="00784414"/>
    <w:rsid w:val="007920B1"/>
    <w:rsid w:val="00794A34"/>
    <w:rsid w:val="0079635A"/>
    <w:rsid w:val="00797DFF"/>
    <w:rsid w:val="007A08A4"/>
    <w:rsid w:val="007A51FA"/>
    <w:rsid w:val="007A6E19"/>
    <w:rsid w:val="007B7D6D"/>
    <w:rsid w:val="007C35AE"/>
    <w:rsid w:val="007C559D"/>
    <w:rsid w:val="007C6C4A"/>
    <w:rsid w:val="007C7A5E"/>
    <w:rsid w:val="007D0734"/>
    <w:rsid w:val="007D5424"/>
    <w:rsid w:val="007D5AB4"/>
    <w:rsid w:val="007D7121"/>
    <w:rsid w:val="007D7573"/>
    <w:rsid w:val="007F44D7"/>
    <w:rsid w:val="007F7003"/>
    <w:rsid w:val="00801334"/>
    <w:rsid w:val="00804848"/>
    <w:rsid w:val="00807E40"/>
    <w:rsid w:val="008155F4"/>
    <w:rsid w:val="00815E2D"/>
    <w:rsid w:val="00820CD8"/>
    <w:rsid w:val="008347D7"/>
    <w:rsid w:val="00842FE1"/>
    <w:rsid w:val="00843D60"/>
    <w:rsid w:val="00852F33"/>
    <w:rsid w:val="00853AA4"/>
    <w:rsid w:val="0085483A"/>
    <w:rsid w:val="00872CE7"/>
    <w:rsid w:val="00875F02"/>
    <w:rsid w:val="0088187B"/>
    <w:rsid w:val="008838B3"/>
    <w:rsid w:val="008865CE"/>
    <w:rsid w:val="00892206"/>
    <w:rsid w:val="008B098B"/>
    <w:rsid w:val="008B4835"/>
    <w:rsid w:val="008B56A0"/>
    <w:rsid w:val="008C0879"/>
    <w:rsid w:val="008C36E9"/>
    <w:rsid w:val="008C574D"/>
    <w:rsid w:val="008C7E71"/>
    <w:rsid w:val="008D0E13"/>
    <w:rsid w:val="008D1F20"/>
    <w:rsid w:val="008D3E74"/>
    <w:rsid w:val="008D3F56"/>
    <w:rsid w:val="008D4F7C"/>
    <w:rsid w:val="008E6EEF"/>
    <w:rsid w:val="008F06D1"/>
    <w:rsid w:val="008F3EFE"/>
    <w:rsid w:val="008F5767"/>
    <w:rsid w:val="00900CFA"/>
    <w:rsid w:val="00913A77"/>
    <w:rsid w:val="00920BFB"/>
    <w:rsid w:val="00921797"/>
    <w:rsid w:val="0092351B"/>
    <w:rsid w:val="009239DB"/>
    <w:rsid w:val="00924FCC"/>
    <w:rsid w:val="00930744"/>
    <w:rsid w:val="0093489D"/>
    <w:rsid w:val="009420FF"/>
    <w:rsid w:val="009441E8"/>
    <w:rsid w:val="009450DB"/>
    <w:rsid w:val="00945D81"/>
    <w:rsid w:val="00950C32"/>
    <w:rsid w:val="009530F1"/>
    <w:rsid w:val="00964FF2"/>
    <w:rsid w:val="0097019D"/>
    <w:rsid w:val="00975B7D"/>
    <w:rsid w:val="00977152"/>
    <w:rsid w:val="00984643"/>
    <w:rsid w:val="009901B1"/>
    <w:rsid w:val="009928BE"/>
    <w:rsid w:val="00992C84"/>
    <w:rsid w:val="009A5948"/>
    <w:rsid w:val="009A6DB2"/>
    <w:rsid w:val="009B05BE"/>
    <w:rsid w:val="009B10D0"/>
    <w:rsid w:val="009B4D8C"/>
    <w:rsid w:val="009B560C"/>
    <w:rsid w:val="009B594A"/>
    <w:rsid w:val="009B6AB3"/>
    <w:rsid w:val="009C1B9A"/>
    <w:rsid w:val="009C2E02"/>
    <w:rsid w:val="009C6C3F"/>
    <w:rsid w:val="009D02DB"/>
    <w:rsid w:val="009D1AAC"/>
    <w:rsid w:val="009D2C7A"/>
    <w:rsid w:val="009D7911"/>
    <w:rsid w:val="009E0322"/>
    <w:rsid w:val="009E48EA"/>
    <w:rsid w:val="009E511C"/>
    <w:rsid w:val="009F1AAD"/>
    <w:rsid w:val="00A00C59"/>
    <w:rsid w:val="00A02CE1"/>
    <w:rsid w:val="00A073F3"/>
    <w:rsid w:val="00A20AA0"/>
    <w:rsid w:val="00A2173D"/>
    <w:rsid w:val="00A24AB9"/>
    <w:rsid w:val="00A35563"/>
    <w:rsid w:val="00A417EB"/>
    <w:rsid w:val="00A46E3C"/>
    <w:rsid w:val="00A60535"/>
    <w:rsid w:val="00A62B7C"/>
    <w:rsid w:val="00A63B39"/>
    <w:rsid w:val="00A651C0"/>
    <w:rsid w:val="00A6694A"/>
    <w:rsid w:val="00A66EF6"/>
    <w:rsid w:val="00A73D1F"/>
    <w:rsid w:val="00A77F07"/>
    <w:rsid w:val="00A8568D"/>
    <w:rsid w:val="00A85C18"/>
    <w:rsid w:val="00A90E54"/>
    <w:rsid w:val="00A91D5B"/>
    <w:rsid w:val="00AB0B14"/>
    <w:rsid w:val="00AB2356"/>
    <w:rsid w:val="00AB585D"/>
    <w:rsid w:val="00AC0C78"/>
    <w:rsid w:val="00AC0E12"/>
    <w:rsid w:val="00AC42A3"/>
    <w:rsid w:val="00AD134D"/>
    <w:rsid w:val="00AE19E1"/>
    <w:rsid w:val="00AE38A8"/>
    <w:rsid w:val="00AE6699"/>
    <w:rsid w:val="00AE7608"/>
    <w:rsid w:val="00AF138D"/>
    <w:rsid w:val="00AF25A6"/>
    <w:rsid w:val="00AF6567"/>
    <w:rsid w:val="00B04323"/>
    <w:rsid w:val="00B06EB9"/>
    <w:rsid w:val="00B265E5"/>
    <w:rsid w:val="00B37155"/>
    <w:rsid w:val="00B43099"/>
    <w:rsid w:val="00B47931"/>
    <w:rsid w:val="00B61909"/>
    <w:rsid w:val="00B6408E"/>
    <w:rsid w:val="00B71C9C"/>
    <w:rsid w:val="00B71EB3"/>
    <w:rsid w:val="00B77D1C"/>
    <w:rsid w:val="00B858FD"/>
    <w:rsid w:val="00B90D67"/>
    <w:rsid w:val="00B9352F"/>
    <w:rsid w:val="00B954C0"/>
    <w:rsid w:val="00BA769E"/>
    <w:rsid w:val="00BA7C86"/>
    <w:rsid w:val="00BB0DBE"/>
    <w:rsid w:val="00BB296B"/>
    <w:rsid w:val="00BB7497"/>
    <w:rsid w:val="00BC1CFD"/>
    <w:rsid w:val="00BC36C8"/>
    <w:rsid w:val="00BD7DA5"/>
    <w:rsid w:val="00BE1272"/>
    <w:rsid w:val="00BE13BE"/>
    <w:rsid w:val="00BE1816"/>
    <w:rsid w:val="00BE19B3"/>
    <w:rsid w:val="00BE45CC"/>
    <w:rsid w:val="00BE593E"/>
    <w:rsid w:val="00BE60A1"/>
    <w:rsid w:val="00BF0959"/>
    <w:rsid w:val="00BF3963"/>
    <w:rsid w:val="00BF3C13"/>
    <w:rsid w:val="00BF71EE"/>
    <w:rsid w:val="00BF734C"/>
    <w:rsid w:val="00C0259A"/>
    <w:rsid w:val="00C21A5F"/>
    <w:rsid w:val="00C2554B"/>
    <w:rsid w:val="00C2756F"/>
    <w:rsid w:val="00C279CB"/>
    <w:rsid w:val="00C336DD"/>
    <w:rsid w:val="00C3443F"/>
    <w:rsid w:val="00C413AB"/>
    <w:rsid w:val="00C43809"/>
    <w:rsid w:val="00C4508B"/>
    <w:rsid w:val="00C476C6"/>
    <w:rsid w:val="00C53562"/>
    <w:rsid w:val="00C55D57"/>
    <w:rsid w:val="00C64763"/>
    <w:rsid w:val="00C7142E"/>
    <w:rsid w:val="00C77741"/>
    <w:rsid w:val="00C87691"/>
    <w:rsid w:val="00CA28DA"/>
    <w:rsid w:val="00CA4DEB"/>
    <w:rsid w:val="00CA50CD"/>
    <w:rsid w:val="00CA658E"/>
    <w:rsid w:val="00CB251D"/>
    <w:rsid w:val="00CB7399"/>
    <w:rsid w:val="00CC10B1"/>
    <w:rsid w:val="00CC2D54"/>
    <w:rsid w:val="00CC32C2"/>
    <w:rsid w:val="00CC47BD"/>
    <w:rsid w:val="00CC6628"/>
    <w:rsid w:val="00CD16C4"/>
    <w:rsid w:val="00CE1186"/>
    <w:rsid w:val="00CE43A7"/>
    <w:rsid w:val="00CE635E"/>
    <w:rsid w:val="00CF6434"/>
    <w:rsid w:val="00D01331"/>
    <w:rsid w:val="00D04B9B"/>
    <w:rsid w:val="00D05665"/>
    <w:rsid w:val="00D073A2"/>
    <w:rsid w:val="00D07BE3"/>
    <w:rsid w:val="00D10941"/>
    <w:rsid w:val="00D1103A"/>
    <w:rsid w:val="00D1776C"/>
    <w:rsid w:val="00D32C79"/>
    <w:rsid w:val="00D333C2"/>
    <w:rsid w:val="00D35F55"/>
    <w:rsid w:val="00D41AD6"/>
    <w:rsid w:val="00D45553"/>
    <w:rsid w:val="00D469C5"/>
    <w:rsid w:val="00D5306D"/>
    <w:rsid w:val="00D60A38"/>
    <w:rsid w:val="00D647CC"/>
    <w:rsid w:val="00D64F1E"/>
    <w:rsid w:val="00D64FA4"/>
    <w:rsid w:val="00D66E3D"/>
    <w:rsid w:val="00D7063C"/>
    <w:rsid w:val="00D71F91"/>
    <w:rsid w:val="00D72FF2"/>
    <w:rsid w:val="00D778F0"/>
    <w:rsid w:val="00D83828"/>
    <w:rsid w:val="00D85E37"/>
    <w:rsid w:val="00D93480"/>
    <w:rsid w:val="00D95228"/>
    <w:rsid w:val="00DA3B6D"/>
    <w:rsid w:val="00DA465E"/>
    <w:rsid w:val="00DB0164"/>
    <w:rsid w:val="00DB6167"/>
    <w:rsid w:val="00DC1535"/>
    <w:rsid w:val="00DC244C"/>
    <w:rsid w:val="00DC6E5C"/>
    <w:rsid w:val="00DC7156"/>
    <w:rsid w:val="00DC7816"/>
    <w:rsid w:val="00DD0E03"/>
    <w:rsid w:val="00DD3334"/>
    <w:rsid w:val="00DD42B3"/>
    <w:rsid w:val="00DD5C30"/>
    <w:rsid w:val="00DE02E1"/>
    <w:rsid w:val="00DE1C98"/>
    <w:rsid w:val="00DE46F1"/>
    <w:rsid w:val="00DE5765"/>
    <w:rsid w:val="00DE5D2D"/>
    <w:rsid w:val="00DE66B2"/>
    <w:rsid w:val="00DF18B4"/>
    <w:rsid w:val="00DF2CFE"/>
    <w:rsid w:val="00DF33DC"/>
    <w:rsid w:val="00DF3641"/>
    <w:rsid w:val="00DF5025"/>
    <w:rsid w:val="00DF5CD8"/>
    <w:rsid w:val="00DF5DFE"/>
    <w:rsid w:val="00DF7F35"/>
    <w:rsid w:val="00E004D6"/>
    <w:rsid w:val="00E04964"/>
    <w:rsid w:val="00E05FEE"/>
    <w:rsid w:val="00E0648F"/>
    <w:rsid w:val="00E07B73"/>
    <w:rsid w:val="00E11D69"/>
    <w:rsid w:val="00E145B8"/>
    <w:rsid w:val="00E14849"/>
    <w:rsid w:val="00E14C34"/>
    <w:rsid w:val="00E24C80"/>
    <w:rsid w:val="00E2737D"/>
    <w:rsid w:val="00E32196"/>
    <w:rsid w:val="00E44133"/>
    <w:rsid w:val="00E47EE1"/>
    <w:rsid w:val="00E503D0"/>
    <w:rsid w:val="00E546D7"/>
    <w:rsid w:val="00E54D35"/>
    <w:rsid w:val="00E60561"/>
    <w:rsid w:val="00E64C5C"/>
    <w:rsid w:val="00E67233"/>
    <w:rsid w:val="00E7187F"/>
    <w:rsid w:val="00E7309A"/>
    <w:rsid w:val="00E74478"/>
    <w:rsid w:val="00E750CE"/>
    <w:rsid w:val="00E8013C"/>
    <w:rsid w:val="00E92F87"/>
    <w:rsid w:val="00E94F2B"/>
    <w:rsid w:val="00EA0EDC"/>
    <w:rsid w:val="00EA58F0"/>
    <w:rsid w:val="00EB1295"/>
    <w:rsid w:val="00EB3EC7"/>
    <w:rsid w:val="00EC190C"/>
    <w:rsid w:val="00EC6482"/>
    <w:rsid w:val="00EC6CCE"/>
    <w:rsid w:val="00EC7FA0"/>
    <w:rsid w:val="00ED2809"/>
    <w:rsid w:val="00ED51DE"/>
    <w:rsid w:val="00ED5EA3"/>
    <w:rsid w:val="00ED6254"/>
    <w:rsid w:val="00ED79CE"/>
    <w:rsid w:val="00EE0DFE"/>
    <w:rsid w:val="00EF2E9D"/>
    <w:rsid w:val="00EF330B"/>
    <w:rsid w:val="00EF35CE"/>
    <w:rsid w:val="00EF5EF3"/>
    <w:rsid w:val="00EF6F5F"/>
    <w:rsid w:val="00F0567D"/>
    <w:rsid w:val="00F10F67"/>
    <w:rsid w:val="00F16D8C"/>
    <w:rsid w:val="00F17705"/>
    <w:rsid w:val="00F23917"/>
    <w:rsid w:val="00F440B7"/>
    <w:rsid w:val="00F44BFF"/>
    <w:rsid w:val="00F51D8C"/>
    <w:rsid w:val="00F56256"/>
    <w:rsid w:val="00F62ACB"/>
    <w:rsid w:val="00F64B8D"/>
    <w:rsid w:val="00F64FD6"/>
    <w:rsid w:val="00F805BC"/>
    <w:rsid w:val="00F81D4E"/>
    <w:rsid w:val="00F830C2"/>
    <w:rsid w:val="00F84C1C"/>
    <w:rsid w:val="00F86B5F"/>
    <w:rsid w:val="00F974FA"/>
    <w:rsid w:val="00F97AFF"/>
    <w:rsid w:val="00FB38F5"/>
    <w:rsid w:val="00FB6F64"/>
    <w:rsid w:val="00FC3896"/>
    <w:rsid w:val="00FD055E"/>
    <w:rsid w:val="00FE0592"/>
    <w:rsid w:val="00FE5444"/>
    <w:rsid w:val="00FF1D38"/>
    <w:rsid w:val="00FF3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E2C1E"/>
  <w15:chartTrackingRefBased/>
  <w15:docId w15:val="{B44D5B4F-CF24-461A-BB58-C59C1102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0CD"/>
    <w:rPr>
      <w:sz w:val="24"/>
      <w:szCs w:val="24"/>
      <w:lang w:val="ru-RU" w:eastAsia="ru-RU"/>
    </w:rPr>
  </w:style>
  <w:style w:type="paragraph" w:styleId="1">
    <w:name w:val="heading 1"/>
    <w:basedOn w:val="a"/>
    <w:next w:val="a"/>
    <w:qFormat/>
    <w:rsid w:val="0026502D"/>
    <w:pPr>
      <w:keepNext/>
      <w:outlineLvl w:val="0"/>
    </w:pPr>
    <w:rPr>
      <w:sz w:val="28"/>
      <w:szCs w:val="20"/>
      <w:lang w:val="uk-UA"/>
    </w:rPr>
  </w:style>
  <w:style w:type="paragraph" w:styleId="6">
    <w:name w:val="heading 6"/>
    <w:basedOn w:val="a"/>
    <w:next w:val="a"/>
    <w:link w:val="60"/>
    <w:qFormat/>
    <w:rsid w:val="0026502D"/>
    <w:pPr>
      <w:keepNext/>
      <w:ind w:firstLine="5387"/>
      <w:outlineLvl w:val="5"/>
    </w:pPr>
    <w:rPr>
      <w:szCs w:val="20"/>
      <w:lang w:val="uk-UA"/>
    </w:rPr>
  </w:style>
  <w:style w:type="paragraph" w:styleId="7">
    <w:name w:val="heading 7"/>
    <w:basedOn w:val="a"/>
    <w:next w:val="a"/>
    <w:qFormat/>
    <w:rsid w:val="0026502D"/>
    <w:pPr>
      <w:keepNext/>
      <w:outlineLvl w:val="6"/>
    </w:pPr>
    <w:rPr>
      <w:szCs w:val="20"/>
      <w:lang w:val="uk-UA"/>
    </w:rPr>
  </w:style>
  <w:style w:type="paragraph" w:styleId="8">
    <w:name w:val="heading 8"/>
    <w:basedOn w:val="a"/>
    <w:next w:val="a"/>
    <w:qFormat/>
    <w:rsid w:val="0026502D"/>
    <w:pPr>
      <w:keepNext/>
      <w:ind w:left="7200" w:firstLine="720"/>
      <w:outlineLvl w:val="7"/>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BE19B3"/>
    <w:rPr>
      <w:rFonts w:ascii="Verdana" w:hAnsi="Verdana" w:cs="Verdana"/>
      <w:sz w:val="20"/>
      <w:szCs w:val="20"/>
      <w:lang w:val="en-US" w:eastAsia="en-US"/>
    </w:rPr>
  </w:style>
  <w:style w:type="paragraph" w:styleId="a4">
    <w:name w:val="Body Text"/>
    <w:basedOn w:val="a"/>
    <w:link w:val="a5"/>
    <w:rsid w:val="00BE19B3"/>
    <w:pPr>
      <w:spacing w:after="120"/>
    </w:pPr>
  </w:style>
  <w:style w:type="table" w:styleId="a6">
    <w:name w:val="Table Grid"/>
    <w:basedOn w:val="a1"/>
    <w:rsid w:val="00C45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11">
    <w:name w:val="Звичайний (веб)1"/>
    <w:rsid w:val="00AE19E1"/>
    <w:pPr>
      <w:suppressAutoHyphens/>
      <w:spacing w:before="100" w:after="100"/>
    </w:pPr>
    <w:rPr>
      <w:rFonts w:eastAsia="SimSun" w:cs="Mangal"/>
      <w:kern w:val="1"/>
      <w:sz w:val="24"/>
      <w:szCs w:val="24"/>
      <w:lang w:bidi="hi-IN"/>
    </w:rPr>
  </w:style>
  <w:style w:type="paragraph" w:customStyle="1" w:styleId="21">
    <w:name w:val="Основний текст з відступом 21"/>
    <w:rsid w:val="00AE19E1"/>
    <w:pPr>
      <w:suppressAutoHyphens/>
      <w:spacing w:after="120"/>
      <w:ind w:left="283"/>
    </w:pPr>
    <w:rPr>
      <w:rFonts w:eastAsia="SimSun" w:cs="Mangal"/>
      <w:kern w:val="1"/>
      <w:sz w:val="24"/>
      <w:szCs w:val="24"/>
      <w:lang w:val="ru-RU" w:eastAsia="ru-RU" w:bidi="hi-IN"/>
    </w:rPr>
  </w:style>
  <w:style w:type="character" w:styleId="a7">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5">
    <w:name w:val="Основний текст Знак"/>
    <w:link w:val="a4"/>
    <w:rsid w:val="000B1E85"/>
    <w:rPr>
      <w:sz w:val="24"/>
      <w:szCs w:val="24"/>
      <w:lang w:val="ru-RU" w:eastAsia="ru-RU"/>
    </w:rPr>
  </w:style>
  <w:style w:type="paragraph" w:styleId="a8">
    <w:name w:val="Normal (Web)"/>
    <w:basedOn w:val="a"/>
    <w:rsid w:val="002D4259"/>
    <w:pPr>
      <w:spacing w:before="100" w:beforeAutospacing="1" w:after="100" w:afterAutospacing="1"/>
    </w:pPr>
    <w:rPr>
      <w:rFonts w:eastAsia="Calibri"/>
      <w:lang w:val="uk-UA" w:eastAsia="uk-UA"/>
    </w:rPr>
  </w:style>
  <w:style w:type="paragraph" w:customStyle="1" w:styleId="12">
    <w:name w:val="Без інтервалів1"/>
    <w:rsid w:val="0085483A"/>
    <w:rPr>
      <w:rFonts w:ascii="Calibri" w:eastAsia="Calibri" w:hAnsi="Calibri"/>
      <w:sz w:val="22"/>
      <w:szCs w:val="22"/>
      <w:lang w:val="ru-RU" w:eastAsia="ru-RU"/>
    </w:rPr>
  </w:style>
  <w:style w:type="paragraph" w:customStyle="1" w:styleId="a9">
    <w:name w:val="Назва документа"/>
    <w:basedOn w:val="a"/>
    <w:next w:val="a"/>
    <w:rsid w:val="00F56256"/>
    <w:pPr>
      <w:keepNext/>
      <w:keepLines/>
      <w:spacing w:before="240" w:after="240"/>
      <w:jc w:val="center"/>
    </w:pPr>
    <w:rPr>
      <w:rFonts w:ascii="Antiqua" w:hAnsi="Antiqua"/>
      <w:b/>
      <w:sz w:val="26"/>
      <w:szCs w:val="20"/>
      <w:lang w:val="uk-UA"/>
    </w:rPr>
  </w:style>
  <w:style w:type="paragraph" w:customStyle="1" w:styleId="rtejustify">
    <w:name w:val="rtejustify"/>
    <w:basedOn w:val="a"/>
    <w:rsid w:val="008C36E9"/>
    <w:pPr>
      <w:spacing w:before="100" w:beforeAutospacing="1" w:after="100" w:afterAutospacing="1"/>
    </w:pPr>
  </w:style>
  <w:style w:type="character" w:styleId="aa">
    <w:name w:val="Emphasis"/>
    <w:qFormat/>
    <w:rsid w:val="00EC6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81">
      <w:bodyDiv w:val="1"/>
      <w:marLeft w:val="0"/>
      <w:marRight w:val="0"/>
      <w:marTop w:val="0"/>
      <w:marBottom w:val="0"/>
      <w:divBdr>
        <w:top w:val="none" w:sz="0" w:space="0" w:color="auto"/>
        <w:left w:val="none" w:sz="0" w:space="0" w:color="auto"/>
        <w:bottom w:val="none" w:sz="0" w:space="0" w:color="auto"/>
        <w:right w:val="none" w:sz="0" w:space="0" w:color="auto"/>
      </w:divBdr>
    </w:div>
    <w:div w:id="141586037">
      <w:bodyDiv w:val="1"/>
      <w:marLeft w:val="0"/>
      <w:marRight w:val="0"/>
      <w:marTop w:val="0"/>
      <w:marBottom w:val="0"/>
      <w:divBdr>
        <w:top w:val="none" w:sz="0" w:space="0" w:color="auto"/>
        <w:left w:val="none" w:sz="0" w:space="0" w:color="auto"/>
        <w:bottom w:val="none" w:sz="0" w:space="0" w:color="auto"/>
        <w:right w:val="none" w:sz="0" w:space="0" w:color="auto"/>
      </w:divBdr>
    </w:div>
    <w:div w:id="313998222">
      <w:bodyDiv w:val="1"/>
      <w:marLeft w:val="0"/>
      <w:marRight w:val="0"/>
      <w:marTop w:val="0"/>
      <w:marBottom w:val="0"/>
      <w:divBdr>
        <w:top w:val="none" w:sz="0" w:space="0" w:color="auto"/>
        <w:left w:val="none" w:sz="0" w:space="0" w:color="auto"/>
        <w:bottom w:val="none" w:sz="0" w:space="0" w:color="auto"/>
        <w:right w:val="none" w:sz="0" w:space="0" w:color="auto"/>
      </w:divBdr>
    </w:div>
    <w:div w:id="565917141">
      <w:bodyDiv w:val="1"/>
      <w:marLeft w:val="0"/>
      <w:marRight w:val="0"/>
      <w:marTop w:val="0"/>
      <w:marBottom w:val="0"/>
      <w:divBdr>
        <w:top w:val="none" w:sz="0" w:space="0" w:color="auto"/>
        <w:left w:val="none" w:sz="0" w:space="0" w:color="auto"/>
        <w:bottom w:val="none" w:sz="0" w:space="0" w:color="auto"/>
        <w:right w:val="none" w:sz="0" w:space="0" w:color="auto"/>
      </w:divBdr>
    </w:div>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1324814640">
      <w:bodyDiv w:val="1"/>
      <w:marLeft w:val="0"/>
      <w:marRight w:val="0"/>
      <w:marTop w:val="0"/>
      <w:marBottom w:val="0"/>
      <w:divBdr>
        <w:top w:val="none" w:sz="0" w:space="0" w:color="auto"/>
        <w:left w:val="none" w:sz="0" w:space="0" w:color="auto"/>
        <w:bottom w:val="none" w:sz="0" w:space="0" w:color="auto"/>
        <w:right w:val="none" w:sz="0" w:space="0" w:color="auto"/>
      </w:divBdr>
    </w:div>
    <w:div w:id="1342705102">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A522B-0094-47A4-8479-475BEAB0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2830</Words>
  <Characters>19587</Characters>
  <Application>Microsoft Office Word</Application>
  <DocSecurity>0</DocSecurity>
  <Lines>163</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22373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cp:lastModifiedBy>Бульба Вікторія Миколаївна</cp:lastModifiedBy>
  <cp:revision>6</cp:revision>
  <cp:lastPrinted>2026-03-12T06:35:00Z</cp:lastPrinted>
  <dcterms:created xsi:type="dcterms:W3CDTF">2026-04-02T14:27:00Z</dcterms:created>
  <dcterms:modified xsi:type="dcterms:W3CDTF">2026-04-23T13:14:00Z</dcterms:modified>
</cp:coreProperties>
</file>