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E942" w14:textId="77777777" w:rsidR="00F20EDF" w:rsidRPr="000E658E" w:rsidRDefault="00F20EDF" w:rsidP="00F20EDF">
      <w:pPr>
        <w:jc w:val="center"/>
        <w:rPr>
          <w:rFonts w:ascii="Times New Roman" w:hAnsi="Times New Roman"/>
          <w:color w:val="000000"/>
          <w:kern w:val="2"/>
          <w:lang w:val="uk-UA" w:eastAsia="ar-SA"/>
        </w:rPr>
      </w:pPr>
      <w:r w:rsidRPr="000E658E">
        <w:rPr>
          <w:rFonts w:ascii="Times New Roman" w:hAnsi="Times New Roman"/>
          <w:noProof/>
          <w:color w:val="000000"/>
          <w:lang w:val="uk-UA" w:eastAsia="uk-UA" w:bidi="ar-SA"/>
        </w:rPr>
        <w:drawing>
          <wp:inline distT="0" distB="0" distL="0" distR="0" wp14:anchorId="4B41DD6C" wp14:editId="38D86196">
            <wp:extent cx="482600" cy="660400"/>
            <wp:effectExtent l="0" t="0" r="0" b="635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B4D18" w14:textId="77777777" w:rsidR="00F20EDF" w:rsidRPr="000E658E" w:rsidRDefault="00F20EDF" w:rsidP="00F20EDF">
      <w:pPr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0E658E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F593A1B" w14:textId="77777777" w:rsidR="00F20EDF" w:rsidRPr="000E658E" w:rsidRDefault="00F20EDF" w:rsidP="00F20EDF">
      <w:pPr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0E658E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479CD" wp14:editId="7261A42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F69153" w14:textId="77777777" w:rsidR="00F20EDF" w:rsidRPr="006201A1" w:rsidRDefault="00F20EDF" w:rsidP="00F20ED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479CD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BF69153" w14:textId="77777777" w:rsidR="00F20EDF" w:rsidRPr="006201A1" w:rsidRDefault="00F20EDF" w:rsidP="00F20ED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ш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істдесят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0E658E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5D16F3FA" w14:textId="77777777" w:rsidR="00F20EDF" w:rsidRPr="000E658E" w:rsidRDefault="00F20EDF" w:rsidP="00F20EDF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0E658E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49A9350" w14:textId="77777777" w:rsidR="00F20EDF" w:rsidRPr="000E658E" w:rsidRDefault="00F20EDF" w:rsidP="00F20EDF">
      <w:pPr>
        <w:rPr>
          <w:rFonts w:ascii="Times New Roman" w:hAnsi="Times New Roman"/>
          <w:color w:val="000000"/>
          <w:lang w:val="uk-UA" w:eastAsia="ar-SA"/>
        </w:rPr>
      </w:pPr>
      <w:r w:rsidRPr="000E658E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387F2" wp14:editId="01E31AA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554C8D" w14:textId="77777777" w:rsidR="00F20EDF" w:rsidRPr="00230386" w:rsidRDefault="00F20EDF" w:rsidP="00F20ED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26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387F2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5554C8D" w14:textId="77777777" w:rsidR="00F20EDF" w:rsidRPr="00230386" w:rsidRDefault="00F20EDF" w:rsidP="00F20ED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26</w:t>
                      </w:r>
                      <w:r w:rsidRPr="00230386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3</w:t>
                      </w:r>
                      <w:r w:rsidRPr="00230386"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Pr="000E658E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2DE1A" wp14:editId="378F45F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657907" w14:textId="77777777" w:rsidR="00F20EDF" w:rsidRPr="006201A1" w:rsidRDefault="00F20EDF" w:rsidP="00F20EDF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2DE1A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B657907" w14:textId="77777777" w:rsidR="00F20EDF" w:rsidRPr="006201A1" w:rsidRDefault="00F20EDF" w:rsidP="00F20EDF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69</w:t>
                      </w:r>
                    </w:p>
                  </w:txbxContent>
                </v:textbox>
              </v:rect>
            </w:pict>
          </mc:Fallback>
        </mc:AlternateContent>
      </w:r>
    </w:p>
    <w:p w14:paraId="49124791" w14:textId="77777777" w:rsidR="00F20EDF" w:rsidRPr="000E658E" w:rsidRDefault="00F20EDF" w:rsidP="00F20EDF">
      <w:pPr>
        <w:rPr>
          <w:rFonts w:ascii="Times New Roman" w:hAnsi="Times New Roman"/>
          <w:color w:val="000000"/>
          <w:lang w:val="uk-UA" w:eastAsia="ar-SA"/>
        </w:rPr>
      </w:pPr>
      <w:r w:rsidRPr="000E658E">
        <w:rPr>
          <w:rFonts w:ascii="Times New Roman" w:hAnsi="Times New Roman"/>
          <w:color w:val="000000"/>
          <w:lang w:val="uk-UA" w:eastAsia="ar-SA"/>
        </w:rPr>
        <w:t>від __________________________ № __________</w:t>
      </w:r>
      <w:r w:rsidRPr="000E658E">
        <w:rPr>
          <w:rFonts w:ascii="Times New Roman" w:hAnsi="Times New Roman"/>
          <w:color w:val="000000"/>
          <w:lang w:val="uk-UA" w:eastAsia="ar-SA"/>
        </w:rPr>
        <w:tab/>
      </w:r>
      <w:r w:rsidRPr="000E658E">
        <w:rPr>
          <w:rFonts w:ascii="Times New Roman" w:hAnsi="Times New Roman"/>
          <w:color w:val="000000"/>
          <w:lang w:val="uk-UA" w:eastAsia="ar-SA"/>
        </w:rPr>
        <w:tab/>
      </w:r>
      <w:r w:rsidRPr="000E658E">
        <w:rPr>
          <w:rFonts w:ascii="Times New Roman" w:hAnsi="Times New Roman"/>
          <w:color w:val="000000"/>
          <w:lang w:val="uk-UA" w:eastAsia="ar-SA"/>
        </w:rPr>
        <w:tab/>
        <w:t>м. Хмельницький</w:t>
      </w:r>
    </w:p>
    <w:p w14:paraId="5D5067E8" w14:textId="77777777" w:rsidR="00A07B24" w:rsidRPr="000E658E" w:rsidRDefault="00A07B24" w:rsidP="00A07B24">
      <w:pPr>
        <w:tabs>
          <w:tab w:val="left" w:pos="6585"/>
          <w:tab w:val="left" w:pos="7020"/>
        </w:tabs>
        <w:ind w:right="5526"/>
        <w:jc w:val="both"/>
        <w:rPr>
          <w:rFonts w:ascii="Times New Roman" w:hAnsi="Times New Roman" w:cs="Times New Roman"/>
          <w:lang w:val="uk-UA"/>
        </w:rPr>
      </w:pPr>
    </w:p>
    <w:p w14:paraId="70AF0E23" w14:textId="77777777" w:rsidR="002F42F4" w:rsidRDefault="00A07B24" w:rsidP="00F20EDF">
      <w:pPr>
        <w:tabs>
          <w:tab w:val="left" w:pos="6585"/>
          <w:tab w:val="left" w:pos="7020"/>
        </w:tabs>
        <w:ind w:right="5103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 xml:space="preserve">Про </w:t>
      </w:r>
      <w:r w:rsidR="004607B8" w:rsidRPr="000E658E">
        <w:rPr>
          <w:rFonts w:ascii="Times New Roman" w:hAnsi="Times New Roman" w:cs="Times New Roman"/>
          <w:lang w:val="uk-UA"/>
        </w:rPr>
        <w:t xml:space="preserve">припинення права користування земельною ділянкою шляхом розірвання договору оренди землі за згодою сторін, </w:t>
      </w:r>
      <w:r w:rsidRPr="000E658E">
        <w:rPr>
          <w:rFonts w:ascii="Times New Roman" w:hAnsi="Times New Roman" w:cs="Times New Roman"/>
          <w:lang w:val="uk-UA"/>
        </w:rPr>
        <w:t>затвердження проектів землеустрою щодо відведення земельних ділянок, проектів землеустрою щодо відведення земельних ділянок зі зміною цільового призначення, проект</w:t>
      </w:r>
      <w:r w:rsidR="004607B8" w:rsidRPr="000E658E">
        <w:rPr>
          <w:rFonts w:ascii="Times New Roman" w:hAnsi="Times New Roman" w:cs="Times New Roman"/>
          <w:lang w:val="uk-UA"/>
        </w:rPr>
        <w:t>ів</w:t>
      </w:r>
      <w:r w:rsidRPr="000E658E">
        <w:rPr>
          <w:rFonts w:ascii="Times New Roman" w:hAnsi="Times New Roman" w:cs="Times New Roman"/>
          <w:lang w:val="uk-UA"/>
        </w:rPr>
        <w:t xml:space="preserve"> землеустрою щодо відведення земельної ділянки з метою встановлення земельного сервітуту, погодження технічної документації із землеустрою щодо встановлення меж частини земельної ділянки на яку поширюється права земельного сервітуту,</w:t>
      </w:r>
      <w:r w:rsidR="004607B8" w:rsidRPr="000E658E">
        <w:rPr>
          <w:rFonts w:ascii="Times New Roman" w:hAnsi="Times New Roman" w:cs="Times New Roman"/>
          <w:lang w:val="uk-UA"/>
        </w:rPr>
        <w:t xml:space="preserve"> технічної документації із землеустрою щодо встановлення (відновлення) меж земельної ділянки в натурі (на місцевості),</w:t>
      </w:r>
      <w:r w:rsidRPr="000E658E">
        <w:rPr>
          <w:rFonts w:ascii="Times New Roman" w:hAnsi="Times New Roman" w:cs="Times New Roman"/>
          <w:lang w:val="uk-UA"/>
        </w:rPr>
        <w:t xml:space="preserve"> надання земельних ділянок в оренду</w:t>
      </w:r>
    </w:p>
    <w:p w14:paraId="06BE5346" w14:textId="77777777" w:rsidR="001679BE" w:rsidRDefault="001679BE" w:rsidP="00F20EDF">
      <w:pPr>
        <w:tabs>
          <w:tab w:val="left" w:pos="6585"/>
          <w:tab w:val="left" w:pos="7020"/>
        </w:tabs>
        <w:ind w:right="5103"/>
        <w:jc w:val="both"/>
        <w:rPr>
          <w:rFonts w:ascii="Times New Roman" w:hAnsi="Times New Roman" w:cs="Times New Roman"/>
          <w:lang w:val="uk-UA"/>
        </w:rPr>
      </w:pPr>
    </w:p>
    <w:p w14:paraId="2B21ED39" w14:textId="77777777" w:rsidR="001554E4" w:rsidRPr="001554E4" w:rsidRDefault="001554E4" w:rsidP="001554E4">
      <w:pPr>
        <w:jc w:val="right"/>
        <w:rPr>
          <w:rFonts w:ascii="Times New Roman" w:eastAsia="Times New Roman" w:hAnsi="Times New Roman" w:cs="Times New Roman"/>
          <w:i/>
          <w:iCs/>
          <w:kern w:val="0"/>
          <w:lang w:val="uk-UA" w:eastAsia="ru-RU"/>
        </w:rPr>
      </w:pPr>
      <w:r w:rsidRPr="001554E4">
        <w:rPr>
          <w:rFonts w:ascii="Times New Roman" w:eastAsia="Times New Roman" w:hAnsi="Times New Roman" w:cs="Times New Roman"/>
          <w:i/>
          <w:iCs/>
          <w:kern w:val="0"/>
          <w:lang w:val="uk-UA" w:eastAsia="ru-RU"/>
        </w:rPr>
        <w:t>Внесені зміни:</w:t>
      </w:r>
    </w:p>
    <w:p w14:paraId="4F966F16" w14:textId="1B01975A" w:rsidR="001554E4" w:rsidRPr="00E73ECC" w:rsidRDefault="00E73ECC" w:rsidP="001554E4">
      <w:pPr>
        <w:jc w:val="right"/>
        <w:rPr>
          <w:rFonts w:ascii="Times New Roman" w:eastAsia="Times New Roman" w:hAnsi="Times New Roman" w:cs="Times New Roman"/>
          <w:i/>
          <w:kern w:val="0"/>
          <w:lang w:val="en-US" w:eastAsia="ru-RU"/>
        </w:rPr>
      </w:pPr>
      <w:hyperlink r:id="rId6" w:history="1">
        <w:r w:rsidR="001554E4" w:rsidRPr="00E73ECC">
          <w:rPr>
            <w:rStyle w:val="a9"/>
            <w:rFonts w:ascii="Times New Roman" w:eastAsia="Times New Roman" w:hAnsi="Times New Roman" w:cs="Times New Roman"/>
            <w:i/>
            <w:kern w:val="0"/>
            <w:u w:val="none"/>
            <w:lang w:val="uk-UA" w:eastAsia="ru-RU"/>
          </w:rPr>
          <w:t xml:space="preserve">рішенням </w:t>
        </w:r>
        <w:r w:rsidR="001554E4" w:rsidRPr="00E73ECC">
          <w:rPr>
            <w:rStyle w:val="a9"/>
            <w:rFonts w:ascii="Times New Roman" w:eastAsia="Times New Roman" w:hAnsi="Times New Roman" w:cs="Times New Roman"/>
            <w:i/>
            <w:kern w:val="0"/>
            <w:u w:val="none"/>
            <w:lang w:val="en-US" w:eastAsia="ru-RU"/>
          </w:rPr>
          <w:t>62</w:t>
        </w:r>
        <w:r w:rsidR="001554E4" w:rsidRPr="00E73ECC">
          <w:rPr>
            <w:rStyle w:val="a9"/>
            <w:rFonts w:ascii="Times New Roman" w:eastAsia="Times New Roman" w:hAnsi="Times New Roman" w:cs="Times New Roman"/>
            <w:i/>
            <w:kern w:val="0"/>
            <w:u w:val="none"/>
            <w:lang w:val="uk-UA" w:eastAsia="ru-RU"/>
          </w:rPr>
          <w:t>-ї сесії міської ради від 21.</w:t>
        </w:r>
        <w:r w:rsidR="001554E4" w:rsidRPr="00E73ECC">
          <w:rPr>
            <w:rStyle w:val="a9"/>
            <w:rFonts w:ascii="Times New Roman" w:eastAsia="Times New Roman" w:hAnsi="Times New Roman" w:cs="Times New Roman"/>
            <w:i/>
            <w:kern w:val="0"/>
            <w:u w:val="none"/>
            <w:lang w:val="en-US" w:eastAsia="ru-RU"/>
          </w:rPr>
          <w:t>05</w:t>
        </w:r>
        <w:r w:rsidR="001554E4" w:rsidRPr="00E73ECC">
          <w:rPr>
            <w:rStyle w:val="a9"/>
            <w:rFonts w:ascii="Times New Roman" w:eastAsia="Times New Roman" w:hAnsi="Times New Roman" w:cs="Times New Roman"/>
            <w:i/>
            <w:kern w:val="0"/>
            <w:u w:val="none"/>
            <w:lang w:val="uk-UA" w:eastAsia="ru-RU"/>
          </w:rPr>
          <w:t>.202</w:t>
        </w:r>
        <w:r w:rsidR="001554E4" w:rsidRPr="00E73ECC">
          <w:rPr>
            <w:rStyle w:val="a9"/>
            <w:rFonts w:ascii="Times New Roman" w:eastAsia="Times New Roman" w:hAnsi="Times New Roman" w:cs="Times New Roman"/>
            <w:i/>
            <w:kern w:val="0"/>
            <w:u w:val="none"/>
            <w:lang w:val="en-US" w:eastAsia="ru-RU"/>
          </w:rPr>
          <w:t>6</w:t>
        </w:r>
        <w:r w:rsidR="001554E4" w:rsidRPr="00E73ECC">
          <w:rPr>
            <w:rStyle w:val="a9"/>
            <w:rFonts w:ascii="Times New Roman" w:eastAsia="Times New Roman" w:hAnsi="Times New Roman" w:cs="Times New Roman"/>
            <w:i/>
            <w:kern w:val="0"/>
            <w:u w:val="none"/>
            <w:lang w:val="uk-UA" w:eastAsia="ru-RU"/>
          </w:rPr>
          <w:t xml:space="preserve"> №</w:t>
        </w:r>
        <w:r w:rsidR="001554E4" w:rsidRPr="00E73ECC">
          <w:rPr>
            <w:rStyle w:val="a9"/>
            <w:rFonts w:ascii="Times New Roman" w:eastAsia="Times New Roman" w:hAnsi="Times New Roman" w:cs="Times New Roman"/>
            <w:i/>
            <w:kern w:val="0"/>
            <w:u w:val="none"/>
            <w:lang w:val="en-US" w:eastAsia="ru-RU"/>
          </w:rPr>
          <w:t>42</w:t>
        </w:r>
      </w:hyperlink>
    </w:p>
    <w:p w14:paraId="4E8D4FF6" w14:textId="77777777" w:rsidR="001679BE" w:rsidRPr="000E658E" w:rsidRDefault="001679BE" w:rsidP="00F20EDF">
      <w:pPr>
        <w:tabs>
          <w:tab w:val="left" w:pos="6585"/>
          <w:tab w:val="left" w:pos="7020"/>
        </w:tabs>
        <w:ind w:right="5103"/>
        <w:jc w:val="both"/>
        <w:rPr>
          <w:rFonts w:ascii="Times New Roman" w:hAnsi="Times New Roman" w:cs="Times New Roman"/>
          <w:b/>
          <w:lang w:val="uk-UA"/>
        </w:rPr>
      </w:pPr>
    </w:p>
    <w:p w14:paraId="1E417EAA" w14:textId="77777777" w:rsidR="002F42F4" w:rsidRDefault="002F42F4" w:rsidP="002A4F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Розглянувши пропозиці</w:t>
      </w:r>
      <w:r w:rsidR="004D6F75" w:rsidRPr="000E658E">
        <w:rPr>
          <w:rFonts w:ascii="Times New Roman" w:hAnsi="Times New Roman" w:cs="Times New Roman"/>
          <w:lang w:val="uk-UA"/>
        </w:rPr>
        <w:t>ї</w:t>
      </w:r>
      <w:r w:rsidRPr="000E658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51A5019E" w14:textId="77777777" w:rsidR="001679BE" w:rsidRPr="000E658E" w:rsidRDefault="001679BE" w:rsidP="002A4FDA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14:paraId="423BFDA3" w14:textId="77777777" w:rsidR="002F42F4" w:rsidRPr="000E658E" w:rsidRDefault="002F42F4" w:rsidP="002A4FDA">
      <w:pPr>
        <w:pStyle w:val="a4"/>
        <w:tabs>
          <w:tab w:val="left" w:pos="567"/>
        </w:tabs>
        <w:spacing w:line="240" w:lineRule="auto"/>
        <w:ind w:right="-6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ВИРІШИЛА:</w:t>
      </w:r>
    </w:p>
    <w:p w14:paraId="127E3DFE" w14:textId="77777777" w:rsidR="001D4A66" w:rsidRPr="000E658E" w:rsidRDefault="001D4A66" w:rsidP="002A4FDA">
      <w:pPr>
        <w:pStyle w:val="a4"/>
        <w:tabs>
          <w:tab w:val="left" w:pos="567"/>
        </w:tabs>
        <w:spacing w:line="240" w:lineRule="auto"/>
        <w:ind w:right="-6"/>
        <w:jc w:val="both"/>
        <w:rPr>
          <w:rFonts w:ascii="Times New Roman" w:hAnsi="Times New Roman" w:cs="Times New Roman"/>
          <w:lang w:val="uk-UA"/>
        </w:rPr>
      </w:pPr>
    </w:p>
    <w:p w14:paraId="101D02B5" w14:textId="77777777" w:rsidR="002F42F4" w:rsidRPr="000E658E" w:rsidRDefault="002F42F4" w:rsidP="002A4FD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14:paraId="43FD8D88" w14:textId="77777777" w:rsidR="002F42F4" w:rsidRPr="000E658E" w:rsidRDefault="002F42F4" w:rsidP="002A4FD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1. Надати юридичн</w:t>
      </w:r>
      <w:r w:rsidR="004D6F75" w:rsidRPr="000E658E">
        <w:rPr>
          <w:rFonts w:ascii="Times New Roman" w:hAnsi="Times New Roman" w:cs="Times New Roman"/>
          <w:lang w:val="uk-UA"/>
        </w:rPr>
        <w:t>им</w:t>
      </w:r>
      <w:r w:rsidRPr="000E658E">
        <w:rPr>
          <w:rFonts w:ascii="Times New Roman" w:hAnsi="Times New Roman" w:cs="Times New Roman"/>
          <w:lang w:val="uk-UA"/>
        </w:rPr>
        <w:t xml:space="preserve"> особ</w:t>
      </w:r>
      <w:r w:rsidR="004D6F75" w:rsidRPr="000E658E">
        <w:rPr>
          <w:rFonts w:ascii="Times New Roman" w:hAnsi="Times New Roman" w:cs="Times New Roman"/>
          <w:lang w:val="uk-UA"/>
        </w:rPr>
        <w:t>ам</w:t>
      </w:r>
      <w:r w:rsidRPr="000E658E">
        <w:rPr>
          <w:rFonts w:ascii="Times New Roman" w:hAnsi="Times New Roman" w:cs="Times New Roman"/>
          <w:lang w:val="uk-UA"/>
        </w:rPr>
        <w:t xml:space="preserve"> земельн</w:t>
      </w:r>
      <w:r w:rsidR="004D6F75" w:rsidRPr="000E658E">
        <w:rPr>
          <w:rFonts w:ascii="Times New Roman" w:hAnsi="Times New Roman" w:cs="Times New Roman"/>
          <w:lang w:val="uk-UA"/>
        </w:rPr>
        <w:t>і</w:t>
      </w:r>
      <w:r w:rsidRPr="000E658E">
        <w:rPr>
          <w:rFonts w:ascii="Times New Roman" w:hAnsi="Times New Roman" w:cs="Times New Roman"/>
          <w:lang w:val="uk-UA"/>
        </w:rPr>
        <w:t xml:space="preserve"> ділянк</w:t>
      </w:r>
      <w:r w:rsidR="004D6F75" w:rsidRPr="000E658E">
        <w:rPr>
          <w:rFonts w:ascii="Times New Roman" w:hAnsi="Times New Roman" w:cs="Times New Roman"/>
          <w:lang w:val="uk-UA"/>
        </w:rPr>
        <w:t>и</w:t>
      </w:r>
      <w:r w:rsidRPr="000E658E">
        <w:rPr>
          <w:rFonts w:ascii="Times New Roman" w:hAnsi="Times New Roman" w:cs="Times New Roman"/>
          <w:lang w:val="uk-UA"/>
        </w:rPr>
        <w:t xml:space="preserve"> в оренду згідно з додатком 1.</w:t>
      </w:r>
    </w:p>
    <w:p w14:paraId="712B6196" w14:textId="77777777" w:rsidR="002F42F4" w:rsidRPr="000E658E" w:rsidRDefault="002F42F4" w:rsidP="002A4FD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 xml:space="preserve">2. Затвердити </w:t>
      </w:r>
      <w:r w:rsidR="002F1553" w:rsidRPr="000E658E">
        <w:rPr>
          <w:rFonts w:ascii="Times New Roman" w:hAnsi="Times New Roman" w:cs="Times New Roman"/>
          <w:lang w:val="uk-UA"/>
        </w:rPr>
        <w:t>фізичним</w:t>
      </w:r>
      <w:r w:rsidRPr="000E658E">
        <w:rPr>
          <w:rFonts w:ascii="Times New Roman" w:hAnsi="Times New Roman" w:cs="Times New Roman"/>
          <w:lang w:val="uk-UA"/>
        </w:rPr>
        <w:t xml:space="preserve"> особам проекти землеустрою щодо відведення земельн</w:t>
      </w:r>
      <w:r w:rsidR="002F1553" w:rsidRPr="000E658E">
        <w:rPr>
          <w:rFonts w:ascii="Times New Roman" w:hAnsi="Times New Roman" w:cs="Times New Roman"/>
          <w:lang w:val="uk-UA"/>
        </w:rPr>
        <w:t>их</w:t>
      </w:r>
      <w:r w:rsidRPr="000E658E">
        <w:rPr>
          <w:rFonts w:ascii="Times New Roman" w:hAnsi="Times New Roman" w:cs="Times New Roman"/>
          <w:lang w:val="uk-UA"/>
        </w:rPr>
        <w:t xml:space="preserve"> ділян</w:t>
      </w:r>
      <w:r w:rsidR="002F1553" w:rsidRPr="000E658E">
        <w:rPr>
          <w:rFonts w:ascii="Times New Roman" w:hAnsi="Times New Roman" w:cs="Times New Roman"/>
          <w:lang w:val="uk-UA"/>
        </w:rPr>
        <w:t>ок</w:t>
      </w:r>
      <w:r w:rsidRPr="000E658E">
        <w:rPr>
          <w:rFonts w:ascii="Times New Roman" w:hAnsi="Times New Roman" w:cs="Times New Roman"/>
          <w:lang w:val="uk-UA"/>
        </w:rPr>
        <w:t xml:space="preserve"> зі зміною цільового призначення згідно з додатком 2.</w:t>
      </w:r>
    </w:p>
    <w:p w14:paraId="284BA6C3" w14:textId="77777777" w:rsidR="00674C99" w:rsidRPr="000E658E" w:rsidRDefault="00674C99" w:rsidP="002A4F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3. Затвердити проекти землеустрою щодо відведення земельних ділянок та надати їх в оренду юридичній</w:t>
      </w:r>
      <w:r w:rsidR="004D6F75" w:rsidRPr="000E658E">
        <w:rPr>
          <w:rFonts w:ascii="Times New Roman" w:hAnsi="Times New Roman" w:cs="Times New Roman"/>
          <w:lang w:val="uk-UA"/>
        </w:rPr>
        <w:t xml:space="preserve"> та</w:t>
      </w:r>
      <w:r w:rsidRPr="000E658E">
        <w:rPr>
          <w:rFonts w:ascii="Times New Roman" w:hAnsi="Times New Roman" w:cs="Times New Roman"/>
          <w:lang w:val="uk-UA"/>
        </w:rPr>
        <w:t xml:space="preserve"> особ</w:t>
      </w:r>
      <w:r w:rsidR="004D6F75" w:rsidRPr="000E658E">
        <w:rPr>
          <w:rFonts w:ascii="Times New Roman" w:hAnsi="Times New Roman" w:cs="Times New Roman"/>
          <w:lang w:val="uk-UA"/>
        </w:rPr>
        <w:t>ам</w:t>
      </w:r>
      <w:r w:rsidRPr="000E658E">
        <w:rPr>
          <w:rFonts w:ascii="Times New Roman" w:hAnsi="Times New Roman" w:cs="Times New Roman"/>
          <w:lang w:val="uk-UA"/>
        </w:rPr>
        <w:t xml:space="preserve"> згідно з додатком </w:t>
      </w:r>
      <w:r w:rsidR="002F1553" w:rsidRPr="000E658E">
        <w:rPr>
          <w:rFonts w:ascii="Times New Roman" w:hAnsi="Times New Roman" w:cs="Times New Roman"/>
          <w:lang w:val="uk-UA"/>
        </w:rPr>
        <w:t>3</w:t>
      </w:r>
      <w:r w:rsidRPr="000E658E">
        <w:rPr>
          <w:rFonts w:ascii="Times New Roman" w:hAnsi="Times New Roman" w:cs="Times New Roman"/>
          <w:lang w:val="uk-UA"/>
        </w:rPr>
        <w:t>.</w:t>
      </w:r>
    </w:p>
    <w:p w14:paraId="794956A3" w14:textId="77777777" w:rsidR="000126F3" w:rsidRPr="000E658E" w:rsidRDefault="00674C99" w:rsidP="001D4A66">
      <w:pPr>
        <w:ind w:firstLine="567"/>
        <w:jc w:val="both"/>
        <w:rPr>
          <w:rFonts w:hint="eastAsia"/>
          <w:lang w:val="uk-UA"/>
        </w:rPr>
      </w:pPr>
      <w:r w:rsidRPr="000E658E">
        <w:rPr>
          <w:rFonts w:ascii="Times New Roman" w:hAnsi="Times New Roman" w:cs="Times New Roman"/>
          <w:lang w:val="uk-UA"/>
        </w:rPr>
        <w:t xml:space="preserve">3.1. </w:t>
      </w:r>
      <w:r w:rsidRPr="000E658E">
        <w:rPr>
          <w:lang w:val="uk-UA"/>
        </w:rPr>
        <w:t xml:space="preserve">Управлінню земельних ресурсів для обрахунку орендної плати при укладанні договору оренди землі застосовувати </w:t>
      </w:r>
      <w:r w:rsidR="002F1553" w:rsidRPr="000E658E">
        <w:rPr>
          <w:lang w:val="uk-UA"/>
        </w:rPr>
        <w:t>3</w:t>
      </w:r>
      <w:r w:rsidRPr="000E658E">
        <w:rPr>
          <w:lang w:val="uk-UA"/>
        </w:rPr>
        <w:t xml:space="preserve"> % від нормативної грошової оцінки земельної ділянки для пунктів</w:t>
      </w:r>
      <w:r w:rsidR="000126F3" w:rsidRPr="000E658E">
        <w:rPr>
          <w:lang w:val="uk-UA"/>
        </w:rPr>
        <w:t xml:space="preserve"> 1-3</w:t>
      </w:r>
      <w:r w:rsidRPr="000E658E">
        <w:rPr>
          <w:lang w:val="uk-UA"/>
        </w:rPr>
        <w:t xml:space="preserve"> додатку.</w:t>
      </w:r>
    </w:p>
    <w:p w14:paraId="0D8D9637" w14:textId="77777777" w:rsidR="000126F3" w:rsidRPr="000E658E" w:rsidRDefault="004607B8" w:rsidP="001D4A6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4</w:t>
      </w:r>
      <w:r w:rsidR="000126F3" w:rsidRPr="000E658E">
        <w:rPr>
          <w:rFonts w:ascii="Times New Roman" w:hAnsi="Times New Roman" w:cs="Times New Roman"/>
          <w:lang w:val="uk-UA"/>
        </w:rPr>
        <w:t>. Припинити право користування земельною ділянкою, розірвати договір оренди землі № 263/01 від 25.07.2019 за згодою сторін та надати земельну ділянку в оренду юридичній особі згідно з додатком 4.</w:t>
      </w:r>
    </w:p>
    <w:p w14:paraId="0BC87E25" w14:textId="77777777" w:rsidR="000126F3" w:rsidRPr="000E658E" w:rsidRDefault="000126F3" w:rsidP="001D4A6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 xml:space="preserve">5. Затвердити комунальному підприємству «Агенція муніципальної нерухомості» технічну документацію із землеустрою щодо встановлення (відновлення) меж земельної ділянки в натурі (на місцевості) за адресою: м. Хмельницький, вул. Інститутська, 5, </w:t>
      </w:r>
      <w:r w:rsidRPr="000E658E">
        <w:rPr>
          <w:rFonts w:eastAsia="Times New Roman"/>
          <w:kern w:val="0"/>
          <w:lang w:val="uk-UA" w:eastAsia="ru-RU" w:bidi="ar-SA"/>
        </w:rPr>
        <w:t xml:space="preserve">площею </w:t>
      </w:r>
      <w:r w:rsidR="00E365B7" w:rsidRPr="000E658E">
        <w:rPr>
          <w:rFonts w:eastAsia="Times New Roman"/>
          <w:kern w:val="0"/>
          <w:lang w:val="uk-UA" w:eastAsia="ru-RU" w:bidi="ar-SA"/>
        </w:rPr>
        <w:lastRenderedPageBreak/>
        <w:t>165</w:t>
      </w:r>
      <w:r w:rsidRPr="000E658E">
        <w:rPr>
          <w:rFonts w:eastAsia="Times New Roman"/>
          <w:kern w:val="0"/>
          <w:lang w:val="uk-UA" w:eastAsia="ru-RU" w:bidi="ar-SA"/>
        </w:rPr>
        <w:t xml:space="preserve"> м</w:t>
      </w:r>
      <w:r w:rsidRPr="000E658E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Pr="000E658E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Pr="000E658E">
        <w:rPr>
          <w:lang w:val="uk-UA"/>
        </w:rPr>
        <w:t xml:space="preserve">6810100000:09:006:0204 </w:t>
      </w:r>
      <w:r w:rsidRPr="000E658E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Pr="000E658E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14:paraId="259C13D4" w14:textId="77777777" w:rsidR="00BC39D0" w:rsidRPr="000E658E" w:rsidRDefault="004607B8" w:rsidP="001D4A66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6</w:t>
      </w:r>
      <w:r w:rsidR="00BC39D0" w:rsidRPr="000E658E">
        <w:rPr>
          <w:rFonts w:ascii="Times New Roman" w:hAnsi="Times New Roman" w:cs="Times New Roman"/>
          <w:lang w:val="uk-UA"/>
        </w:rPr>
        <w:t xml:space="preserve">. Погодити фізичній особі Іванішену Олександру Петровичу 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95 м</w:t>
      </w:r>
      <w:r w:rsidR="00BC39D0" w:rsidRPr="000E6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>по вул. Симона Петлюри, 59-А в м. Хмельницькому із загальної площі 7177 м</w:t>
      </w:r>
      <w:r w:rsidR="00BC39D0" w:rsidRPr="000E6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6810100000:07:005:0133, на яку поширюється право сервітуту під облаштування площадки для вигрузки та загрузки товарів</w:t>
      </w:r>
      <w:r w:rsidR="00433F8A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 (07.10 – інші земельні сервітути)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6FB1834E" w14:textId="77777777" w:rsidR="00BC39D0" w:rsidRPr="000E658E" w:rsidRDefault="004607B8" w:rsidP="001D4A66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695E1E" w:rsidRPr="000E658E">
        <w:rPr>
          <w:rFonts w:ascii="Times New Roman" w:hAnsi="Times New Roman" w:cs="Times New Roman"/>
          <w:lang w:val="uk-UA"/>
        </w:rPr>
        <w:t>фізичній особі Іванішену Олександру Петровичу</w:t>
      </w:r>
      <w:r w:rsidR="00BC39D0" w:rsidRPr="000E658E">
        <w:rPr>
          <w:rFonts w:ascii="Times New Roman" w:hAnsi="Times New Roman" w:cs="Times New Roman"/>
          <w:lang w:val="uk-UA"/>
        </w:rPr>
        <w:t xml:space="preserve"> згоду на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BC39D0" w:rsidRPr="000E658E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встановлення 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B255A3" w:rsidRPr="000E658E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B255A3" w:rsidRPr="000E658E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</w:t>
      </w:r>
      <w:r w:rsidR="00BC39D0" w:rsidRPr="000E658E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на частину земельної ділянки 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площею </w:t>
      </w:r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>95 м</w:t>
      </w:r>
      <w:r w:rsidR="00695E1E" w:rsidRPr="000E6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>по вул. Симона Петлюри, 59-А в м. Хмельницькому із загальної площі 7177 м</w:t>
      </w:r>
      <w:r w:rsidR="00695E1E" w:rsidRPr="000E6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6810100000:07:005:0133, на яку поширюється право сервітуту під облаштування площадки для вигрузки та загрузки товарів</w:t>
      </w:r>
      <w:r w:rsidR="00433F8A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 (07.10 – інші земельні сервітути)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080738A2" w14:textId="77777777" w:rsidR="00BC39D0" w:rsidRPr="000E658E" w:rsidRDefault="004607B8" w:rsidP="001D4A66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</w:t>
      </w:r>
      <w:r w:rsidR="00BC39D0" w:rsidRPr="000E658E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на частину 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земельної ділянки площею </w:t>
      </w:r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>95 м</w:t>
      </w:r>
      <w:r w:rsidR="00695E1E" w:rsidRPr="000E6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>по вул. Симона Петлюри, 59-А в м. Хмельницькому із загальної площі 7177 м</w:t>
      </w:r>
      <w:r w:rsidR="00695E1E" w:rsidRPr="000E6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6810100000:07:005:0133, на яку поширюється право сервітуту під облаштування площадки для вигрузки та загрузки товарів</w:t>
      </w:r>
      <w:r w:rsidR="00433F8A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 (07.10 – інші земельні сервітути)</w:t>
      </w:r>
      <w:r w:rsidR="00BC39D0" w:rsidRPr="000E658E">
        <w:rPr>
          <w:rFonts w:ascii="Times New Roman" w:hAnsi="Times New Roman" w:cs="Times New Roman"/>
          <w:lang w:val="uk-UA"/>
        </w:rPr>
        <w:t xml:space="preserve"> 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</w:t>
      </w:r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3 роки </w:t>
      </w:r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>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14:paraId="1814448B" w14:textId="77777777" w:rsidR="00BC39D0" w:rsidRPr="000E658E" w:rsidRDefault="004607B8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7</w:t>
      </w:r>
      <w:r w:rsidR="00BC39D0" w:rsidRPr="000E658E">
        <w:rPr>
          <w:rFonts w:ascii="Times New Roman" w:hAnsi="Times New Roman" w:cs="Times New Roman"/>
          <w:lang w:val="uk-UA"/>
        </w:rPr>
        <w:t xml:space="preserve">. Затвердити </w:t>
      </w:r>
      <w:r w:rsidR="00695E1E" w:rsidRPr="000E658E">
        <w:rPr>
          <w:rFonts w:ascii="Times New Roman" w:hAnsi="Times New Roman" w:cs="Times New Roman"/>
          <w:lang w:val="uk-UA"/>
        </w:rPr>
        <w:t>фермерському господарству «Маїсс»</w:t>
      </w:r>
      <w:r w:rsidR="00BC39D0" w:rsidRPr="000E658E">
        <w:rPr>
          <w:rFonts w:ascii="Times New Roman" w:hAnsi="Times New Roman" w:cs="Times New Roman"/>
          <w:lang w:val="uk-UA"/>
        </w:rPr>
        <w:t xml:space="preserve"> 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ділянку </w:t>
      </w:r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за адресою: Хмельницька область, Хмельницький район,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за</w:t>
      </w:r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межами населен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их</w:t>
      </w:r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пункт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ів</w:t>
      </w:r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старостинського округу з центром в с. Богданівці,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</w:t>
      </w:r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4611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</w:t>
      </w:r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6825084500:02:022:0017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695E1E" w:rsidRPr="000E658E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695E1E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>01.17</w:t>
      </w:r>
      <w:r w:rsidR="00BC39D0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– </w:t>
      </w:r>
      <w:r w:rsidR="00695E1E" w:rsidRPr="000E658E">
        <w:rPr>
          <w:rFonts w:ascii="Times New Roman" w:eastAsia="Times New Roman" w:hAnsi="Times New Roman" w:cs="Times New Roman"/>
          <w:lang w:val="uk-UA" w:eastAsia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BC39D0" w:rsidRPr="000E658E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="00BC39D0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землі </w:t>
      </w:r>
      <w:r w:rsidR="00B255A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>сільськогосподарського призначення</w:t>
      </w:r>
      <w:r w:rsidR="00BC39D0" w:rsidRPr="000E658E">
        <w:rPr>
          <w:rFonts w:ascii="Times New Roman" w:hAnsi="Times New Roman" w:cs="Times New Roman"/>
          <w:lang w:val="uk-UA"/>
        </w:rPr>
        <w:t>.</w:t>
      </w:r>
    </w:p>
    <w:p w14:paraId="5C9649FB" w14:textId="77777777" w:rsidR="00BC39D0" w:rsidRPr="000E658E" w:rsidRDefault="004607B8" w:rsidP="001D4A6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B255A3" w:rsidRPr="000E658E">
        <w:rPr>
          <w:rFonts w:ascii="Times New Roman" w:hAnsi="Times New Roman" w:cs="Times New Roman"/>
          <w:lang w:val="uk-UA"/>
        </w:rPr>
        <w:t xml:space="preserve">фермерському господарству «Маїсс» </w:t>
      </w:r>
      <w:r w:rsidR="00BC39D0" w:rsidRPr="000E658E">
        <w:rPr>
          <w:rFonts w:ascii="Times New Roman" w:hAnsi="Times New Roman" w:cs="Times New Roman"/>
          <w:lang w:val="uk-UA"/>
        </w:rPr>
        <w:t>згоду на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BC39D0" w:rsidRPr="000E658E">
        <w:rPr>
          <w:rFonts w:ascii="Times New Roman" w:hAnsi="Times New Roman" w:cs="Times New Roman"/>
          <w:lang w:val="uk-UA"/>
        </w:rPr>
        <w:t xml:space="preserve">встановлення 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BC39D0" w:rsidRPr="000E658E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за адресою: Хмельницька область, Хмельницький район, 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за 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межами населен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их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пункт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ів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старостинського округу з центром в с. Богданівці, площею 4611 м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6825084500:02:022:0017 </w:t>
      </w:r>
      <w:r w:rsidR="00B255A3" w:rsidRPr="000E658E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B255A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01.17 – </w:t>
      </w:r>
      <w:r w:rsidR="00B255A3" w:rsidRPr="000E6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запасу (земельні ділянки, які не надані у власність або користування громадянами чи юридичними особами), категорія земель - </w:t>
      </w:r>
      <w:r w:rsidR="00B255A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сільськогосподарського призначення</w:t>
      </w:r>
      <w:r w:rsidR="00BC39D0" w:rsidRPr="000E658E">
        <w:rPr>
          <w:rFonts w:ascii="Times New Roman" w:hAnsi="Times New Roman" w:cs="Times New Roman"/>
          <w:lang w:val="uk-UA"/>
        </w:rPr>
        <w:t>.</w:t>
      </w:r>
    </w:p>
    <w:p w14:paraId="0CA118F3" w14:textId="77777777" w:rsidR="00BC39D0" w:rsidRPr="000E658E" w:rsidRDefault="004607B8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за адресою: Хмельницька область, Хмельницький район, 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за 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межами населен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их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пункт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ів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старостинського округу з центром в с. Богданівці, площею 4611 м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6825084500:02:022:0017 </w:t>
      </w:r>
      <w:r w:rsidR="00B255A3" w:rsidRPr="000E658E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B255A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01.17 – </w:t>
      </w:r>
      <w:r w:rsidR="00B255A3" w:rsidRPr="000E6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запасу (земельні ділянки, які не надані у власність або користування громадянами чи юридичними особами), категорія земель - </w:t>
      </w:r>
      <w:r w:rsidR="00B255A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сільськогосподарського призначення</w:t>
      </w:r>
      <w:r w:rsidR="00BC39D0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>на 3 роки та встановити плату за</w:t>
      </w:r>
      <w:r w:rsidR="00E22363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>користування платним строковим земельним сервітутом в розмірі 6 відсотків від нормативної грошової оцінки земельної ділянки.</w:t>
      </w:r>
    </w:p>
    <w:p w14:paraId="1B46D1EF" w14:textId="77777777" w:rsidR="000126F3" w:rsidRPr="000E658E" w:rsidRDefault="004607B8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8</w:t>
      </w:r>
      <w:r w:rsidR="000126F3" w:rsidRPr="000E658E">
        <w:rPr>
          <w:rFonts w:ascii="Times New Roman" w:hAnsi="Times New Roman" w:cs="Times New Roman"/>
          <w:lang w:val="uk-UA"/>
        </w:rPr>
        <w:t xml:space="preserve">. Затвердити фізичній особі Дадашовій Зої Вікентіївні 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проект землеустрою щодо відведення земельної ділянки з метою встановлення земельного сервітуту на земельну ділянку в м. Хмельницькому, площею 64 м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6810100000:29:003:0410 </w:t>
      </w:r>
      <w:r w:rsidR="000126F3" w:rsidRPr="000E658E">
        <w:rPr>
          <w:rFonts w:ascii="Times New Roman" w:hAnsi="Times New Roman" w:cs="Times New Roman"/>
          <w:lang w:val="uk-UA"/>
        </w:rPr>
        <w:t xml:space="preserve">для благоустрою </w:t>
      </w:r>
      <w:r w:rsidR="000126F3" w:rsidRPr="000E658E">
        <w:rPr>
          <w:rFonts w:ascii="Times New Roman" w:hAnsi="Times New Roman" w:cs="Times New Roman"/>
          <w:shd w:val="clear" w:color="auto" w:fill="FFFFFF"/>
          <w:lang w:val="uk-UA"/>
        </w:rPr>
        <w:t>(07.10 – інші земельні сервітути)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0126F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="000126F3" w:rsidRPr="000E6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внутрішньоквартальні проїзди, пішохідні зони, категорія земель - </w:t>
      </w:r>
      <w:r w:rsidR="000126F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0126F3" w:rsidRPr="000E658E">
        <w:rPr>
          <w:rFonts w:ascii="Times New Roman" w:hAnsi="Times New Roman" w:cs="Times New Roman"/>
          <w:lang w:val="uk-UA"/>
        </w:rPr>
        <w:t>.</w:t>
      </w:r>
    </w:p>
    <w:p w14:paraId="06F08562" w14:textId="77777777" w:rsidR="000126F3" w:rsidRPr="000E658E" w:rsidRDefault="004607B8" w:rsidP="001D4A6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0126F3" w:rsidRPr="000E658E">
        <w:rPr>
          <w:rFonts w:ascii="Times New Roman" w:hAnsi="Times New Roman" w:cs="Times New Roman"/>
          <w:lang w:val="uk-UA"/>
        </w:rPr>
        <w:t>фізичній особі Дадашовій Зої Вікентіївні згоду на</w:t>
      </w:r>
      <w:r w:rsidR="000126F3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0126F3" w:rsidRPr="000E658E">
        <w:rPr>
          <w:rFonts w:ascii="Times New Roman" w:hAnsi="Times New Roman" w:cs="Times New Roman"/>
          <w:lang w:val="uk-UA"/>
        </w:rPr>
        <w:t xml:space="preserve">встановлення 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0126F3" w:rsidRPr="000E658E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в м. Хмельницькому, площею 64 м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6810100000:29:003:0410 </w:t>
      </w:r>
      <w:r w:rsidR="000126F3" w:rsidRPr="000E658E">
        <w:rPr>
          <w:rFonts w:ascii="Times New Roman" w:hAnsi="Times New Roman" w:cs="Times New Roman"/>
          <w:lang w:val="uk-UA"/>
        </w:rPr>
        <w:t xml:space="preserve">для благоустрою </w:t>
      </w:r>
      <w:r w:rsidR="000126F3" w:rsidRPr="000E658E">
        <w:rPr>
          <w:rFonts w:ascii="Times New Roman" w:hAnsi="Times New Roman" w:cs="Times New Roman"/>
          <w:shd w:val="clear" w:color="auto" w:fill="FFFFFF"/>
          <w:lang w:val="uk-UA"/>
        </w:rPr>
        <w:t>(07.10 – інші земельні сервітути)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0126F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="000126F3" w:rsidRPr="000E6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</w:t>
      </w:r>
      <w:r w:rsidR="000126F3" w:rsidRPr="000E658E">
        <w:rPr>
          <w:rFonts w:ascii="Times New Roman" w:eastAsia="Times New Roman" w:hAnsi="Times New Roman" w:cs="Times New Roman"/>
          <w:lang w:val="uk-UA" w:eastAsia="uk-UA"/>
        </w:rPr>
        <w:lastRenderedPageBreak/>
        <w:t xml:space="preserve">як внутрішньоквартальні проїзди, пішохідні зони, категорія земель - </w:t>
      </w:r>
      <w:r w:rsidR="000126F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0126F3" w:rsidRPr="000E658E">
        <w:rPr>
          <w:rFonts w:ascii="Times New Roman" w:hAnsi="Times New Roman" w:cs="Times New Roman"/>
          <w:lang w:val="uk-UA"/>
        </w:rPr>
        <w:t>.</w:t>
      </w:r>
    </w:p>
    <w:p w14:paraId="5439C5FC" w14:textId="77777777" w:rsidR="000126F3" w:rsidRPr="000E658E" w:rsidRDefault="004607B8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.2. Доручити Управлінню земельних ресурсів підготувати проект договору на встановлення платного строкового земельного сервітуту на земельну ділянку в м. Хмельницькому, площею 64 м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6810100000:29:003:0410 </w:t>
      </w:r>
      <w:r w:rsidR="000126F3" w:rsidRPr="000E658E">
        <w:rPr>
          <w:rFonts w:ascii="Times New Roman" w:hAnsi="Times New Roman" w:cs="Times New Roman"/>
          <w:lang w:val="uk-UA"/>
        </w:rPr>
        <w:t xml:space="preserve">для благоустрою </w:t>
      </w:r>
      <w:r w:rsidR="000126F3" w:rsidRPr="000E658E">
        <w:rPr>
          <w:rFonts w:ascii="Times New Roman" w:hAnsi="Times New Roman" w:cs="Times New Roman"/>
          <w:shd w:val="clear" w:color="auto" w:fill="FFFFFF"/>
          <w:lang w:val="uk-UA"/>
        </w:rPr>
        <w:t>(07.10 – інші земельні сервітути)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0126F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="000126F3" w:rsidRPr="000E6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внутрішньоквартальні проїзди, пішохідні зони, категорія земель - </w:t>
      </w:r>
      <w:r w:rsidR="000126F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землі житлової та громадської забудови 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</w:t>
      </w:r>
      <w:r w:rsidR="000126F3" w:rsidRPr="000E658E">
        <w:rPr>
          <w:rFonts w:ascii="Times New Roman" w:hAnsi="Times New Roman" w:cs="Times New Roman"/>
          <w:shd w:val="clear" w:color="auto" w:fill="FFFFFF"/>
          <w:lang w:val="uk-UA"/>
        </w:rPr>
        <w:t>на 3 роки 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14:paraId="476D3607" w14:textId="77777777" w:rsidR="002F42F4" w:rsidRPr="000E658E" w:rsidRDefault="004607B8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9</w:t>
      </w:r>
      <w:r w:rsidR="002F42F4" w:rsidRPr="000E658E">
        <w:rPr>
          <w:rFonts w:ascii="Times New Roman" w:hAnsi="Times New Roman" w:cs="Times New Roman"/>
          <w:lang w:val="uk-UA"/>
        </w:rPr>
        <w:t>. Передавати земельні ділянку на умовах благоустрою прилеглої території та її освітлення.</w:t>
      </w:r>
    </w:p>
    <w:p w14:paraId="43BE9072" w14:textId="77777777" w:rsidR="002F42F4" w:rsidRPr="000E658E" w:rsidRDefault="004607B8" w:rsidP="001D4A6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10</w:t>
      </w:r>
      <w:r w:rsidR="002F42F4" w:rsidRPr="000E658E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00B84075" w14:textId="77777777" w:rsidR="002F42F4" w:rsidRPr="000E658E" w:rsidRDefault="004607B8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11</w:t>
      </w:r>
      <w:r w:rsidR="002F42F4" w:rsidRPr="000E658E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78D7037" w14:textId="77777777" w:rsidR="002F42F4" w:rsidRPr="000E658E" w:rsidRDefault="004607B8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</w:t>
      </w:r>
      <w:r w:rsidR="004D6F75" w:rsidRPr="000E658E">
        <w:rPr>
          <w:rFonts w:ascii="Times New Roman" w:hAnsi="Times New Roman" w:cs="Times New Roman"/>
          <w:lang w:val="uk-UA"/>
        </w:rPr>
        <w:t>2</w:t>
      </w:r>
      <w:r w:rsidR="002F42F4" w:rsidRPr="000E658E">
        <w:rPr>
          <w:rFonts w:ascii="Times New Roman" w:hAnsi="Times New Roman" w:cs="Times New Roman"/>
          <w:lang w:val="uk-UA"/>
        </w:rPr>
        <w:t xml:space="preserve">. </w:t>
      </w:r>
      <w:r w:rsidR="002F42F4" w:rsidRPr="000E658E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2F42F4" w:rsidRPr="000E6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2F42F4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4816D229" w14:textId="77777777" w:rsidR="007B76CF" w:rsidRPr="000E658E" w:rsidRDefault="004607B8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4D6F75" w:rsidRPr="000E658E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2F42F4" w:rsidRPr="000E658E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2E894E94" w14:textId="77777777" w:rsidR="007B76CF" w:rsidRPr="000E658E" w:rsidRDefault="007B76CF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13. </w:t>
      </w:r>
      <w:r w:rsidRPr="000E658E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14:paraId="64985BE1" w14:textId="77777777" w:rsidR="00674C99" w:rsidRPr="000E658E" w:rsidRDefault="002F1553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</w:t>
      </w:r>
      <w:r w:rsidR="007B76CF" w:rsidRPr="000E658E">
        <w:rPr>
          <w:rFonts w:ascii="Times New Roman" w:hAnsi="Times New Roman" w:cs="Times New Roman"/>
          <w:lang w:val="uk-UA"/>
        </w:rPr>
        <w:t>4</w:t>
      </w:r>
      <w:r w:rsidR="00674C99" w:rsidRPr="000E658E">
        <w:rPr>
          <w:rFonts w:ascii="Times New Roman" w:hAnsi="Times New Roman" w:cs="Times New Roman"/>
          <w:lang w:val="uk-UA"/>
        </w:rPr>
        <w:t xml:space="preserve">. </w:t>
      </w:r>
      <w:r w:rsidR="00674C99" w:rsidRPr="000E658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 w:rsidRPr="000E658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ій</w:t>
      </w:r>
      <w:r w:rsidR="00674C99" w:rsidRPr="000E658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та фізичн</w:t>
      </w:r>
      <w:r w:rsidR="004607B8" w:rsidRPr="000E658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</w:t>
      </w:r>
      <w:r w:rsidR="00674C99" w:rsidRPr="000E658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особам зареєструвати право земельного сервітуту в установленому законом порядку.</w:t>
      </w:r>
    </w:p>
    <w:p w14:paraId="4409B7F4" w14:textId="77777777" w:rsidR="00674C99" w:rsidRPr="000E658E" w:rsidRDefault="002F1553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</w:t>
      </w:r>
      <w:r w:rsidR="007B76CF" w:rsidRPr="000E658E">
        <w:rPr>
          <w:rFonts w:ascii="Times New Roman" w:hAnsi="Times New Roman" w:cs="Times New Roman"/>
          <w:lang w:val="uk-UA"/>
        </w:rPr>
        <w:t>5</w:t>
      </w:r>
      <w:r w:rsidR="00674C99" w:rsidRPr="000E658E">
        <w:rPr>
          <w:rFonts w:ascii="Times New Roman" w:hAnsi="Times New Roman" w:cs="Times New Roman"/>
          <w:lang w:val="uk-UA"/>
        </w:rPr>
        <w:t>. Юридичним та фізичним особам, яким передаються в користування земельні ділянки, що розміщені поза межами населених пунктів, розробити технічну документацію з нормативної грошової оцінки земельної ділянки з метою обрахунку розміру плати за землю.</w:t>
      </w:r>
    </w:p>
    <w:p w14:paraId="43E2F716" w14:textId="77777777" w:rsidR="002F42F4" w:rsidRPr="000E658E" w:rsidRDefault="002F1553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</w:t>
      </w:r>
      <w:r w:rsidR="007B76CF" w:rsidRPr="000E658E">
        <w:rPr>
          <w:rFonts w:ascii="Times New Roman" w:hAnsi="Times New Roman" w:cs="Times New Roman"/>
          <w:lang w:val="uk-UA"/>
        </w:rPr>
        <w:t>6</w:t>
      </w:r>
      <w:r w:rsidR="002F42F4" w:rsidRPr="000E658E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14:paraId="752DF2F6" w14:textId="77777777" w:rsidR="002F42F4" w:rsidRPr="000E658E" w:rsidRDefault="002F1553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</w:t>
      </w:r>
      <w:r w:rsidR="007B76CF" w:rsidRPr="000E658E">
        <w:rPr>
          <w:rFonts w:ascii="Times New Roman" w:hAnsi="Times New Roman" w:cs="Times New Roman"/>
          <w:lang w:val="uk-UA"/>
        </w:rPr>
        <w:t>7</w:t>
      </w:r>
      <w:r w:rsidR="002F42F4" w:rsidRPr="000E658E">
        <w:rPr>
          <w:rFonts w:ascii="Times New Roman" w:hAnsi="Times New Roman" w:cs="Times New Roman"/>
          <w:lang w:val="uk-UA"/>
        </w:rPr>
        <w:t>. Відповідальність за виконання рішення покласти на заступника міського голови М. Ваврищука та управління земельних ресурсів.</w:t>
      </w:r>
    </w:p>
    <w:p w14:paraId="7ECEBDC0" w14:textId="77777777" w:rsidR="002F42F4" w:rsidRPr="000E658E" w:rsidRDefault="002F1553" w:rsidP="001D4A6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</w:t>
      </w:r>
      <w:r w:rsidR="007B76CF" w:rsidRPr="000E658E">
        <w:rPr>
          <w:rFonts w:ascii="Times New Roman" w:hAnsi="Times New Roman" w:cs="Times New Roman"/>
          <w:lang w:val="uk-UA"/>
        </w:rPr>
        <w:t>8</w:t>
      </w:r>
      <w:r w:rsidR="002F42F4" w:rsidRPr="000E658E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C526EA7" w14:textId="77777777" w:rsidR="002F42F4" w:rsidRPr="000E658E" w:rsidRDefault="002F42F4" w:rsidP="00A07B24">
      <w:pPr>
        <w:tabs>
          <w:tab w:val="left" w:pos="6521"/>
        </w:tabs>
        <w:spacing w:before="960"/>
        <w:ind w:right="-6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Міський голова</w:t>
      </w:r>
      <w:r w:rsidR="00A07B24" w:rsidRPr="000E658E">
        <w:rPr>
          <w:rFonts w:ascii="Times New Roman" w:hAnsi="Times New Roman" w:cs="Times New Roman"/>
          <w:lang w:val="uk-UA"/>
        </w:rPr>
        <w:tab/>
      </w:r>
      <w:r w:rsidRPr="000E658E">
        <w:rPr>
          <w:rFonts w:ascii="Times New Roman" w:hAnsi="Times New Roman" w:cs="Times New Roman"/>
          <w:lang w:val="uk-UA"/>
        </w:rPr>
        <w:t>Олександр СИМЧИШИН</w:t>
      </w:r>
    </w:p>
    <w:p w14:paraId="616BD8E7" w14:textId="77777777" w:rsidR="002F42F4" w:rsidRPr="000E658E" w:rsidRDefault="002F42F4" w:rsidP="00A07B24">
      <w:pPr>
        <w:tabs>
          <w:tab w:val="left" w:pos="6521"/>
          <w:tab w:val="left" w:pos="7740"/>
        </w:tabs>
        <w:spacing w:line="276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016D06C4" w14:textId="77777777" w:rsidR="002F42F4" w:rsidRPr="000E658E" w:rsidRDefault="002F42F4" w:rsidP="002F42F4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2F42F4" w:rsidRPr="000E658E" w:rsidSect="00F20EDF">
          <w:pgSz w:w="11906" w:h="16838"/>
          <w:pgMar w:top="851" w:right="566" w:bottom="851" w:left="1701" w:header="720" w:footer="720" w:gutter="0"/>
          <w:cols w:space="720"/>
          <w:docGrid w:linePitch="600" w:charSpace="32768"/>
        </w:sectPr>
      </w:pPr>
    </w:p>
    <w:p w14:paraId="4EA92F72" w14:textId="77777777" w:rsidR="00F20EDF" w:rsidRPr="000E658E" w:rsidRDefault="00F20EDF" w:rsidP="00F20EDF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0E658E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1</w:t>
      </w:r>
    </w:p>
    <w:p w14:paraId="4B8E02A1" w14:textId="77777777" w:rsidR="00F20EDF" w:rsidRPr="000E658E" w:rsidRDefault="00F20EDF" w:rsidP="00F20EDF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0E6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2207B41B" w14:textId="77777777" w:rsidR="00F20EDF" w:rsidRPr="000E658E" w:rsidRDefault="00F20EDF" w:rsidP="00F20EDF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0E658E">
        <w:rPr>
          <w:rFonts w:ascii="Times New Roman" w:hAnsi="Times New Roman" w:cs="Times New Roman"/>
          <w:i/>
          <w:szCs w:val="24"/>
          <w:lang w:val="uk-UA"/>
        </w:rPr>
        <w:t>від  26.03.2026 р. №69</w:t>
      </w:r>
    </w:p>
    <w:p w14:paraId="1C952C94" w14:textId="77777777" w:rsidR="002F42F4" w:rsidRPr="000E658E" w:rsidRDefault="002F42F4" w:rsidP="002F42F4">
      <w:pPr>
        <w:jc w:val="center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СПИСОК</w:t>
      </w:r>
    </w:p>
    <w:p w14:paraId="21DBE928" w14:textId="77777777" w:rsidR="002F42F4" w:rsidRPr="000E658E" w:rsidRDefault="002F42F4" w:rsidP="002F42F4">
      <w:pPr>
        <w:jc w:val="center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юридичних осіб, яким надаються земельні ділянки в оренду</w:t>
      </w:r>
    </w:p>
    <w:p w14:paraId="0C8C70A3" w14:textId="77777777" w:rsidR="002F42F4" w:rsidRPr="000E658E" w:rsidRDefault="002F42F4" w:rsidP="002F42F4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660"/>
        <w:gridCol w:w="3118"/>
        <w:gridCol w:w="4111"/>
        <w:gridCol w:w="3118"/>
        <w:gridCol w:w="993"/>
        <w:gridCol w:w="849"/>
      </w:tblGrid>
      <w:tr w:rsidR="002F42F4" w:rsidRPr="000E658E" w14:paraId="4F0DD895" w14:textId="77777777" w:rsidTr="00DB006E">
        <w:trPr>
          <w:tblHeader/>
          <w:jc w:val="center"/>
        </w:trPr>
        <w:tc>
          <w:tcPr>
            <w:tcW w:w="596" w:type="dxa"/>
          </w:tcPr>
          <w:p w14:paraId="02C9CD2C" w14:textId="77777777" w:rsidR="002F42F4" w:rsidRPr="000E658E" w:rsidRDefault="002F42F4" w:rsidP="00D4535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12D0CE0E" w14:textId="77777777" w:rsidR="002F42F4" w:rsidRPr="000E658E" w:rsidRDefault="002F42F4" w:rsidP="00D4535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660" w:type="dxa"/>
          </w:tcPr>
          <w:p w14:paraId="6F7DA3FC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3118" w:type="dxa"/>
          </w:tcPr>
          <w:p w14:paraId="4208F488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</w:tcPr>
          <w:p w14:paraId="6C99D427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18" w:type="dxa"/>
          </w:tcPr>
          <w:p w14:paraId="646CD8B2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</w:tcPr>
          <w:p w14:paraId="3EC220AC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386C3190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E6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9" w:type="dxa"/>
          </w:tcPr>
          <w:p w14:paraId="29B63B4E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2F42F4" w:rsidRPr="000E658E" w14:paraId="5A059F8B" w14:textId="77777777" w:rsidTr="00DB006E">
        <w:trPr>
          <w:tblHeader/>
          <w:jc w:val="center"/>
        </w:trPr>
        <w:tc>
          <w:tcPr>
            <w:tcW w:w="596" w:type="dxa"/>
          </w:tcPr>
          <w:p w14:paraId="613A9D46" w14:textId="77777777" w:rsidR="002F42F4" w:rsidRPr="000E658E" w:rsidRDefault="002F42F4" w:rsidP="00D4535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660" w:type="dxa"/>
          </w:tcPr>
          <w:p w14:paraId="20B07BC5" w14:textId="77777777" w:rsidR="002F42F4" w:rsidRPr="000E658E" w:rsidRDefault="002F42F4" w:rsidP="00DB006E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«Еталон-1225»</w:t>
            </w:r>
          </w:p>
        </w:tc>
        <w:tc>
          <w:tcPr>
            <w:tcW w:w="3118" w:type="dxa"/>
          </w:tcPr>
          <w:p w14:paraId="2D88F947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7ACFE1EB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вул. Прибузька, 11/1-А, 11/2</w:t>
            </w:r>
          </w:p>
          <w:p w14:paraId="141AFF5E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6810100000:04:001:0033</w:t>
            </w:r>
          </w:p>
          <w:p w14:paraId="6AC36A86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4111" w:type="dxa"/>
          </w:tcPr>
          <w:p w14:paraId="65DA8B6A" w14:textId="77777777" w:rsidR="002F42F4" w:rsidRPr="000E658E" w:rsidRDefault="00681A93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під об’єкт незавершеного будівництва автозаправного комплексу</w:t>
            </w:r>
            <w:r w:rsidR="002F42F4" w:rsidRPr="000E658E">
              <w:rPr>
                <w:rFonts w:ascii="Times New Roman" w:hAnsi="Times New Roman" w:cs="Times New Roman"/>
                <w:bCs/>
                <w:lang w:val="uk-UA"/>
              </w:rPr>
              <w:t xml:space="preserve"> (реєстраційн</w:t>
            </w:r>
            <w:r w:rsidRPr="000E658E">
              <w:rPr>
                <w:rFonts w:ascii="Times New Roman" w:hAnsi="Times New Roman" w:cs="Times New Roman"/>
                <w:bCs/>
                <w:lang w:val="uk-UA"/>
              </w:rPr>
              <w:t>ий номер</w:t>
            </w:r>
            <w:r w:rsidR="002F42F4" w:rsidRPr="000E658E">
              <w:rPr>
                <w:rFonts w:ascii="Times New Roman" w:hAnsi="Times New Roman" w:cs="Times New Roman"/>
                <w:bCs/>
                <w:lang w:val="uk-UA"/>
              </w:rPr>
              <w:t xml:space="preserve"> об’єкт</w:t>
            </w:r>
            <w:r w:rsidRPr="000E658E">
              <w:rPr>
                <w:rFonts w:ascii="Times New Roman" w:hAnsi="Times New Roman" w:cs="Times New Roman"/>
                <w:bCs/>
                <w:lang w:val="uk-UA"/>
              </w:rPr>
              <w:t>у</w:t>
            </w:r>
            <w:r w:rsidR="002F42F4" w:rsidRPr="000E658E">
              <w:rPr>
                <w:rFonts w:ascii="Times New Roman" w:hAnsi="Times New Roman" w:cs="Times New Roman"/>
                <w:bCs/>
                <w:lang w:val="uk-UA"/>
              </w:rPr>
              <w:t xml:space="preserve"> нерухомого майна </w:t>
            </w:r>
            <w:r w:rsidRPr="000E658E">
              <w:rPr>
                <w:rFonts w:ascii="Times New Roman" w:hAnsi="Times New Roman" w:cs="Times New Roman"/>
                <w:bCs/>
                <w:lang w:val="uk-UA"/>
              </w:rPr>
              <w:t>511641168101</w:t>
            </w:r>
            <w:r w:rsidR="002F42F4" w:rsidRPr="000E658E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14:paraId="0C236190" w14:textId="77777777" w:rsidR="002F42F4" w:rsidRPr="000E658E" w:rsidRDefault="002F42F4" w:rsidP="00681A9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681A93" w:rsidRPr="000E658E">
              <w:rPr>
                <w:rFonts w:ascii="Times New Roman" w:eastAsia="Times New Roman" w:hAnsi="Times New Roman" w:cs="Times New Roman"/>
                <w:lang w:val="uk-UA" w:eastAsia="uk-UA"/>
              </w:rPr>
              <w:t>житлової та громадської забудови</w:t>
            </w:r>
          </w:p>
        </w:tc>
        <w:tc>
          <w:tcPr>
            <w:tcW w:w="3118" w:type="dxa"/>
          </w:tcPr>
          <w:p w14:paraId="4462950C" w14:textId="77777777" w:rsidR="002F42F4" w:rsidRPr="000E658E" w:rsidRDefault="00681A93" w:rsidP="00681A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03.10</w:t>
            </w:r>
            <w:r w:rsidR="002F42F4" w:rsidRPr="000E6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3" w:type="dxa"/>
          </w:tcPr>
          <w:p w14:paraId="14FCCEFE" w14:textId="77777777" w:rsidR="002F42F4" w:rsidRPr="000E658E" w:rsidRDefault="00681A93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1800</w:t>
            </w:r>
          </w:p>
        </w:tc>
        <w:tc>
          <w:tcPr>
            <w:tcW w:w="849" w:type="dxa"/>
          </w:tcPr>
          <w:p w14:paraId="419DB3C0" w14:textId="77777777" w:rsidR="002F42F4" w:rsidRPr="000E658E" w:rsidRDefault="002F42F4" w:rsidP="00681A9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 xml:space="preserve">на </w:t>
            </w:r>
            <w:r w:rsidR="00681A93" w:rsidRPr="000E658E">
              <w:rPr>
                <w:rFonts w:ascii="Times New Roman" w:hAnsi="Times New Roman" w:cs="Times New Roman"/>
                <w:bCs/>
                <w:lang w:val="uk-UA"/>
              </w:rPr>
              <w:t>3</w:t>
            </w:r>
            <w:r w:rsidRPr="000E658E">
              <w:rPr>
                <w:rFonts w:ascii="Times New Roman" w:hAnsi="Times New Roman" w:cs="Times New Roman"/>
                <w:bCs/>
                <w:lang w:val="uk-UA"/>
              </w:rPr>
              <w:t xml:space="preserve"> рок</w:t>
            </w:r>
            <w:r w:rsidR="00681A93" w:rsidRPr="000E658E">
              <w:rPr>
                <w:rFonts w:ascii="Times New Roman" w:hAnsi="Times New Roman" w:cs="Times New Roman"/>
                <w:bCs/>
                <w:lang w:val="uk-UA"/>
              </w:rPr>
              <w:t>и</w:t>
            </w:r>
          </w:p>
        </w:tc>
      </w:tr>
      <w:tr w:rsidR="000126F3" w:rsidRPr="000E658E" w14:paraId="7D481416" w14:textId="77777777" w:rsidTr="00DB006E">
        <w:trPr>
          <w:tblHeader/>
          <w:jc w:val="center"/>
        </w:trPr>
        <w:tc>
          <w:tcPr>
            <w:tcW w:w="596" w:type="dxa"/>
          </w:tcPr>
          <w:p w14:paraId="24C68CB0" w14:textId="77777777" w:rsidR="000126F3" w:rsidRPr="000E658E" w:rsidRDefault="000126F3" w:rsidP="000126F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660" w:type="dxa"/>
          </w:tcPr>
          <w:p w14:paraId="700FF2B5" w14:textId="77777777" w:rsidR="000126F3" w:rsidRPr="000E658E" w:rsidRDefault="000126F3" w:rsidP="00DB006E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«Цукровий 777»</w:t>
            </w:r>
          </w:p>
        </w:tc>
        <w:tc>
          <w:tcPr>
            <w:tcW w:w="3118" w:type="dxa"/>
          </w:tcPr>
          <w:p w14:paraId="2EDF017E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3C48FC71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вул. Заводська, 59</w:t>
            </w:r>
          </w:p>
          <w:p w14:paraId="57094155" w14:textId="77777777" w:rsidR="000126F3" w:rsidRPr="000E658E" w:rsidRDefault="000126F3" w:rsidP="0097743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6810100000:04:005:0120</w:t>
            </w:r>
          </w:p>
        </w:tc>
        <w:tc>
          <w:tcPr>
            <w:tcW w:w="4111" w:type="dxa"/>
          </w:tcPr>
          <w:p w14:paraId="191C4242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для обслуговування пруд-копані промводокачки, бетонної водозабірної споруди води в пруд-копан</w:t>
            </w:r>
            <w:r w:rsidR="00A661BA" w:rsidRPr="000E658E">
              <w:rPr>
                <w:rFonts w:ascii="Times New Roman" w:hAnsi="Times New Roman" w:cs="Times New Roman"/>
                <w:bCs/>
                <w:lang w:val="uk-UA"/>
              </w:rPr>
              <w:t>ь</w:t>
            </w:r>
            <w:r w:rsidRPr="000E658E">
              <w:rPr>
                <w:rFonts w:ascii="Times New Roman" w:hAnsi="Times New Roman" w:cs="Times New Roman"/>
                <w:bCs/>
                <w:lang w:val="uk-UA"/>
              </w:rPr>
              <w:t>, бетонного водозабору води (2 шт.) на водонасосну станцію  (договір купівлі-продажу від 31.01.2019 р/н 127, акт приймання-передачі майна від 01.02.2019)</w:t>
            </w:r>
          </w:p>
          <w:p w14:paraId="6C26926D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</w:tcPr>
          <w:p w14:paraId="1ECC3F22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</w:tcPr>
          <w:p w14:paraId="1C9EC59C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15131</w:t>
            </w:r>
          </w:p>
        </w:tc>
        <w:tc>
          <w:tcPr>
            <w:tcW w:w="849" w:type="dxa"/>
          </w:tcPr>
          <w:p w14:paraId="120FA560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на 3 роки</w:t>
            </w:r>
          </w:p>
        </w:tc>
      </w:tr>
    </w:tbl>
    <w:p w14:paraId="51378362" w14:textId="77777777" w:rsidR="002F42F4" w:rsidRPr="000E658E" w:rsidRDefault="002F42F4" w:rsidP="002F42F4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59B815F3" w14:textId="77777777" w:rsidR="002F42F4" w:rsidRPr="000E658E" w:rsidRDefault="002F42F4" w:rsidP="002F42F4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062EF2D5" w14:textId="77777777" w:rsidR="002F42F4" w:rsidRPr="000E658E" w:rsidRDefault="002F42F4" w:rsidP="00F20EDF">
      <w:pPr>
        <w:tabs>
          <w:tab w:val="left" w:pos="12191"/>
          <w:tab w:val="left" w:pos="12758"/>
        </w:tabs>
        <w:ind w:left="2268" w:right="55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Секретар міської ради</w:t>
      </w:r>
      <w:r w:rsidR="00F20EDF" w:rsidRPr="000E658E">
        <w:rPr>
          <w:rFonts w:ascii="Times New Roman" w:hAnsi="Times New Roman" w:cs="Times New Roman"/>
          <w:lang w:val="uk-UA"/>
        </w:rPr>
        <w:tab/>
      </w:r>
      <w:r w:rsidRPr="000E658E">
        <w:rPr>
          <w:rFonts w:ascii="Times New Roman" w:hAnsi="Times New Roman" w:cs="Times New Roman"/>
          <w:lang w:val="uk-UA"/>
        </w:rPr>
        <w:t>Віталій ДІДЕНКО</w:t>
      </w:r>
    </w:p>
    <w:p w14:paraId="522689E7" w14:textId="77777777" w:rsidR="002F42F4" w:rsidRPr="000E658E" w:rsidRDefault="002F42F4" w:rsidP="00F20EDF">
      <w:pPr>
        <w:ind w:left="2268" w:right="110"/>
        <w:jc w:val="both"/>
        <w:rPr>
          <w:rFonts w:ascii="Times New Roman" w:hAnsi="Times New Roman" w:cs="Times New Roman"/>
          <w:lang w:val="uk-UA"/>
        </w:rPr>
      </w:pPr>
    </w:p>
    <w:p w14:paraId="2B85496C" w14:textId="77777777" w:rsidR="002F42F4" w:rsidRPr="000E658E" w:rsidRDefault="002F42F4" w:rsidP="00F20EDF">
      <w:pPr>
        <w:tabs>
          <w:tab w:val="left" w:pos="7020"/>
          <w:tab w:val="left" w:pos="7740"/>
          <w:tab w:val="left" w:pos="12191"/>
        </w:tabs>
        <w:ind w:left="2268" w:right="-5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F20EDF" w:rsidRPr="000E658E">
        <w:rPr>
          <w:rFonts w:ascii="Times New Roman" w:hAnsi="Times New Roman" w:cs="Times New Roman"/>
          <w:lang w:val="uk-UA"/>
        </w:rPr>
        <w:t xml:space="preserve"> </w:t>
      </w:r>
      <w:r w:rsidRPr="000E658E">
        <w:rPr>
          <w:rFonts w:ascii="Times New Roman" w:hAnsi="Times New Roman" w:cs="Times New Roman"/>
          <w:lang w:val="uk-UA"/>
        </w:rPr>
        <w:t>та представництва</w:t>
      </w:r>
      <w:r w:rsidRPr="000E658E">
        <w:rPr>
          <w:rFonts w:ascii="Times New Roman" w:hAnsi="Times New Roman" w:cs="Times New Roman"/>
          <w:lang w:val="uk-UA"/>
        </w:rPr>
        <w:tab/>
        <w:t>Лілія ДЕМЧУК</w:t>
      </w:r>
    </w:p>
    <w:p w14:paraId="335E7A4B" w14:textId="77777777" w:rsidR="002F42F4" w:rsidRPr="000E658E" w:rsidRDefault="002F42F4" w:rsidP="00F20EDF">
      <w:pPr>
        <w:ind w:left="2268" w:right="110"/>
        <w:jc w:val="both"/>
        <w:rPr>
          <w:rFonts w:ascii="Times New Roman" w:hAnsi="Times New Roman" w:cs="Times New Roman"/>
          <w:lang w:val="uk-UA"/>
        </w:rPr>
      </w:pPr>
    </w:p>
    <w:p w14:paraId="4A8662B7" w14:textId="77777777" w:rsidR="00F20EDF" w:rsidRPr="000E658E" w:rsidRDefault="002F42F4" w:rsidP="00F20EDF">
      <w:pPr>
        <w:tabs>
          <w:tab w:val="left" w:pos="12191"/>
        </w:tabs>
        <w:ind w:left="2268" w:right="110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Начальник уп</w:t>
      </w:r>
      <w:r w:rsidR="00F20EDF" w:rsidRPr="000E658E">
        <w:rPr>
          <w:rFonts w:ascii="Times New Roman" w:hAnsi="Times New Roman" w:cs="Times New Roman"/>
          <w:lang w:val="uk-UA"/>
        </w:rPr>
        <w:t>равління земельних  ресурсів</w:t>
      </w:r>
      <w:r w:rsidR="00F20EDF" w:rsidRPr="000E658E">
        <w:rPr>
          <w:rFonts w:ascii="Times New Roman" w:hAnsi="Times New Roman" w:cs="Times New Roman"/>
          <w:lang w:val="uk-UA"/>
        </w:rPr>
        <w:tab/>
      </w:r>
      <w:r w:rsidRPr="000E658E">
        <w:rPr>
          <w:rFonts w:ascii="Times New Roman" w:hAnsi="Times New Roman" w:cs="Times New Roman"/>
          <w:lang w:val="uk-UA"/>
        </w:rPr>
        <w:t>Людмила МАТВЕЄВА</w:t>
      </w:r>
    </w:p>
    <w:p w14:paraId="2085EDA9" w14:textId="77777777" w:rsidR="00F20EDF" w:rsidRPr="000E658E" w:rsidRDefault="00F20EDF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br w:type="page"/>
      </w:r>
    </w:p>
    <w:p w14:paraId="4CFB2471" w14:textId="77777777" w:rsidR="00F20EDF" w:rsidRPr="000E658E" w:rsidRDefault="00F20EDF" w:rsidP="00F20EDF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0E658E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2</w:t>
      </w:r>
    </w:p>
    <w:p w14:paraId="59B1D7CB" w14:textId="77777777" w:rsidR="00F20EDF" w:rsidRPr="000E658E" w:rsidRDefault="00F20EDF" w:rsidP="00F20EDF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0E6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16B0714C" w14:textId="77777777" w:rsidR="00F20EDF" w:rsidRPr="000E658E" w:rsidRDefault="00F20EDF" w:rsidP="00F20EDF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0E658E">
        <w:rPr>
          <w:rFonts w:ascii="Times New Roman" w:hAnsi="Times New Roman" w:cs="Times New Roman"/>
          <w:i/>
          <w:szCs w:val="24"/>
          <w:lang w:val="uk-UA"/>
        </w:rPr>
        <w:t>від  26.03.2026 р. №69</w:t>
      </w:r>
    </w:p>
    <w:p w14:paraId="09F72F54" w14:textId="77777777" w:rsidR="002F42F4" w:rsidRPr="000E658E" w:rsidRDefault="002F42F4" w:rsidP="002F42F4">
      <w:pPr>
        <w:jc w:val="center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СПИСОК</w:t>
      </w:r>
    </w:p>
    <w:p w14:paraId="6ADF5E43" w14:textId="77777777" w:rsidR="002F42F4" w:rsidRPr="000E658E" w:rsidRDefault="00681A93" w:rsidP="002F42F4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 xml:space="preserve">фізичних </w:t>
      </w:r>
      <w:r w:rsidR="002F42F4" w:rsidRPr="000E658E">
        <w:rPr>
          <w:rFonts w:ascii="Times New Roman" w:hAnsi="Times New Roman" w:cs="Times New Roman"/>
          <w:lang w:val="uk-UA"/>
        </w:rPr>
        <w:t>осіб, яким затверджуються проекти землеустрою щодо відведення земельних ділянок зі зміною цільового призначення та категорії землі</w:t>
      </w:r>
    </w:p>
    <w:p w14:paraId="16302BC0" w14:textId="77777777" w:rsidR="002F42F4" w:rsidRPr="000E658E" w:rsidRDefault="002F42F4" w:rsidP="002F42F4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65"/>
        <w:gridCol w:w="2693"/>
        <w:gridCol w:w="851"/>
        <w:gridCol w:w="4961"/>
        <w:gridCol w:w="4253"/>
      </w:tblGrid>
      <w:tr w:rsidR="002F42F4" w:rsidRPr="000E658E" w14:paraId="368DD037" w14:textId="77777777" w:rsidTr="00E36AC5">
        <w:trPr>
          <w:tblHeader/>
          <w:jc w:val="center"/>
        </w:trPr>
        <w:tc>
          <w:tcPr>
            <w:tcW w:w="540" w:type="dxa"/>
            <w:shd w:val="clear" w:color="auto" w:fill="FFFFFF"/>
          </w:tcPr>
          <w:p w14:paraId="510B1E85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329EAFE1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1865" w:type="dxa"/>
            <w:shd w:val="clear" w:color="auto" w:fill="FFFFFF"/>
          </w:tcPr>
          <w:p w14:paraId="0CCE233B" w14:textId="77777777" w:rsidR="002F42F4" w:rsidRPr="000E658E" w:rsidRDefault="002F42F4" w:rsidP="00B7063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681A93" w:rsidRPr="000E658E">
              <w:rPr>
                <w:rFonts w:ascii="Times New Roman" w:hAnsi="Times New Roman" w:cs="Times New Roman"/>
                <w:bCs/>
                <w:lang w:val="uk-UA"/>
              </w:rPr>
              <w:t xml:space="preserve">фізичних </w:t>
            </w:r>
            <w:r w:rsidRPr="000E658E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3" w:type="dxa"/>
            <w:shd w:val="clear" w:color="auto" w:fill="FFFFFF"/>
          </w:tcPr>
          <w:p w14:paraId="5B2A55C4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shd w:val="clear" w:color="auto" w:fill="FFFFFF"/>
          </w:tcPr>
          <w:p w14:paraId="0229170D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7D65EED6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E6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961" w:type="dxa"/>
            <w:shd w:val="clear" w:color="auto" w:fill="FFFFFF"/>
          </w:tcPr>
          <w:p w14:paraId="4A8892E3" w14:textId="77777777" w:rsidR="002F42F4" w:rsidRPr="000E658E" w:rsidRDefault="002F42F4" w:rsidP="000E65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0E658E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4253" w:type="dxa"/>
            <w:shd w:val="clear" w:color="auto" w:fill="FFFFFF"/>
          </w:tcPr>
          <w:p w14:paraId="7477E4B4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0E658E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0E658E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2F42F4" w:rsidRPr="000E658E" w14:paraId="42357A52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7979AD83" w14:textId="77777777" w:rsidR="002F42F4" w:rsidRPr="000E658E" w:rsidRDefault="002F42F4" w:rsidP="00D4535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865" w:type="dxa"/>
            <w:shd w:val="clear" w:color="auto" w:fill="FFFFFF"/>
          </w:tcPr>
          <w:p w14:paraId="4C026B22" w14:textId="77777777" w:rsidR="002F42F4" w:rsidRPr="000E658E" w:rsidRDefault="00681A93" w:rsidP="00D45359">
            <w:pPr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Коцемир Віктор Францович</w:t>
            </w:r>
          </w:p>
        </w:tc>
        <w:tc>
          <w:tcPr>
            <w:tcW w:w="2693" w:type="dxa"/>
            <w:shd w:val="clear" w:color="auto" w:fill="FFFFFF"/>
          </w:tcPr>
          <w:p w14:paraId="13D4CA9A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656D21DA" w14:textId="77777777" w:rsidR="002F42F4" w:rsidRPr="000E658E" w:rsidRDefault="002F42F4" w:rsidP="00681A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681A93" w:rsidRPr="000E658E">
              <w:rPr>
                <w:rFonts w:ascii="Times New Roman" w:hAnsi="Times New Roman" w:cs="Times New Roman"/>
                <w:lang w:val="uk-UA"/>
              </w:rPr>
              <w:t>Героя України Дмитра Крамара, 1/1-А</w:t>
            </w:r>
          </w:p>
          <w:p w14:paraId="26B892F8" w14:textId="77777777" w:rsidR="002F42F4" w:rsidRPr="000E658E" w:rsidRDefault="002F42F4" w:rsidP="00681A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</w:t>
            </w:r>
            <w:r w:rsidR="00681A93" w:rsidRPr="000E658E">
              <w:rPr>
                <w:rFonts w:ascii="Times New Roman" w:hAnsi="Times New Roman" w:cs="Times New Roman"/>
                <w:lang w:val="uk-UA"/>
              </w:rPr>
              <w:t>20</w:t>
            </w:r>
            <w:r w:rsidRPr="000E658E">
              <w:rPr>
                <w:rFonts w:ascii="Times New Roman" w:hAnsi="Times New Roman" w:cs="Times New Roman"/>
                <w:lang w:val="uk-UA"/>
              </w:rPr>
              <w:t>:00</w:t>
            </w:r>
            <w:r w:rsidR="00681A93" w:rsidRPr="000E658E">
              <w:rPr>
                <w:rFonts w:ascii="Times New Roman" w:hAnsi="Times New Roman" w:cs="Times New Roman"/>
                <w:lang w:val="uk-UA"/>
              </w:rPr>
              <w:t>1</w:t>
            </w:r>
            <w:r w:rsidRPr="000E658E">
              <w:rPr>
                <w:rFonts w:ascii="Times New Roman" w:hAnsi="Times New Roman" w:cs="Times New Roman"/>
                <w:lang w:val="uk-UA"/>
              </w:rPr>
              <w:t>:0</w:t>
            </w:r>
            <w:r w:rsidR="00681A93" w:rsidRPr="000E658E">
              <w:rPr>
                <w:rFonts w:ascii="Times New Roman" w:hAnsi="Times New Roman" w:cs="Times New Roman"/>
                <w:lang w:val="uk-UA"/>
              </w:rPr>
              <w:t>010</w:t>
            </w:r>
          </w:p>
        </w:tc>
        <w:tc>
          <w:tcPr>
            <w:tcW w:w="851" w:type="dxa"/>
            <w:shd w:val="clear" w:color="auto" w:fill="FFFFFF"/>
          </w:tcPr>
          <w:p w14:paraId="11EB07B8" w14:textId="77777777" w:rsidR="002F42F4" w:rsidRPr="000E658E" w:rsidRDefault="00681A93" w:rsidP="00D453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5932</w:t>
            </w:r>
          </w:p>
        </w:tc>
        <w:tc>
          <w:tcPr>
            <w:tcW w:w="4961" w:type="dxa"/>
            <w:shd w:val="clear" w:color="auto" w:fill="FFFFFF"/>
          </w:tcPr>
          <w:p w14:paraId="0093C63C" w14:textId="77777777" w:rsidR="00681A93" w:rsidRPr="000E658E" w:rsidRDefault="00681A93" w:rsidP="00D453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  <w:r w:rsidRPr="000E658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40289B9A" w14:textId="77777777" w:rsidR="002F42F4" w:rsidRPr="000E658E" w:rsidRDefault="002F42F4" w:rsidP="00D453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253" w:type="dxa"/>
            <w:shd w:val="clear" w:color="auto" w:fill="FFFFFF"/>
          </w:tcPr>
          <w:p w14:paraId="70E63870" w14:textId="77777777" w:rsidR="002F42F4" w:rsidRPr="000E658E" w:rsidRDefault="00D8176B" w:rsidP="00D4535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02.07</w:t>
            </w:r>
            <w:r w:rsidR="002F42F4" w:rsidRPr="000E658E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="002F42F4" w:rsidRPr="000E6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іншої житлової забудови</w:t>
            </w:r>
          </w:p>
          <w:p w14:paraId="4B100FA8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D8176B"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  <w:r w:rsidR="00D8176B" w:rsidRPr="000E658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2F42F4" w:rsidRPr="000E658E" w14:paraId="5469DE1E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18A270E9" w14:textId="77777777" w:rsidR="002F42F4" w:rsidRPr="000E658E" w:rsidRDefault="002F42F4" w:rsidP="00D4535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865" w:type="dxa"/>
            <w:shd w:val="clear" w:color="auto" w:fill="FFFFFF"/>
          </w:tcPr>
          <w:p w14:paraId="2AD25B4F" w14:textId="77777777" w:rsidR="002F42F4" w:rsidRPr="000E658E" w:rsidRDefault="00B70636" w:rsidP="00D45359">
            <w:pPr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Луцков Василь Кирилович</w:t>
            </w:r>
          </w:p>
        </w:tc>
        <w:tc>
          <w:tcPr>
            <w:tcW w:w="2693" w:type="dxa"/>
            <w:shd w:val="clear" w:color="auto" w:fill="FFFFFF"/>
          </w:tcPr>
          <w:p w14:paraId="6305B62C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6D2A92F8" w14:textId="77777777" w:rsidR="002F42F4" w:rsidRPr="000E658E" w:rsidRDefault="002F42F4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</w:t>
            </w:r>
            <w:r w:rsidR="00B70636" w:rsidRPr="000E658E">
              <w:rPr>
                <w:rFonts w:ascii="Times New Roman" w:hAnsi="Times New Roman" w:cs="Times New Roman"/>
                <w:lang w:val="uk-UA"/>
              </w:rPr>
              <w:t>33:001</w:t>
            </w:r>
            <w:r w:rsidRPr="000E658E">
              <w:rPr>
                <w:rFonts w:ascii="Times New Roman" w:hAnsi="Times New Roman" w:cs="Times New Roman"/>
                <w:lang w:val="uk-UA"/>
              </w:rPr>
              <w:t>:0</w:t>
            </w:r>
            <w:r w:rsidR="00B70636" w:rsidRPr="000E658E">
              <w:rPr>
                <w:rFonts w:ascii="Times New Roman" w:hAnsi="Times New Roman" w:cs="Times New Roman"/>
                <w:lang w:val="uk-UA"/>
              </w:rPr>
              <w:t>187</w:t>
            </w:r>
          </w:p>
        </w:tc>
        <w:tc>
          <w:tcPr>
            <w:tcW w:w="851" w:type="dxa"/>
            <w:shd w:val="clear" w:color="auto" w:fill="FFFFFF"/>
          </w:tcPr>
          <w:p w14:paraId="15551DE5" w14:textId="77777777" w:rsidR="002F42F4" w:rsidRPr="000E658E" w:rsidRDefault="00B70636" w:rsidP="00D453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4961" w:type="dxa"/>
            <w:shd w:val="clear" w:color="auto" w:fill="FFFFFF"/>
          </w:tcPr>
          <w:p w14:paraId="7D689FF2" w14:textId="77777777" w:rsidR="002F42F4" w:rsidRPr="000E658E" w:rsidRDefault="00B70636" w:rsidP="00D45359">
            <w:pPr>
              <w:ind w:left="33" w:hanging="33"/>
              <w:jc w:val="center"/>
              <w:rPr>
                <w:rStyle w:val="rvts82"/>
                <w:rFonts w:cs="Times New Roman" w:hint="eastAsia"/>
                <w:bdr w:val="none" w:sz="0" w:space="0" w:color="auto" w:frame="1"/>
                <w:shd w:val="clear" w:color="auto" w:fill="FFFFFF"/>
                <w:lang w:val="uk-UA"/>
              </w:rPr>
            </w:pPr>
            <w:r w:rsidRPr="000E658E">
              <w:rPr>
                <w:rFonts w:cs="Times New Roman"/>
                <w:lang w:val="uk-UA"/>
              </w:rPr>
              <w:t>02.03</w:t>
            </w:r>
            <w:r w:rsidR="002F42F4" w:rsidRPr="000E658E">
              <w:rPr>
                <w:rFonts w:cs="Times New Roman"/>
                <w:lang w:val="uk-UA"/>
              </w:rPr>
              <w:t xml:space="preserve">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14:paraId="31CD0B3D" w14:textId="77777777" w:rsidR="002F42F4" w:rsidRPr="000E658E" w:rsidRDefault="00B70636" w:rsidP="00D453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253" w:type="dxa"/>
            <w:shd w:val="clear" w:color="auto" w:fill="FFFFFF"/>
          </w:tcPr>
          <w:p w14:paraId="2234F49C" w14:textId="77777777" w:rsidR="002F42F4" w:rsidRPr="000E658E" w:rsidRDefault="00B70636" w:rsidP="00D4535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01.03</w:t>
            </w:r>
            <w:r w:rsidR="002F42F4" w:rsidRPr="000E658E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особистого селянського господарства</w:t>
            </w:r>
          </w:p>
          <w:p w14:paraId="6498C928" w14:textId="77777777" w:rsidR="002F42F4" w:rsidRPr="000E658E" w:rsidRDefault="002F42F4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B70636"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</w:tr>
      <w:tr w:rsidR="00B70636" w:rsidRPr="000E658E" w14:paraId="13EFD4AE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7C7B15E3" w14:textId="77777777" w:rsidR="00B70636" w:rsidRPr="000E658E" w:rsidRDefault="00B70636" w:rsidP="00B7063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865" w:type="dxa"/>
            <w:shd w:val="clear" w:color="auto" w:fill="FFFFFF"/>
          </w:tcPr>
          <w:p w14:paraId="1903A25F" w14:textId="77777777" w:rsidR="00B70636" w:rsidRPr="000E658E" w:rsidRDefault="00B70636" w:rsidP="00B70636">
            <w:pPr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Левченко Лідія Петрівна</w:t>
            </w:r>
          </w:p>
        </w:tc>
        <w:tc>
          <w:tcPr>
            <w:tcW w:w="2693" w:type="dxa"/>
            <w:shd w:val="clear" w:color="auto" w:fill="FFFFFF"/>
          </w:tcPr>
          <w:p w14:paraId="3B78E88F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287E8BD2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6810100000:33:001:0188</w:t>
            </w:r>
          </w:p>
        </w:tc>
        <w:tc>
          <w:tcPr>
            <w:tcW w:w="851" w:type="dxa"/>
            <w:shd w:val="clear" w:color="auto" w:fill="FFFFFF"/>
          </w:tcPr>
          <w:p w14:paraId="19C6B0E9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7500</w:t>
            </w:r>
          </w:p>
        </w:tc>
        <w:tc>
          <w:tcPr>
            <w:tcW w:w="4961" w:type="dxa"/>
            <w:shd w:val="clear" w:color="auto" w:fill="FFFFFF"/>
          </w:tcPr>
          <w:p w14:paraId="767DA844" w14:textId="77777777" w:rsidR="00B70636" w:rsidRPr="000E658E" w:rsidRDefault="00B70636" w:rsidP="00B70636">
            <w:pPr>
              <w:ind w:left="33" w:hanging="33"/>
              <w:jc w:val="center"/>
              <w:rPr>
                <w:rStyle w:val="rvts82"/>
                <w:rFonts w:cs="Times New Roman" w:hint="eastAsia"/>
                <w:bdr w:val="none" w:sz="0" w:space="0" w:color="auto" w:frame="1"/>
                <w:shd w:val="clear" w:color="auto" w:fill="FFFFFF"/>
                <w:lang w:val="uk-UA"/>
              </w:rPr>
            </w:pPr>
            <w:r w:rsidRPr="000E658E">
              <w:rPr>
                <w:rFonts w:cs="Times New Roman"/>
                <w:lang w:val="uk-UA"/>
              </w:rPr>
              <w:t xml:space="preserve">02.03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14:paraId="4DAD3FCC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253" w:type="dxa"/>
            <w:shd w:val="clear" w:color="auto" w:fill="FFFFFF"/>
          </w:tcPr>
          <w:p w14:paraId="0A756222" w14:textId="77777777" w:rsidR="00B70636" w:rsidRPr="000E658E" w:rsidRDefault="00B70636" w:rsidP="00B7063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01.03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особистого селянського господарства</w:t>
            </w:r>
          </w:p>
          <w:p w14:paraId="544270D7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</w:tr>
      <w:tr w:rsidR="00B70636" w:rsidRPr="000E658E" w14:paraId="68C3AB5D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72BED240" w14:textId="77777777" w:rsidR="00B70636" w:rsidRPr="000E658E" w:rsidRDefault="00B70636" w:rsidP="00B7063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865" w:type="dxa"/>
            <w:shd w:val="clear" w:color="auto" w:fill="FFFFFF"/>
          </w:tcPr>
          <w:p w14:paraId="1D94E68D" w14:textId="77777777" w:rsidR="00B70636" w:rsidRPr="000E658E" w:rsidRDefault="00B70636" w:rsidP="00B70636">
            <w:pPr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Левченко Іван Олександрович</w:t>
            </w:r>
          </w:p>
        </w:tc>
        <w:tc>
          <w:tcPr>
            <w:tcW w:w="2693" w:type="dxa"/>
            <w:shd w:val="clear" w:color="auto" w:fill="FFFFFF"/>
          </w:tcPr>
          <w:p w14:paraId="745D6817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3E6F3563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6810100000:33:001:0189</w:t>
            </w:r>
          </w:p>
        </w:tc>
        <w:tc>
          <w:tcPr>
            <w:tcW w:w="851" w:type="dxa"/>
            <w:shd w:val="clear" w:color="auto" w:fill="FFFFFF"/>
          </w:tcPr>
          <w:p w14:paraId="4B5FFAB2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4961" w:type="dxa"/>
            <w:shd w:val="clear" w:color="auto" w:fill="FFFFFF"/>
          </w:tcPr>
          <w:p w14:paraId="3C214F70" w14:textId="77777777" w:rsidR="00B70636" w:rsidRPr="000E658E" w:rsidRDefault="00B70636" w:rsidP="00B70636">
            <w:pPr>
              <w:ind w:left="33" w:hanging="33"/>
              <w:jc w:val="center"/>
              <w:rPr>
                <w:rStyle w:val="rvts82"/>
                <w:rFonts w:cs="Times New Roman" w:hint="eastAsia"/>
                <w:bdr w:val="none" w:sz="0" w:space="0" w:color="auto" w:frame="1"/>
                <w:shd w:val="clear" w:color="auto" w:fill="FFFFFF"/>
                <w:lang w:val="uk-UA"/>
              </w:rPr>
            </w:pPr>
            <w:r w:rsidRPr="000E658E">
              <w:rPr>
                <w:rFonts w:cs="Times New Roman"/>
                <w:lang w:val="uk-UA"/>
              </w:rPr>
              <w:t xml:space="preserve">02.03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14:paraId="64F14E2E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253" w:type="dxa"/>
            <w:shd w:val="clear" w:color="auto" w:fill="FFFFFF"/>
          </w:tcPr>
          <w:p w14:paraId="18513A64" w14:textId="77777777" w:rsidR="00B70636" w:rsidRPr="000E658E" w:rsidRDefault="00B70636" w:rsidP="00B7063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01.03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особистого селянського господарства</w:t>
            </w:r>
          </w:p>
          <w:p w14:paraId="7F39D595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</w:tr>
      <w:tr w:rsidR="00B70636" w:rsidRPr="000E658E" w14:paraId="5FD11EB9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359200E7" w14:textId="77777777" w:rsidR="00B70636" w:rsidRPr="000E658E" w:rsidRDefault="00B70636" w:rsidP="00B7063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1865" w:type="dxa"/>
            <w:shd w:val="clear" w:color="auto" w:fill="FFFFFF"/>
          </w:tcPr>
          <w:p w14:paraId="3D3969E5" w14:textId="77777777" w:rsidR="00B70636" w:rsidRPr="000E658E" w:rsidRDefault="00B70636" w:rsidP="00B70636">
            <w:pPr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Коргун Олександр Володимирович</w:t>
            </w:r>
          </w:p>
        </w:tc>
        <w:tc>
          <w:tcPr>
            <w:tcW w:w="2693" w:type="dxa"/>
            <w:shd w:val="clear" w:color="auto" w:fill="FFFFFF"/>
          </w:tcPr>
          <w:p w14:paraId="5EA05712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4839486C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6810100000:33:001:0190</w:t>
            </w:r>
          </w:p>
        </w:tc>
        <w:tc>
          <w:tcPr>
            <w:tcW w:w="851" w:type="dxa"/>
            <w:shd w:val="clear" w:color="auto" w:fill="FFFFFF"/>
          </w:tcPr>
          <w:p w14:paraId="589C2CE0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4961" w:type="dxa"/>
            <w:shd w:val="clear" w:color="auto" w:fill="FFFFFF"/>
          </w:tcPr>
          <w:p w14:paraId="7A727ED0" w14:textId="77777777" w:rsidR="00B70636" w:rsidRPr="000E658E" w:rsidRDefault="00B70636" w:rsidP="00B70636">
            <w:pPr>
              <w:ind w:left="33" w:hanging="33"/>
              <w:jc w:val="center"/>
              <w:rPr>
                <w:rStyle w:val="rvts82"/>
                <w:rFonts w:cs="Times New Roman" w:hint="eastAsia"/>
                <w:bdr w:val="none" w:sz="0" w:space="0" w:color="auto" w:frame="1"/>
                <w:shd w:val="clear" w:color="auto" w:fill="FFFFFF"/>
                <w:lang w:val="uk-UA"/>
              </w:rPr>
            </w:pPr>
            <w:r w:rsidRPr="000E658E">
              <w:rPr>
                <w:rFonts w:cs="Times New Roman"/>
                <w:lang w:val="uk-UA"/>
              </w:rPr>
              <w:t xml:space="preserve">02.03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14:paraId="1577F1EB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253" w:type="dxa"/>
            <w:shd w:val="clear" w:color="auto" w:fill="FFFFFF"/>
          </w:tcPr>
          <w:p w14:paraId="35887DB1" w14:textId="77777777" w:rsidR="00B70636" w:rsidRPr="000E658E" w:rsidRDefault="00B70636" w:rsidP="00B7063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01.03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особистого селянського господарства</w:t>
            </w:r>
          </w:p>
          <w:p w14:paraId="504AC76A" w14:textId="77777777" w:rsidR="000126F3" w:rsidRPr="000E658E" w:rsidRDefault="00B70636" w:rsidP="000E658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</w:tr>
      <w:tr w:rsidR="00B70636" w:rsidRPr="000E658E" w14:paraId="65F2ECDD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74948AA7" w14:textId="77777777" w:rsidR="00B70636" w:rsidRPr="000E658E" w:rsidRDefault="00B70636" w:rsidP="00B7063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1865" w:type="dxa"/>
            <w:shd w:val="clear" w:color="auto" w:fill="FFFFFF"/>
          </w:tcPr>
          <w:p w14:paraId="019814A5" w14:textId="3CD11CA2" w:rsidR="00B70636" w:rsidRPr="000E658E" w:rsidRDefault="00B70636" w:rsidP="00B70636">
            <w:pPr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Киба Віталій </w:t>
            </w:r>
            <w:r w:rsidR="00E9694D">
              <w:rPr>
                <w:rFonts w:ascii="Times New Roman" w:hAnsi="Times New Roman" w:cs="Times New Roman"/>
                <w:lang w:val="uk-UA"/>
              </w:rPr>
              <w:t>Анатолійович</w:t>
            </w:r>
          </w:p>
        </w:tc>
        <w:tc>
          <w:tcPr>
            <w:tcW w:w="2693" w:type="dxa"/>
            <w:shd w:val="clear" w:color="auto" w:fill="FFFFFF"/>
          </w:tcPr>
          <w:p w14:paraId="425CA7AD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7799785A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6810100000:33:001:0191</w:t>
            </w:r>
          </w:p>
        </w:tc>
        <w:tc>
          <w:tcPr>
            <w:tcW w:w="851" w:type="dxa"/>
            <w:shd w:val="clear" w:color="auto" w:fill="FFFFFF"/>
          </w:tcPr>
          <w:p w14:paraId="55AB1E90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4961" w:type="dxa"/>
            <w:shd w:val="clear" w:color="auto" w:fill="FFFFFF"/>
          </w:tcPr>
          <w:p w14:paraId="20C05C8C" w14:textId="77777777" w:rsidR="00B70636" w:rsidRPr="000E658E" w:rsidRDefault="00B70636" w:rsidP="00B70636">
            <w:pPr>
              <w:ind w:left="33" w:hanging="33"/>
              <w:jc w:val="center"/>
              <w:rPr>
                <w:rStyle w:val="rvts82"/>
                <w:rFonts w:cs="Times New Roman" w:hint="eastAsia"/>
                <w:bdr w:val="none" w:sz="0" w:space="0" w:color="auto" w:frame="1"/>
                <w:shd w:val="clear" w:color="auto" w:fill="FFFFFF"/>
                <w:lang w:val="uk-UA"/>
              </w:rPr>
            </w:pPr>
            <w:r w:rsidRPr="000E658E">
              <w:rPr>
                <w:rFonts w:cs="Times New Roman"/>
                <w:lang w:val="uk-UA"/>
              </w:rPr>
              <w:t xml:space="preserve">02.03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14:paraId="0EAB1F5C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253" w:type="dxa"/>
            <w:shd w:val="clear" w:color="auto" w:fill="FFFFFF"/>
          </w:tcPr>
          <w:p w14:paraId="55DEBE40" w14:textId="77777777" w:rsidR="00B70636" w:rsidRPr="000E658E" w:rsidRDefault="00B70636" w:rsidP="00B7063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01.03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особистого селянського господарства</w:t>
            </w:r>
          </w:p>
          <w:p w14:paraId="5D356F12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</w:tr>
      <w:tr w:rsidR="00B70636" w:rsidRPr="000E658E" w14:paraId="508A90AB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3375C6A2" w14:textId="77777777" w:rsidR="00B70636" w:rsidRPr="000E658E" w:rsidRDefault="00B70636" w:rsidP="00B7063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1865" w:type="dxa"/>
            <w:shd w:val="clear" w:color="auto" w:fill="FFFFFF"/>
          </w:tcPr>
          <w:p w14:paraId="4852015A" w14:textId="77777777" w:rsidR="00B70636" w:rsidRPr="000E658E" w:rsidRDefault="00B70636" w:rsidP="00B70636">
            <w:pPr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Карвацький Віталій Францович</w:t>
            </w:r>
          </w:p>
        </w:tc>
        <w:tc>
          <w:tcPr>
            <w:tcW w:w="2693" w:type="dxa"/>
            <w:shd w:val="clear" w:color="auto" w:fill="FFFFFF"/>
          </w:tcPr>
          <w:p w14:paraId="0D0AC4FF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7134224E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6810100000:33:001:0192</w:t>
            </w:r>
          </w:p>
        </w:tc>
        <w:tc>
          <w:tcPr>
            <w:tcW w:w="851" w:type="dxa"/>
            <w:shd w:val="clear" w:color="auto" w:fill="FFFFFF"/>
          </w:tcPr>
          <w:p w14:paraId="781508F6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4961" w:type="dxa"/>
            <w:shd w:val="clear" w:color="auto" w:fill="FFFFFF"/>
          </w:tcPr>
          <w:p w14:paraId="5A05C4AB" w14:textId="77777777" w:rsidR="00B70636" w:rsidRPr="000E658E" w:rsidRDefault="00B70636" w:rsidP="00B70636">
            <w:pPr>
              <w:ind w:left="33" w:hanging="33"/>
              <w:jc w:val="center"/>
              <w:rPr>
                <w:rStyle w:val="rvts82"/>
                <w:rFonts w:cs="Times New Roman" w:hint="eastAsia"/>
                <w:bdr w:val="none" w:sz="0" w:space="0" w:color="auto" w:frame="1"/>
                <w:shd w:val="clear" w:color="auto" w:fill="FFFFFF"/>
                <w:lang w:val="uk-UA"/>
              </w:rPr>
            </w:pPr>
            <w:r w:rsidRPr="000E658E">
              <w:rPr>
                <w:rFonts w:cs="Times New Roman"/>
                <w:lang w:val="uk-UA"/>
              </w:rPr>
              <w:t xml:space="preserve">02.03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14:paraId="2A56C557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житлової та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громадської забудови</w:t>
            </w:r>
          </w:p>
        </w:tc>
        <w:tc>
          <w:tcPr>
            <w:tcW w:w="4253" w:type="dxa"/>
            <w:shd w:val="clear" w:color="auto" w:fill="FFFFFF"/>
          </w:tcPr>
          <w:p w14:paraId="5DDD5FB0" w14:textId="77777777" w:rsidR="00B70636" w:rsidRPr="000E658E" w:rsidRDefault="00B70636" w:rsidP="00B7063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lastRenderedPageBreak/>
              <w:t xml:space="preserve">01.03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особистого селянського господарства</w:t>
            </w:r>
          </w:p>
          <w:p w14:paraId="10ACCEEA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сільськогосподарського призначення</w:t>
            </w:r>
          </w:p>
        </w:tc>
      </w:tr>
      <w:tr w:rsidR="000126F3" w:rsidRPr="000E658E" w14:paraId="71D19929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6EDCC9A8" w14:textId="77777777" w:rsidR="000126F3" w:rsidRPr="000E658E" w:rsidRDefault="000126F3" w:rsidP="000126F3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lastRenderedPageBreak/>
              <w:t>8.</w:t>
            </w:r>
          </w:p>
        </w:tc>
        <w:tc>
          <w:tcPr>
            <w:tcW w:w="1865" w:type="dxa"/>
            <w:shd w:val="clear" w:color="auto" w:fill="FFFFFF"/>
          </w:tcPr>
          <w:p w14:paraId="2731348F" w14:textId="77777777" w:rsidR="000126F3" w:rsidRPr="000E658E" w:rsidRDefault="000126F3" w:rsidP="000126F3">
            <w:pPr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Охрей Любов Дмитрівна</w:t>
            </w:r>
          </w:p>
        </w:tc>
        <w:tc>
          <w:tcPr>
            <w:tcW w:w="2693" w:type="dxa"/>
            <w:shd w:val="clear" w:color="auto" w:fill="FFFFFF"/>
          </w:tcPr>
          <w:p w14:paraId="25BA159D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6EDBDC55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03A0A0D8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с. Копистин</w:t>
            </w:r>
          </w:p>
          <w:p w14:paraId="44472A9A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6825083300:06:005:0042 </w:t>
            </w:r>
          </w:p>
        </w:tc>
        <w:tc>
          <w:tcPr>
            <w:tcW w:w="851" w:type="dxa"/>
            <w:shd w:val="clear" w:color="auto" w:fill="FFFFFF"/>
          </w:tcPr>
          <w:p w14:paraId="793A2F42" w14:textId="77777777" w:rsidR="000126F3" w:rsidRPr="000E658E" w:rsidRDefault="000126F3" w:rsidP="000126F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1798</w:t>
            </w:r>
          </w:p>
        </w:tc>
        <w:tc>
          <w:tcPr>
            <w:tcW w:w="4961" w:type="dxa"/>
            <w:shd w:val="clear" w:color="auto" w:fill="FFFFFF"/>
          </w:tcPr>
          <w:p w14:paraId="4833E499" w14:textId="77777777" w:rsidR="000126F3" w:rsidRPr="000E658E" w:rsidRDefault="000126F3" w:rsidP="000126F3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01.03 -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особистого  селянського господарства</w:t>
            </w:r>
          </w:p>
          <w:p w14:paraId="09D59189" w14:textId="77777777" w:rsidR="000126F3" w:rsidRPr="000E658E" w:rsidRDefault="000126F3" w:rsidP="000126F3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землі сільськогосподарського призначення </w:t>
            </w:r>
          </w:p>
          <w:p w14:paraId="613CE0FA" w14:textId="77777777" w:rsidR="000126F3" w:rsidRPr="000E658E" w:rsidRDefault="000126F3" w:rsidP="000126F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3" w:type="dxa"/>
            <w:shd w:val="clear" w:color="auto" w:fill="FFFFFF"/>
          </w:tcPr>
          <w:p w14:paraId="778FB71A" w14:textId="77777777" w:rsidR="000126F3" w:rsidRPr="000E658E" w:rsidRDefault="000126F3" w:rsidP="000126F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03.10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5F7049F1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</w:tbl>
    <w:p w14:paraId="10EDA858" w14:textId="77777777" w:rsidR="00F20EDF" w:rsidRPr="000E658E" w:rsidRDefault="00F20EDF" w:rsidP="00F20EDF">
      <w:pPr>
        <w:tabs>
          <w:tab w:val="left" w:pos="12191"/>
          <w:tab w:val="left" w:pos="12758"/>
        </w:tabs>
        <w:ind w:left="2268" w:right="55"/>
        <w:jc w:val="both"/>
        <w:rPr>
          <w:rFonts w:ascii="Times New Roman" w:hAnsi="Times New Roman" w:cs="Times New Roman"/>
          <w:lang w:val="uk-UA"/>
        </w:rPr>
      </w:pPr>
    </w:p>
    <w:p w14:paraId="085FE18F" w14:textId="77777777" w:rsidR="00F20EDF" w:rsidRPr="000E658E" w:rsidRDefault="00F20EDF" w:rsidP="00F20EDF">
      <w:pPr>
        <w:tabs>
          <w:tab w:val="left" w:pos="12191"/>
          <w:tab w:val="left" w:pos="12758"/>
        </w:tabs>
        <w:ind w:left="2268" w:right="55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Секретар міської ради</w:t>
      </w:r>
      <w:r w:rsidRPr="000E658E">
        <w:rPr>
          <w:rFonts w:ascii="Times New Roman" w:hAnsi="Times New Roman" w:cs="Times New Roman"/>
          <w:lang w:val="uk-UA"/>
        </w:rPr>
        <w:tab/>
        <w:t>Віталій ДІДЕНКО</w:t>
      </w:r>
    </w:p>
    <w:p w14:paraId="615CD728" w14:textId="77777777" w:rsidR="00F20EDF" w:rsidRPr="000E658E" w:rsidRDefault="00F20EDF" w:rsidP="00F20EDF">
      <w:pPr>
        <w:ind w:left="2268" w:right="110"/>
        <w:jc w:val="both"/>
        <w:rPr>
          <w:rFonts w:ascii="Times New Roman" w:hAnsi="Times New Roman" w:cs="Times New Roman"/>
          <w:lang w:val="uk-UA"/>
        </w:rPr>
      </w:pPr>
    </w:p>
    <w:p w14:paraId="41B6F9D0" w14:textId="77777777" w:rsidR="00F20EDF" w:rsidRPr="000E658E" w:rsidRDefault="00F20EDF" w:rsidP="00F20EDF">
      <w:pPr>
        <w:tabs>
          <w:tab w:val="left" w:pos="7020"/>
          <w:tab w:val="left" w:pos="7740"/>
          <w:tab w:val="left" w:pos="12191"/>
        </w:tabs>
        <w:ind w:left="2268" w:right="-5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0E658E">
        <w:rPr>
          <w:rFonts w:ascii="Times New Roman" w:hAnsi="Times New Roman" w:cs="Times New Roman"/>
          <w:lang w:val="uk-UA"/>
        </w:rPr>
        <w:tab/>
        <w:t>Лілія ДЕМЧУК</w:t>
      </w:r>
    </w:p>
    <w:p w14:paraId="239A8A10" w14:textId="77777777" w:rsidR="00F20EDF" w:rsidRPr="000E658E" w:rsidRDefault="00F20EDF" w:rsidP="00F20EDF">
      <w:pPr>
        <w:ind w:left="2268" w:right="110"/>
        <w:jc w:val="both"/>
        <w:rPr>
          <w:rFonts w:ascii="Times New Roman" w:hAnsi="Times New Roman" w:cs="Times New Roman"/>
          <w:lang w:val="uk-UA"/>
        </w:rPr>
      </w:pPr>
    </w:p>
    <w:p w14:paraId="7AAF580F" w14:textId="77777777" w:rsidR="00F20EDF" w:rsidRPr="000E658E" w:rsidRDefault="00F20EDF" w:rsidP="00F20EDF">
      <w:pPr>
        <w:tabs>
          <w:tab w:val="left" w:pos="12191"/>
        </w:tabs>
        <w:ind w:left="2268" w:right="110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0E658E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33D225E5" w14:textId="77777777" w:rsidR="00F20EDF" w:rsidRPr="000E658E" w:rsidRDefault="00F20EDF">
      <w:pPr>
        <w:widowControl/>
        <w:suppressAutoHyphens w:val="0"/>
        <w:spacing w:after="160" w:line="259" w:lineRule="auto"/>
        <w:rPr>
          <w:rFonts w:hint="eastAsia"/>
          <w:lang w:val="uk-UA"/>
        </w:rPr>
      </w:pPr>
      <w:r w:rsidRPr="000E658E">
        <w:rPr>
          <w:lang w:val="uk-UA"/>
        </w:rPr>
        <w:br w:type="page"/>
      </w:r>
    </w:p>
    <w:p w14:paraId="20049224" w14:textId="77777777" w:rsidR="00F20EDF" w:rsidRPr="000E658E" w:rsidRDefault="00F20EDF" w:rsidP="00F20EDF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0E658E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3</w:t>
      </w:r>
    </w:p>
    <w:p w14:paraId="6A6741A6" w14:textId="77777777" w:rsidR="00F20EDF" w:rsidRPr="000E658E" w:rsidRDefault="00F20EDF" w:rsidP="00F20EDF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0E6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164E5D97" w14:textId="77777777" w:rsidR="00F20EDF" w:rsidRPr="000E658E" w:rsidRDefault="00F20EDF" w:rsidP="00F20EDF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0E658E">
        <w:rPr>
          <w:rFonts w:ascii="Times New Roman" w:hAnsi="Times New Roman" w:cs="Times New Roman"/>
          <w:i/>
          <w:szCs w:val="24"/>
          <w:lang w:val="uk-UA"/>
        </w:rPr>
        <w:t>від  26.03.2026 р. №69</w:t>
      </w:r>
    </w:p>
    <w:p w14:paraId="57692CFD" w14:textId="77777777" w:rsidR="00674C99" w:rsidRPr="000E658E" w:rsidRDefault="00674C99" w:rsidP="00674C99">
      <w:pPr>
        <w:jc w:val="center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СПИСОК</w:t>
      </w:r>
    </w:p>
    <w:p w14:paraId="78EFDC85" w14:textId="77777777" w:rsidR="00674C99" w:rsidRPr="000E658E" w:rsidRDefault="00E520A8" w:rsidP="00674C99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ю</w:t>
      </w:r>
      <w:r w:rsidR="00674C99" w:rsidRPr="000E658E">
        <w:rPr>
          <w:rFonts w:ascii="Times New Roman" w:hAnsi="Times New Roman" w:cs="Times New Roman"/>
          <w:lang w:val="uk-UA"/>
        </w:rPr>
        <w:t>ридичних</w:t>
      </w:r>
      <w:r w:rsidRPr="000E658E">
        <w:rPr>
          <w:rFonts w:ascii="Times New Roman" w:hAnsi="Times New Roman" w:cs="Times New Roman"/>
          <w:lang w:val="uk-UA"/>
        </w:rPr>
        <w:t xml:space="preserve"> та фізичних</w:t>
      </w:r>
      <w:r w:rsidR="00674C99" w:rsidRPr="000E658E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та надаються земельні ділянки в оренду</w:t>
      </w:r>
    </w:p>
    <w:p w14:paraId="24EBC8C3" w14:textId="77777777" w:rsidR="00674C99" w:rsidRPr="000E658E" w:rsidRDefault="00674C99" w:rsidP="00674C99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4961"/>
        <w:gridCol w:w="2693"/>
        <w:gridCol w:w="1560"/>
        <w:gridCol w:w="850"/>
      </w:tblGrid>
      <w:tr w:rsidR="00674C99" w:rsidRPr="000E658E" w14:paraId="62B3C9D5" w14:textId="77777777" w:rsidTr="00E36AC5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481B0CB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7E6807F3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shd w:val="clear" w:color="auto" w:fill="FFFFFF"/>
          </w:tcPr>
          <w:p w14:paraId="7805FBEC" w14:textId="77777777" w:rsidR="00674C99" w:rsidRPr="000E658E" w:rsidRDefault="00674C99" w:rsidP="00D4535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0E658E">
              <w:rPr>
                <w:rFonts w:ascii="Times New Roman" w:hAnsi="Times New Roman" w:cs="Times New Roman"/>
                <w:lang w:val="uk-UA"/>
              </w:rPr>
              <w:t>юридичних</w:t>
            </w:r>
            <w:r w:rsidR="00E520A8" w:rsidRPr="000E658E">
              <w:rPr>
                <w:rFonts w:ascii="Times New Roman" w:hAnsi="Times New Roman" w:cs="Times New Roman"/>
                <w:lang w:val="uk-UA"/>
              </w:rPr>
              <w:t xml:space="preserve"> та фізичних</w:t>
            </w:r>
            <w:r w:rsidRPr="000E658E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693" w:type="dxa"/>
            <w:shd w:val="clear" w:color="auto" w:fill="FFFFFF"/>
          </w:tcPr>
          <w:p w14:paraId="189E7650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shd w:val="clear" w:color="auto" w:fill="FFFFFF"/>
          </w:tcPr>
          <w:p w14:paraId="122D8BFE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shd w:val="clear" w:color="auto" w:fill="FFFFFF"/>
          </w:tcPr>
          <w:p w14:paraId="78605A33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60" w:type="dxa"/>
            <w:shd w:val="clear" w:color="auto" w:fill="FFFFFF"/>
          </w:tcPr>
          <w:p w14:paraId="237148F2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4C082D7A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E6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70C578AF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674C99" w:rsidRPr="000E658E" w14:paraId="38C3875C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2652DEC0" w14:textId="77777777" w:rsidR="00674C99" w:rsidRPr="000E658E" w:rsidRDefault="00674C99" w:rsidP="00D4535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shd w:val="clear" w:color="auto" w:fill="FFFFFF"/>
          </w:tcPr>
          <w:p w14:paraId="54383494" w14:textId="77777777" w:rsidR="00674C99" w:rsidRPr="000E658E" w:rsidRDefault="00674C99" w:rsidP="00D45359">
            <w:pPr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shd w:val="clear" w:color="auto" w:fill="FFFFFF"/>
          </w:tcPr>
          <w:p w14:paraId="0B4600E3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179CC641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вул. Євгена Плужника</w:t>
            </w:r>
          </w:p>
          <w:p w14:paraId="746E7185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6810100000:18:005:0200</w:t>
            </w:r>
          </w:p>
        </w:tc>
        <w:tc>
          <w:tcPr>
            <w:tcW w:w="4961" w:type="dxa"/>
            <w:shd w:val="clear" w:color="auto" w:fill="FFFFFF"/>
          </w:tcPr>
          <w:p w14:paraId="4C05E736" w14:textId="77777777" w:rsidR="00674C99" w:rsidRPr="000E658E" w:rsidRDefault="00674C99" w:rsidP="00D45359">
            <w:pPr>
              <w:ind w:left="33" w:hanging="33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обслуговування КТПС-10/0,4 кВ № 1040 (рішення п’ятдесят п’ятої сесії міської ради від 11.09.2025 № 39, довідка б/н від 11.06.2025</w:t>
            </w:r>
          </w:p>
          <w:p w14:paraId="1983F20A" w14:textId="77777777" w:rsidR="000126F3" w:rsidRPr="000E658E" w:rsidRDefault="00674C99" w:rsidP="000E658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2693" w:type="dxa"/>
            <w:shd w:val="clear" w:color="auto" w:fill="FFFFFF"/>
          </w:tcPr>
          <w:p w14:paraId="75E920ED" w14:textId="77777777" w:rsidR="000126F3" w:rsidRPr="000E658E" w:rsidRDefault="00E520A8" w:rsidP="00A661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14.02 - 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560" w:type="dxa"/>
            <w:shd w:val="clear" w:color="auto" w:fill="FFFFFF"/>
          </w:tcPr>
          <w:p w14:paraId="0BA12640" w14:textId="77777777" w:rsidR="00674C99" w:rsidRPr="000E658E" w:rsidRDefault="00674C99" w:rsidP="000C0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14:paraId="40452C5B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674C99" w:rsidRPr="000E658E" w14:paraId="29F43A06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402CA844" w14:textId="77777777" w:rsidR="00674C99" w:rsidRPr="000E658E" w:rsidRDefault="004A3C1D" w:rsidP="00674C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16" w:type="dxa"/>
            <w:shd w:val="clear" w:color="auto" w:fill="FFFFFF"/>
          </w:tcPr>
          <w:p w14:paraId="0C401C5C" w14:textId="77777777" w:rsidR="00674C99" w:rsidRPr="000E658E" w:rsidRDefault="00674C99" w:rsidP="00674C99">
            <w:pPr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shd w:val="clear" w:color="auto" w:fill="FFFFFF"/>
          </w:tcPr>
          <w:p w14:paraId="128CBF3B" w14:textId="77777777" w:rsidR="00674C99" w:rsidRPr="000E658E" w:rsidRDefault="00674C99" w:rsidP="00674C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3C90EAB0" w14:textId="77777777" w:rsidR="00674C99" w:rsidRPr="000E658E" w:rsidRDefault="00674C99" w:rsidP="00674C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вул. Євгена Плужника</w:t>
            </w:r>
          </w:p>
          <w:p w14:paraId="1E883AE1" w14:textId="77777777" w:rsidR="00674C99" w:rsidRPr="000E658E" w:rsidRDefault="00674C99" w:rsidP="00674C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6810100000:18:005:0201</w:t>
            </w:r>
          </w:p>
        </w:tc>
        <w:tc>
          <w:tcPr>
            <w:tcW w:w="4961" w:type="dxa"/>
            <w:shd w:val="clear" w:color="auto" w:fill="FFFFFF"/>
          </w:tcPr>
          <w:p w14:paraId="6B479484" w14:textId="77777777" w:rsidR="00674C99" w:rsidRPr="000E658E" w:rsidRDefault="00674C99" w:rsidP="00674C99">
            <w:pPr>
              <w:ind w:left="33" w:hanging="33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обслуговування ПЛІ 10 кВ Л-180 (1 опора)</w:t>
            </w:r>
          </w:p>
          <w:p w14:paraId="3419706F" w14:textId="77777777" w:rsidR="00674C99" w:rsidRPr="000E658E" w:rsidRDefault="00674C99" w:rsidP="00674C99">
            <w:pPr>
              <w:ind w:left="33" w:hanging="33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 (рішення п’ятдесят п’ятої сесії міської ради від 11.09.2025 № 39, довідка б/н від 11.06.2025</w:t>
            </w:r>
          </w:p>
          <w:p w14:paraId="4EFB1C21" w14:textId="77777777" w:rsidR="000126F3" w:rsidRPr="000E658E" w:rsidRDefault="00674C99" w:rsidP="000E658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2693" w:type="dxa"/>
            <w:shd w:val="clear" w:color="auto" w:fill="FFFFFF"/>
          </w:tcPr>
          <w:p w14:paraId="1272F49C" w14:textId="77777777" w:rsidR="00674C99" w:rsidRPr="000E658E" w:rsidRDefault="00E520A8" w:rsidP="00A661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14.02 - 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1560" w:type="dxa"/>
            <w:shd w:val="clear" w:color="auto" w:fill="FFFFFF"/>
          </w:tcPr>
          <w:p w14:paraId="5F1EB73F" w14:textId="77777777" w:rsidR="00674C99" w:rsidRPr="000E658E" w:rsidRDefault="00674C99" w:rsidP="000C0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14:paraId="3868DD07" w14:textId="77777777" w:rsidR="00674C99" w:rsidRPr="000E658E" w:rsidRDefault="00674C99" w:rsidP="00674C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674C99" w:rsidRPr="000E658E" w14:paraId="77BB5E57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1962C1E9" w14:textId="77777777" w:rsidR="00674C99" w:rsidRPr="000E658E" w:rsidRDefault="004A3C1D" w:rsidP="00674C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16" w:type="dxa"/>
            <w:shd w:val="clear" w:color="auto" w:fill="FFFFFF"/>
          </w:tcPr>
          <w:p w14:paraId="7CB5D74A" w14:textId="77777777" w:rsidR="00674C99" w:rsidRPr="000E658E" w:rsidRDefault="00674C99" w:rsidP="00674C99">
            <w:pPr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shd w:val="clear" w:color="auto" w:fill="FFFFFF"/>
          </w:tcPr>
          <w:p w14:paraId="6711354E" w14:textId="77777777" w:rsidR="00674C99" w:rsidRPr="000E658E" w:rsidRDefault="00674C99" w:rsidP="00674C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A36E241" w14:textId="77777777" w:rsidR="00674C99" w:rsidRPr="000E658E" w:rsidRDefault="00674C99" w:rsidP="00674C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4692A730" w14:textId="77777777" w:rsidR="00674C99" w:rsidRPr="000E658E" w:rsidRDefault="00674C99" w:rsidP="00674C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с. Давидківці</w:t>
            </w:r>
          </w:p>
          <w:p w14:paraId="0324B289" w14:textId="77777777" w:rsidR="00674C99" w:rsidRPr="000E658E" w:rsidRDefault="00674C99" w:rsidP="00F47F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682508</w:t>
            </w:r>
            <w:r w:rsidR="00F47F78" w:rsidRPr="000E658E">
              <w:rPr>
                <w:rFonts w:ascii="Times New Roman" w:hAnsi="Times New Roman" w:cs="Times New Roman"/>
                <w:lang w:val="uk-UA"/>
              </w:rPr>
              <w:t>24</w:t>
            </w:r>
            <w:r w:rsidRPr="000E658E">
              <w:rPr>
                <w:rFonts w:ascii="Times New Roman" w:hAnsi="Times New Roman" w:cs="Times New Roman"/>
                <w:lang w:val="uk-UA"/>
              </w:rPr>
              <w:t>00:0</w:t>
            </w:r>
            <w:r w:rsidR="00F47F78" w:rsidRPr="000E658E">
              <w:rPr>
                <w:rFonts w:ascii="Times New Roman" w:hAnsi="Times New Roman" w:cs="Times New Roman"/>
                <w:lang w:val="uk-UA"/>
              </w:rPr>
              <w:t>2:006:0266</w:t>
            </w:r>
          </w:p>
          <w:p w14:paraId="31E1D9EF" w14:textId="77777777" w:rsidR="00F47F78" w:rsidRPr="000E658E" w:rsidRDefault="00F47F78" w:rsidP="00F47F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6825082400:01:002:0152</w:t>
            </w:r>
          </w:p>
          <w:p w14:paraId="40726717" w14:textId="77777777" w:rsidR="00F47F78" w:rsidRPr="000E658E" w:rsidRDefault="00F47F78" w:rsidP="00F47F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6825082400:01:002:0150</w:t>
            </w:r>
          </w:p>
          <w:p w14:paraId="7FE9AFD9" w14:textId="77777777" w:rsidR="00F47F78" w:rsidRPr="000E658E" w:rsidRDefault="00F47F78" w:rsidP="00F47F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6825082400:01:002:0151</w:t>
            </w:r>
          </w:p>
        </w:tc>
        <w:tc>
          <w:tcPr>
            <w:tcW w:w="4961" w:type="dxa"/>
            <w:shd w:val="clear" w:color="auto" w:fill="FFFFFF"/>
          </w:tcPr>
          <w:p w14:paraId="430C1783" w14:textId="77777777" w:rsidR="00F47F78" w:rsidRPr="000E658E" w:rsidRDefault="00F47F78" w:rsidP="00F47F78">
            <w:pPr>
              <w:ind w:left="33" w:hanging="33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обслуговування ПЛІ 10 кВ Л-11 (4 опори)</w:t>
            </w:r>
          </w:p>
          <w:p w14:paraId="41EEC3D9" w14:textId="77777777" w:rsidR="00674C99" w:rsidRPr="000E658E" w:rsidRDefault="00674C99" w:rsidP="00F47F78">
            <w:pPr>
              <w:ind w:left="33" w:hanging="33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(рішення </w:t>
            </w:r>
            <w:r w:rsidR="00F47F78"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п’ятдесят шостої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 сесії міської ради від </w:t>
            </w:r>
            <w:r w:rsidR="004A3C1D"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25.09.2025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 № </w:t>
            </w:r>
            <w:r w:rsidR="004A3C1D"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40</w:t>
            </w:r>
            <w:r w:rsidR="00082D42"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)</w:t>
            </w:r>
          </w:p>
          <w:p w14:paraId="7FDC2BB4" w14:textId="77777777" w:rsidR="000126F3" w:rsidRPr="000E658E" w:rsidRDefault="00674C99" w:rsidP="00F20ED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2693" w:type="dxa"/>
            <w:shd w:val="clear" w:color="auto" w:fill="FFFFFF"/>
          </w:tcPr>
          <w:p w14:paraId="3C858A5B" w14:textId="77777777" w:rsidR="00674C99" w:rsidRPr="000E658E" w:rsidRDefault="00E520A8" w:rsidP="00A661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14.02 - 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1560" w:type="dxa"/>
            <w:shd w:val="clear" w:color="auto" w:fill="FFFFFF"/>
          </w:tcPr>
          <w:p w14:paraId="6A19A989" w14:textId="77777777" w:rsidR="004A3C1D" w:rsidRPr="000E658E" w:rsidRDefault="004A3C1D" w:rsidP="004A3C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30, в т. ч.</w:t>
            </w:r>
          </w:p>
          <w:p w14:paraId="7589DCDC" w14:textId="77777777" w:rsidR="004A3C1D" w:rsidRPr="000E658E" w:rsidRDefault="004A3C1D" w:rsidP="004A3C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діл</w:t>
            </w:r>
            <w:r w:rsidR="0075588D" w:rsidRPr="000E658E">
              <w:rPr>
                <w:rFonts w:ascii="Times New Roman" w:hAnsi="Times New Roman" w:cs="Times New Roman"/>
                <w:lang w:val="uk-UA"/>
              </w:rPr>
              <w:t>.</w:t>
            </w:r>
            <w:r w:rsidRPr="000E658E">
              <w:rPr>
                <w:rFonts w:ascii="Times New Roman" w:hAnsi="Times New Roman" w:cs="Times New Roman"/>
                <w:lang w:val="uk-UA"/>
              </w:rPr>
              <w:t xml:space="preserve"> №1 – 4</w:t>
            </w:r>
          </w:p>
          <w:p w14:paraId="44EAD9EF" w14:textId="77777777" w:rsidR="004A3C1D" w:rsidRPr="000E658E" w:rsidRDefault="004A3C1D" w:rsidP="004A3C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діл</w:t>
            </w:r>
            <w:r w:rsidR="0075588D" w:rsidRPr="000E658E">
              <w:rPr>
                <w:rFonts w:ascii="Times New Roman" w:hAnsi="Times New Roman" w:cs="Times New Roman"/>
                <w:lang w:val="uk-UA"/>
              </w:rPr>
              <w:t>.</w:t>
            </w:r>
            <w:r w:rsidRPr="000E658E">
              <w:rPr>
                <w:rFonts w:ascii="Times New Roman" w:hAnsi="Times New Roman" w:cs="Times New Roman"/>
                <w:lang w:val="uk-UA"/>
              </w:rPr>
              <w:t xml:space="preserve"> №2 – 11</w:t>
            </w:r>
          </w:p>
          <w:p w14:paraId="00B782F7" w14:textId="77777777" w:rsidR="004A3C1D" w:rsidRPr="000E658E" w:rsidRDefault="004A3C1D" w:rsidP="004A3C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діл</w:t>
            </w:r>
            <w:r w:rsidR="0075588D" w:rsidRPr="000E658E">
              <w:rPr>
                <w:rFonts w:ascii="Times New Roman" w:hAnsi="Times New Roman" w:cs="Times New Roman"/>
                <w:lang w:val="uk-UA"/>
              </w:rPr>
              <w:t>.</w:t>
            </w:r>
            <w:r w:rsidRPr="000E658E">
              <w:rPr>
                <w:rFonts w:ascii="Times New Roman" w:hAnsi="Times New Roman" w:cs="Times New Roman"/>
                <w:lang w:val="uk-UA"/>
              </w:rPr>
              <w:t xml:space="preserve"> №3 –  4</w:t>
            </w:r>
          </w:p>
          <w:p w14:paraId="1B27E8BE" w14:textId="77777777" w:rsidR="00674C99" w:rsidRPr="000E658E" w:rsidRDefault="004A3C1D" w:rsidP="000E65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діл</w:t>
            </w:r>
            <w:r w:rsidR="0075588D" w:rsidRPr="000E658E">
              <w:rPr>
                <w:rFonts w:ascii="Times New Roman" w:hAnsi="Times New Roman" w:cs="Times New Roman"/>
                <w:lang w:val="uk-UA"/>
              </w:rPr>
              <w:t>.</w:t>
            </w:r>
            <w:r w:rsidRPr="000E658E">
              <w:rPr>
                <w:rFonts w:ascii="Times New Roman" w:hAnsi="Times New Roman" w:cs="Times New Roman"/>
                <w:lang w:val="uk-UA"/>
              </w:rPr>
              <w:t xml:space="preserve"> №4 – 11</w:t>
            </w:r>
          </w:p>
        </w:tc>
        <w:tc>
          <w:tcPr>
            <w:tcW w:w="850" w:type="dxa"/>
            <w:shd w:val="clear" w:color="auto" w:fill="FFFFFF"/>
          </w:tcPr>
          <w:p w14:paraId="65187E8A" w14:textId="77777777" w:rsidR="00674C99" w:rsidRPr="000E658E" w:rsidRDefault="00674C99" w:rsidP="00674C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126F3" w:rsidRPr="000E658E" w14:paraId="132E791A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6A1F2ED5" w14:textId="77777777" w:rsidR="000126F3" w:rsidRPr="000E658E" w:rsidRDefault="000126F3" w:rsidP="000126F3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716" w:type="dxa"/>
            <w:shd w:val="clear" w:color="auto" w:fill="FFFFFF"/>
          </w:tcPr>
          <w:p w14:paraId="49548BB4" w14:textId="77777777" w:rsidR="000126F3" w:rsidRPr="000E658E" w:rsidRDefault="000126F3" w:rsidP="000126F3">
            <w:pPr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Кабачинський Євгеній Феліксович</w:t>
            </w:r>
          </w:p>
        </w:tc>
        <w:tc>
          <w:tcPr>
            <w:tcW w:w="2693" w:type="dxa"/>
            <w:shd w:val="clear" w:color="auto" w:fill="FFFFFF"/>
          </w:tcPr>
          <w:p w14:paraId="4B804890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136CA3CB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A661BA" w:rsidRPr="000E658E">
              <w:rPr>
                <w:rFonts w:ascii="Times New Roman" w:hAnsi="Times New Roman" w:cs="Times New Roman"/>
                <w:lang w:val="uk-UA"/>
              </w:rPr>
              <w:t xml:space="preserve">Степана </w:t>
            </w:r>
            <w:r w:rsidRPr="000E658E">
              <w:rPr>
                <w:rFonts w:ascii="Times New Roman" w:hAnsi="Times New Roman" w:cs="Times New Roman"/>
                <w:lang w:val="uk-UA"/>
              </w:rPr>
              <w:t>Бандери, 57/3</w:t>
            </w:r>
          </w:p>
          <w:p w14:paraId="49D4504D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6810100000:16:002:0647</w:t>
            </w:r>
          </w:p>
        </w:tc>
        <w:tc>
          <w:tcPr>
            <w:tcW w:w="4961" w:type="dxa"/>
            <w:shd w:val="clear" w:color="auto" w:fill="FFFFFF"/>
          </w:tcPr>
          <w:p w14:paraId="71198498" w14:textId="77777777" w:rsidR="000126F3" w:rsidRPr="000E658E" w:rsidRDefault="000126F3" w:rsidP="000126F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під самовільне незавершене будівництво нежитлової будівлі </w:t>
            </w:r>
          </w:p>
          <w:p w14:paraId="7B00A743" w14:textId="77777777" w:rsidR="000126F3" w:rsidRPr="000E658E" w:rsidRDefault="000126F3" w:rsidP="000126F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(рішення п’ятдесят п’ятої сесії міської ради від 11.09.2025 № 39, витяг з протоколу засідання постійної комісії з питань самочинного будівництва № 01 від 13.05.2025)</w:t>
            </w:r>
          </w:p>
          <w:p w14:paraId="631DB2D8" w14:textId="77777777" w:rsidR="000126F3" w:rsidRPr="000E658E" w:rsidRDefault="000126F3" w:rsidP="000126F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3" w:type="dxa"/>
            <w:shd w:val="clear" w:color="auto" w:fill="FFFFFF"/>
          </w:tcPr>
          <w:p w14:paraId="0562EBE7" w14:textId="77777777" w:rsidR="000126F3" w:rsidRPr="000E658E" w:rsidRDefault="000126F3" w:rsidP="000126F3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12.11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560" w:type="dxa"/>
            <w:shd w:val="clear" w:color="auto" w:fill="FFFFFF"/>
          </w:tcPr>
          <w:p w14:paraId="3F00B1D1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128</w:t>
            </w:r>
          </w:p>
        </w:tc>
        <w:tc>
          <w:tcPr>
            <w:tcW w:w="850" w:type="dxa"/>
            <w:shd w:val="clear" w:color="auto" w:fill="FFFFFF"/>
          </w:tcPr>
          <w:p w14:paraId="18B281E9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78E8896C" w14:textId="77777777" w:rsidR="00674C99" w:rsidRPr="000E658E" w:rsidRDefault="00674C99" w:rsidP="00674C99">
      <w:pPr>
        <w:jc w:val="right"/>
        <w:rPr>
          <w:rFonts w:ascii="Times New Roman" w:hAnsi="Times New Roman" w:cs="Times New Roman"/>
          <w:lang w:val="uk-UA"/>
        </w:rPr>
      </w:pPr>
    </w:p>
    <w:p w14:paraId="0BECF02B" w14:textId="77777777" w:rsidR="00674C99" w:rsidRPr="000E658E" w:rsidRDefault="00674C99" w:rsidP="00674C9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1BC665E2" w14:textId="77777777" w:rsidR="00F20EDF" w:rsidRPr="000E658E" w:rsidRDefault="00F20EDF" w:rsidP="00F20EDF">
      <w:pPr>
        <w:tabs>
          <w:tab w:val="left" w:pos="12191"/>
          <w:tab w:val="left" w:pos="12758"/>
        </w:tabs>
        <w:ind w:left="2268" w:right="55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lastRenderedPageBreak/>
        <w:t>Секретар міської ради</w:t>
      </w:r>
      <w:r w:rsidRPr="000E658E">
        <w:rPr>
          <w:rFonts w:ascii="Times New Roman" w:hAnsi="Times New Roman" w:cs="Times New Roman"/>
          <w:lang w:val="uk-UA"/>
        </w:rPr>
        <w:tab/>
        <w:t>Віталій ДІДЕНКО</w:t>
      </w:r>
    </w:p>
    <w:p w14:paraId="253F54C9" w14:textId="77777777" w:rsidR="00F20EDF" w:rsidRPr="000E658E" w:rsidRDefault="00F20EDF" w:rsidP="00F20EDF">
      <w:pPr>
        <w:ind w:left="2268" w:right="110"/>
        <w:jc w:val="both"/>
        <w:rPr>
          <w:rFonts w:ascii="Times New Roman" w:hAnsi="Times New Roman" w:cs="Times New Roman"/>
          <w:lang w:val="uk-UA"/>
        </w:rPr>
      </w:pPr>
    </w:p>
    <w:p w14:paraId="09A47A04" w14:textId="77777777" w:rsidR="00F20EDF" w:rsidRPr="000E658E" w:rsidRDefault="00F20EDF" w:rsidP="00F20EDF">
      <w:pPr>
        <w:tabs>
          <w:tab w:val="left" w:pos="7020"/>
          <w:tab w:val="left" w:pos="7740"/>
          <w:tab w:val="left" w:pos="12191"/>
        </w:tabs>
        <w:ind w:left="2268" w:right="-5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0E658E">
        <w:rPr>
          <w:rFonts w:ascii="Times New Roman" w:hAnsi="Times New Roman" w:cs="Times New Roman"/>
          <w:lang w:val="uk-UA"/>
        </w:rPr>
        <w:tab/>
        <w:t>Лілія ДЕМЧУК</w:t>
      </w:r>
    </w:p>
    <w:p w14:paraId="05E99A83" w14:textId="77777777" w:rsidR="00F20EDF" w:rsidRPr="000E658E" w:rsidRDefault="00F20EDF" w:rsidP="00F20EDF">
      <w:pPr>
        <w:ind w:left="2268" w:right="110"/>
        <w:jc w:val="both"/>
        <w:rPr>
          <w:rFonts w:ascii="Times New Roman" w:hAnsi="Times New Roman" w:cs="Times New Roman"/>
          <w:lang w:val="uk-UA"/>
        </w:rPr>
      </w:pPr>
    </w:p>
    <w:p w14:paraId="6DD949C3" w14:textId="77777777" w:rsidR="00F20EDF" w:rsidRPr="000E658E" w:rsidRDefault="00F20EDF" w:rsidP="00F20EDF">
      <w:pPr>
        <w:tabs>
          <w:tab w:val="left" w:pos="12191"/>
        </w:tabs>
        <w:ind w:left="2268" w:right="110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0E658E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43EFA431" w14:textId="77777777" w:rsidR="000126F3" w:rsidRPr="000E658E" w:rsidRDefault="000126F3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br w:type="page"/>
      </w:r>
    </w:p>
    <w:p w14:paraId="5B7ACA6F" w14:textId="77777777" w:rsidR="000126F3" w:rsidRPr="000E658E" w:rsidRDefault="000126F3" w:rsidP="000126F3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0E658E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4</w:t>
      </w:r>
    </w:p>
    <w:p w14:paraId="10B4EDFA" w14:textId="77777777" w:rsidR="00F20EDF" w:rsidRPr="000E658E" w:rsidRDefault="000126F3" w:rsidP="000126F3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0E6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081A47A5" w14:textId="77777777" w:rsidR="000126F3" w:rsidRPr="000E658E" w:rsidRDefault="000126F3" w:rsidP="000126F3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0E658E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F20EDF" w:rsidRPr="000E658E">
        <w:rPr>
          <w:rFonts w:ascii="Times New Roman" w:hAnsi="Times New Roman" w:cs="Times New Roman"/>
          <w:i/>
          <w:szCs w:val="24"/>
          <w:lang w:val="uk-UA"/>
        </w:rPr>
        <w:t>26.03.2026</w:t>
      </w:r>
      <w:r w:rsidRPr="000E658E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F20EDF" w:rsidRPr="000E658E">
        <w:rPr>
          <w:rFonts w:ascii="Times New Roman" w:hAnsi="Times New Roman" w:cs="Times New Roman"/>
          <w:i/>
          <w:szCs w:val="24"/>
          <w:lang w:val="uk-UA"/>
        </w:rPr>
        <w:t>69</w:t>
      </w:r>
    </w:p>
    <w:p w14:paraId="733B44C7" w14:textId="77777777" w:rsidR="000126F3" w:rsidRPr="000E658E" w:rsidRDefault="000126F3" w:rsidP="000126F3">
      <w:pPr>
        <w:jc w:val="center"/>
        <w:rPr>
          <w:rFonts w:ascii="Times New Roman" w:hAnsi="Times New Roman" w:cs="Times New Roman"/>
          <w:color w:val="000000"/>
          <w:lang w:val="uk-UA"/>
        </w:rPr>
      </w:pPr>
    </w:p>
    <w:p w14:paraId="43CA7D34" w14:textId="77777777" w:rsidR="000126F3" w:rsidRPr="000E658E" w:rsidRDefault="000126F3" w:rsidP="000126F3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0E658E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4A3217EB" w14:textId="77777777" w:rsidR="000126F3" w:rsidRPr="000E658E" w:rsidRDefault="000126F3" w:rsidP="000126F3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0E658E">
        <w:rPr>
          <w:rFonts w:ascii="Times New Roman" w:hAnsi="Times New Roman" w:cs="Times New Roman"/>
          <w:color w:val="000000"/>
          <w:lang w:val="uk-UA"/>
        </w:rPr>
        <w:t xml:space="preserve"> юридичних осіб, яким припиняється  право користування земельними ділянками  та надаються земельні ділянки в оренду</w:t>
      </w:r>
    </w:p>
    <w:p w14:paraId="7ECC7F03" w14:textId="77777777" w:rsidR="000126F3" w:rsidRPr="000E658E" w:rsidRDefault="000126F3" w:rsidP="000126F3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tbl>
      <w:tblPr>
        <w:tblW w:w="155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835"/>
        <w:gridCol w:w="1701"/>
        <w:gridCol w:w="3544"/>
        <w:gridCol w:w="2552"/>
        <w:gridCol w:w="1134"/>
        <w:gridCol w:w="992"/>
      </w:tblGrid>
      <w:tr w:rsidR="000126F3" w:rsidRPr="000E658E" w14:paraId="135E5C3C" w14:textId="77777777" w:rsidTr="00CA5803">
        <w:trPr>
          <w:tblHeader/>
          <w:jc w:val="center"/>
        </w:trPr>
        <w:tc>
          <w:tcPr>
            <w:tcW w:w="550" w:type="dxa"/>
          </w:tcPr>
          <w:p w14:paraId="0631A4D5" w14:textId="77777777" w:rsidR="000126F3" w:rsidRPr="000E658E" w:rsidRDefault="000126F3" w:rsidP="00CA580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color w:val="000000"/>
                <w:lang w:val="uk-UA"/>
              </w:rPr>
              <w:t>№ п/п</w:t>
            </w:r>
          </w:p>
        </w:tc>
        <w:tc>
          <w:tcPr>
            <w:tcW w:w="2282" w:type="dxa"/>
          </w:tcPr>
          <w:p w14:paraId="398D33E8" w14:textId="77777777" w:rsidR="000126F3" w:rsidRPr="000E658E" w:rsidRDefault="000126F3" w:rsidP="00CA580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835" w:type="dxa"/>
          </w:tcPr>
          <w:p w14:paraId="790D0B6B" w14:textId="77777777" w:rsidR="000126F3" w:rsidRPr="000E658E" w:rsidRDefault="000126F3" w:rsidP="00CA580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</w:tcPr>
          <w:p w14:paraId="047BF44C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Площа, що припиняється, м</w:t>
            </w:r>
            <w:r w:rsidRPr="000E658E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3544" w:type="dxa"/>
          </w:tcPr>
          <w:p w14:paraId="2257B4CB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0E658E">
              <w:rPr>
                <w:rFonts w:ascii="Times New Roman" w:hAnsi="Times New Roman" w:cs="Times New Roman"/>
                <w:color w:val="000000"/>
                <w:lang w:val="uk-UA"/>
              </w:rPr>
              <w:t xml:space="preserve">юридичних осіб, </w:t>
            </w: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552" w:type="dxa"/>
          </w:tcPr>
          <w:p w14:paraId="19BF9788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</w:tcPr>
          <w:p w14:paraId="6624F054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14:paraId="3224C200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0E658E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</w:tcPr>
          <w:p w14:paraId="47333AAA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Термін оренди</w:t>
            </w:r>
          </w:p>
        </w:tc>
      </w:tr>
      <w:tr w:rsidR="000126F3" w:rsidRPr="000E658E" w14:paraId="0895B7DF" w14:textId="77777777" w:rsidTr="00CA5803">
        <w:trPr>
          <w:trHeight w:val="860"/>
          <w:jc w:val="center"/>
        </w:trPr>
        <w:tc>
          <w:tcPr>
            <w:tcW w:w="550" w:type="dxa"/>
          </w:tcPr>
          <w:p w14:paraId="2605206C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2282" w:type="dxa"/>
          </w:tcPr>
          <w:p w14:paraId="2DB992AC" w14:textId="77777777" w:rsidR="000126F3" w:rsidRPr="000E658E" w:rsidRDefault="000126F3" w:rsidP="00CA5803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Акціонерне товариство «Комерційний інвестиційний банк»</w:t>
            </w:r>
          </w:p>
        </w:tc>
        <w:tc>
          <w:tcPr>
            <w:tcW w:w="2835" w:type="dxa"/>
          </w:tcPr>
          <w:p w14:paraId="433C963E" w14:textId="77777777" w:rsidR="000126F3" w:rsidRPr="000E658E" w:rsidRDefault="000126F3" w:rsidP="00CA580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14:paraId="5AA5CAC3" w14:textId="77777777" w:rsidR="00E73ECC" w:rsidRPr="0082630D" w:rsidRDefault="00E73ECC" w:rsidP="00CA5803">
            <w:pPr>
              <w:spacing w:line="216" w:lineRule="auto"/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82630D">
              <w:rPr>
                <w:rFonts w:ascii="Times New Roman" w:hAnsi="Times New Roman" w:cs="Times New Roman"/>
                <w:color w:val="0070C0"/>
                <w:lang w:val="uk-UA"/>
              </w:rPr>
              <w:t>вул. Шевченка, 6/1</w:t>
            </w:r>
          </w:p>
          <w:p w14:paraId="2B6BB458" w14:textId="25B2E271" w:rsidR="000126F3" w:rsidRPr="000E658E" w:rsidRDefault="000126F3" w:rsidP="00CA580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6810100000:01:007:0004</w:t>
            </w:r>
          </w:p>
        </w:tc>
        <w:tc>
          <w:tcPr>
            <w:tcW w:w="1701" w:type="dxa"/>
          </w:tcPr>
          <w:p w14:paraId="5DF270E1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437</w:t>
            </w:r>
          </w:p>
        </w:tc>
        <w:tc>
          <w:tcPr>
            <w:tcW w:w="3544" w:type="dxa"/>
          </w:tcPr>
          <w:p w14:paraId="38E14A92" w14:textId="77777777" w:rsidR="000126F3" w:rsidRPr="000E658E" w:rsidRDefault="000126F3" w:rsidP="00CA5803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Товариство з обмеженою відповідальністю «Торгова компанія «Альфа Сервіс» для обслуговування будівлі картинної галереї, офісних приміщень та приміщення банку літ. «А-6» (реєстраційний номер об’єкта нерухомого майна 47416468101)</w:t>
            </w:r>
          </w:p>
          <w:p w14:paraId="35F68CEB" w14:textId="77777777" w:rsidR="000126F3" w:rsidRPr="000E658E" w:rsidRDefault="000126F3" w:rsidP="00CA5803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552" w:type="dxa"/>
          </w:tcPr>
          <w:p w14:paraId="4E88F0F5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134" w:type="dxa"/>
          </w:tcPr>
          <w:p w14:paraId="7690BBD2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437</w:t>
            </w:r>
          </w:p>
        </w:tc>
        <w:tc>
          <w:tcPr>
            <w:tcW w:w="992" w:type="dxa"/>
          </w:tcPr>
          <w:p w14:paraId="298258CF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 10 років</w:t>
            </w:r>
          </w:p>
        </w:tc>
      </w:tr>
    </w:tbl>
    <w:p w14:paraId="72BBA21A" w14:textId="77777777" w:rsidR="00F20EDF" w:rsidRPr="000E658E" w:rsidRDefault="00F20EDF" w:rsidP="00F20EDF">
      <w:pPr>
        <w:tabs>
          <w:tab w:val="left" w:pos="12191"/>
          <w:tab w:val="left" w:pos="12758"/>
        </w:tabs>
        <w:ind w:left="2268" w:right="55"/>
        <w:jc w:val="both"/>
        <w:rPr>
          <w:rFonts w:ascii="Times New Roman" w:hAnsi="Times New Roman" w:cs="Times New Roman"/>
          <w:lang w:val="uk-UA"/>
        </w:rPr>
      </w:pPr>
    </w:p>
    <w:p w14:paraId="2346B336" w14:textId="77777777" w:rsidR="00F20EDF" w:rsidRPr="000E658E" w:rsidRDefault="00F20EDF" w:rsidP="00F20EDF">
      <w:pPr>
        <w:tabs>
          <w:tab w:val="left" w:pos="12191"/>
          <w:tab w:val="left" w:pos="12758"/>
        </w:tabs>
        <w:ind w:left="2268" w:right="55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Секретар міської ради</w:t>
      </w:r>
      <w:r w:rsidRPr="000E658E">
        <w:rPr>
          <w:rFonts w:ascii="Times New Roman" w:hAnsi="Times New Roman" w:cs="Times New Roman"/>
          <w:lang w:val="uk-UA"/>
        </w:rPr>
        <w:tab/>
        <w:t>Віталій ДІДЕНКО</w:t>
      </w:r>
    </w:p>
    <w:p w14:paraId="6A55EA84" w14:textId="77777777" w:rsidR="00F20EDF" w:rsidRPr="000E658E" w:rsidRDefault="00F20EDF" w:rsidP="00F20EDF">
      <w:pPr>
        <w:ind w:left="2268" w:right="110"/>
        <w:jc w:val="both"/>
        <w:rPr>
          <w:rFonts w:ascii="Times New Roman" w:hAnsi="Times New Roman" w:cs="Times New Roman"/>
          <w:lang w:val="uk-UA"/>
        </w:rPr>
      </w:pPr>
    </w:p>
    <w:p w14:paraId="7D12CA3A" w14:textId="77777777" w:rsidR="00F20EDF" w:rsidRPr="000E658E" w:rsidRDefault="00F20EDF" w:rsidP="00F20EDF">
      <w:pPr>
        <w:tabs>
          <w:tab w:val="left" w:pos="7020"/>
          <w:tab w:val="left" w:pos="7740"/>
          <w:tab w:val="left" w:pos="12191"/>
        </w:tabs>
        <w:ind w:left="2268" w:right="-5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0E658E">
        <w:rPr>
          <w:rFonts w:ascii="Times New Roman" w:hAnsi="Times New Roman" w:cs="Times New Roman"/>
          <w:lang w:val="uk-UA"/>
        </w:rPr>
        <w:tab/>
        <w:t>Лілія ДЕМЧУК</w:t>
      </w:r>
    </w:p>
    <w:p w14:paraId="54E51213" w14:textId="77777777" w:rsidR="00F20EDF" w:rsidRPr="000E658E" w:rsidRDefault="00F20EDF" w:rsidP="00F20EDF">
      <w:pPr>
        <w:ind w:left="2268" w:right="110"/>
        <w:jc w:val="both"/>
        <w:rPr>
          <w:rFonts w:ascii="Times New Roman" w:hAnsi="Times New Roman" w:cs="Times New Roman"/>
          <w:lang w:val="uk-UA"/>
        </w:rPr>
      </w:pPr>
    </w:p>
    <w:p w14:paraId="77C19E74" w14:textId="77626E12" w:rsidR="00674C99" w:rsidRDefault="00F20EDF" w:rsidP="00D82A11">
      <w:pPr>
        <w:tabs>
          <w:tab w:val="left" w:pos="12191"/>
        </w:tabs>
        <w:ind w:left="2268" w:right="110"/>
        <w:jc w:val="both"/>
        <w:rPr>
          <w:rFonts w:ascii="Times New Roman" w:hAnsi="Times New Roman" w:cs="Times New Roman"/>
          <w:lang w:val="en-US"/>
        </w:rPr>
      </w:pPr>
      <w:r w:rsidRPr="000E658E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0E658E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3C09C6BE" w14:textId="77777777" w:rsidR="00D82A11" w:rsidRDefault="00D82A11" w:rsidP="00D82A11">
      <w:pPr>
        <w:tabs>
          <w:tab w:val="left" w:pos="12191"/>
        </w:tabs>
        <w:ind w:left="2268" w:right="110"/>
        <w:jc w:val="both"/>
        <w:rPr>
          <w:rFonts w:ascii="Times New Roman" w:hAnsi="Times New Roman" w:cs="Times New Roman"/>
          <w:lang w:val="en-US"/>
        </w:rPr>
      </w:pPr>
    </w:p>
    <w:p w14:paraId="2E2367E2" w14:textId="77777777" w:rsidR="00D82A11" w:rsidRDefault="00D82A11" w:rsidP="00D82A11">
      <w:pPr>
        <w:tabs>
          <w:tab w:val="left" w:pos="12191"/>
        </w:tabs>
        <w:ind w:left="2268" w:right="110"/>
        <w:jc w:val="both"/>
        <w:rPr>
          <w:rFonts w:ascii="Times New Roman" w:hAnsi="Times New Roman" w:cs="Times New Roman"/>
          <w:lang w:val="en-US"/>
        </w:rPr>
      </w:pPr>
    </w:p>
    <w:p w14:paraId="32BC0777" w14:textId="1805C989" w:rsidR="00D82A11" w:rsidRPr="00A84685" w:rsidRDefault="00D82A11" w:rsidP="00A84685">
      <w:pPr>
        <w:tabs>
          <w:tab w:val="left" w:pos="12191"/>
        </w:tabs>
        <w:ind w:left="2268" w:right="110"/>
        <w:jc w:val="right"/>
        <w:rPr>
          <w:rFonts w:ascii="Times New Roman" w:hAnsi="Times New Roman" w:cs="Times New Roman"/>
          <w:i/>
          <w:iCs/>
          <w:lang w:val="uk-UA"/>
        </w:rPr>
      </w:pPr>
      <w:r w:rsidRPr="00A84685">
        <w:rPr>
          <w:rFonts w:ascii="Times New Roman" w:hAnsi="Times New Roman" w:cs="Times New Roman"/>
          <w:i/>
          <w:iCs/>
          <w:lang w:val="en-US"/>
        </w:rPr>
        <w:t>(</w:t>
      </w:r>
      <w:r w:rsidRPr="00A84685">
        <w:rPr>
          <w:rFonts w:ascii="Times New Roman" w:hAnsi="Times New Roman" w:cs="Times New Roman"/>
          <w:i/>
          <w:iCs/>
          <w:lang w:val="uk-UA"/>
        </w:rPr>
        <w:t xml:space="preserve">Внесено зміни в </w:t>
      </w:r>
      <w:r w:rsidR="00A84685" w:rsidRPr="00A84685">
        <w:rPr>
          <w:rFonts w:ascii="Times New Roman" w:hAnsi="Times New Roman" w:cs="Times New Roman"/>
          <w:i/>
          <w:iCs/>
          <w:lang w:val="uk-UA"/>
        </w:rPr>
        <w:t xml:space="preserve">графу 3 </w:t>
      </w:r>
      <w:r w:rsidRPr="00A84685">
        <w:rPr>
          <w:rFonts w:ascii="Times New Roman" w:hAnsi="Times New Roman" w:cs="Times New Roman"/>
          <w:i/>
          <w:iCs/>
          <w:lang w:val="uk-UA"/>
        </w:rPr>
        <w:t>пункт</w:t>
      </w:r>
      <w:r w:rsidR="00A84685" w:rsidRPr="00A84685">
        <w:rPr>
          <w:rFonts w:ascii="Times New Roman" w:hAnsi="Times New Roman" w:cs="Times New Roman"/>
          <w:i/>
          <w:iCs/>
          <w:lang w:val="uk-UA"/>
        </w:rPr>
        <w:t>у</w:t>
      </w:r>
      <w:r w:rsidRPr="00A84685">
        <w:rPr>
          <w:rFonts w:ascii="Times New Roman" w:hAnsi="Times New Roman" w:cs="Times New Roman"/>
          <w:i/>
          <w:iCs/>
          <w:lang w:val="uk-UA"/>
        </w:rPr>
        <w:t xml:space="preserve"> 1 додатку 4 </w:t>
      </w:r>
      <w:r w:rsidR="00A84685" w:rsidRPr="00A84685">
        <w:rPr>
          <w:rFonts w:ascii="Times New Roman" w:hAnsi="Times New Roman" w:cs="Times New Roman"/>
          <w:i/>
          <w:iCs/>
          <w:lang w:val="uk-UA"/>
        </w:rPr>
        <w:t xml:space="preserve">рішення </w:t>
      </w:r>
      <w:r w:rsidRPr="00A84685">
        <w:rPr>
          <w:rFonts w:ascii="Times New Roman" w:hAnsi="Times New Roman" w:cs="Times New Roman"/>
          <w:i/>
          <w:iCs/>
          <w:lang w:val="uk-UA"/>
        </w:rPr>
        <w:t>відповідно до</w:t>
      </w:r>
    </w:p>
    <w:p w14:paraId="1F5E3268" w14:textId="14C79110" w:rsidR="00D82A11" w:rsidRPr="00A84685" w:rsidRDefault="00A84685" w:rsidP="00A84685">
      <w:pPr>
        <w:ind w:right="110"/>
        <w:jc w:val="right"/>
        <w:rPr>
          <w:rFonts w:ascii="Times New Roman" w:eastAsia="Times New Roman" w:hAnsi="Times New Roman" w:cs="Times New Roman"/>
          <w:i/>
          <w:iCs/>
          <w:kern w:val="0"/>
          <w:lang w:val="en-US" w:eastAsia="ru-RU"/>
        </w:rPr>
      </w:pPr>
      <w:hyperlink r:id="rId7" w:history="1">
        <w:r w:rsidRPr="00A84685">
          <w:rPr>
            <w:rStyle w:val="a9"/>
            <w:rFonts w:ascii="Times New Roman" w:eastAsia="Times New Roman" w:hAnsi="Times New Roman" w:cs="Times New Roman"/>
            <w:i/>
            <w:iCs/>
            <w:kern w:val="0"/>
            <w:u w:val="none"/>
            <w:lang w:val="uk-UA" w:eastAsia="ru-RU"/>
          </w:rPr>
          <w:t xml:space="preserve">рішення </w:t>
        </w:r>
        <w:r w:rsidRPr="00A84685">
          <w:rPr>
            <w:rStyle w:val="a9"/>
            <w:rFonts w:ascii="Times New Roman" w:eastAsia="Times New Roman" w:hAnsi="Times New Roman" w:cs="Times New Roman"/>
            <w:i/>
            <w:iCs/>
            <w:kern w:val="0"/>
            <w:u w:val="none"/>
            <w:lang w:val="en-US" w:eastAsia="ru-RU"/>
          </w:rPr>
          <w:t>62</w:t>
        </w:r>
        <w:r w:rsidRPr="00A84685">
          <w:rPr>
            <w:rStyle w:val="a9"/>
            <w:rFonts w:ascii="Times New Roman" w:eastAsia="Times New Roman" w:hAnsi="Times New Roman" w:cs="Times New Roman"/>
            <w:i/>
            <w:iCs/>
            <w:kern w:val="0"/>
            <w:u w:val="none"/>
            <w:lang w:val="uk-UA" w:eastAsia="ru-RU"/>
          </w:rPr>
          <w:t>-ї сесії міської ради від 21.</w:t>
        </w:r>
        <w:r w:rsidRPr="00A84685">
          <w:rPr>
            <w:rStyle w:val="a9"/>
            <w:rFonts w:ascii="Times New Roman" w:eastAsia="Times New Roman" w:hAnsi="Times New Roman" w:cs="Times New Roman"/>
            <w:i/>
            <w:iCs/>
            <w:kern w:val="0"/>
            <w:u w:val="none"/>
            <w:lang w:val="en-US" w:eastAsia="ru-RU"/>
          </w:rPr>
          <w:t>05</w:t>
        </w:r>
        <w:r w:rsidRPr="00A84685">
          <w:rPr>
            <w:rStyle w:val="a9"/>
            <w:rFonts w:ascii="Times New Roman" w:eastAsia="Times New Roman" w:hAnsi="Times New Roman" w:cs="Times New Roman"/>
            <w:i/>
            <w:iCs/>
            <w:kern w:val="0"/>
            <w:u w:val="none"/>
            <w:lang w:val="uk-UA" w:eastAsia="ru-RU"/>
          </w:rPr>
          <w:t>.202</w:t>
        </w:r>
        <w:r w:rsidRPr="00A84685">
          <w:rPr>
            <w:rStyle w:val="a9"/>
            <w:rFonts w:ascii="Times New Roman" w:eastAsia="Times New Roman" w:hAnsi="Times New Roman" w:cs="Times New Roman"/>
            <w:i/>
            <w:iCs/>
            <w:kern w:val="0"/>
            <w:u w:val="none"/>
            <w:lang w:val="en-US" w:eastAsia="ru-RU"/>
          </w:rPr>
          <w:t>6</w:t>
        </w:r>
        <w:r w:rsidRPr="00A84685">
          <w:rPr>
            <w:rStyle w:val="a9"/>
            <w:rFonts w:ascii="Times New Roman" w:eastAsia="Times New Roman" w:hAnsi="Times New Roman" w:cs="Times New Roman"/>
            <w:i/>
            <w:iCs/>
            <w:kern w:val="0"/>
            <w:u w:val="none"/>
            <w:lang w:val="uk-UA" w:eastAsia="ru-RU"/>
          </w:rPr>
          <w:t xml:space="preserve"> №</w:t>
        </w:r>
        <w:r w:rsidRPr="00A84685">
          <w:rPr>
            <w:rStyle w:val="a9"/>
            <w:rFonts w:ascii="Times New Roman" w:eastAsia="Times New Roman" w:hAnsi="Times New Roman" w:cs="Times New Roman"/>
            <w:i/>
            <w:iCs/>
            <w:kern w:val="0"/>
            <w:u w:val="none"/>
            <w:lang w:val="en-US" w:eastAsia="ru-RU"/>
          </w:rPr>
          <w:t>42</w:t>
        </w:r>
      </w:hyperlink>
      <w:r w:rsidR="00D82A11" w:rsidRPr="00A84685">
        <w:rPr>
          <w:rFonts w:ascii="Times New Roman" w:hAnsi="Times New Roman" w:cs="Times New Roman"/>
          <w:i/>
          <w:iCs/>
          <w:lang w:val="en-US"/>
        </w:rPr>
        <w:t>)</w:t>
      </w:r>
    </w:p>
    <w:sectPr w:rsidR="00D82A11" w:rsidRPr="00A84685" w:rsidSect="00F02528">
      <w:pgSz w:w="16838" w:h="11906" w:orient="landscape" w:code="9"/>
      <w:pgMar w:top="510" w:right="567" w:bottom="510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92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64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eastAsia="SimSun" w:hint="default"/>
      </w:r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966085237">
    <w:abstractNumId w:val="2"/>
  </w:num>
  <w:num w:numId="2" w16cid:durableId="1248734297">
    <w:abstractNumId w:val="0"/>
  </w:num>
  <w:num w:numId="3" w16cid:durableId="41655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F4"/>
    <w:rsid w:val="000126F3"/>
    <w:rsid w:val="00082D42"/>
    <w:rsid w:val="000C05BE"/>
    <w:rsid w:val="000E658E"/>
    <w:rsid w:val="001554E4"/>
    <w:rsid w:val="001679BE"/>
    <w:rsid w:val="001D4A66"/>
    <w:rsid w:val="00200501"/>
    <w:rsid w:val="002A4FDA"/>
    <w:rsid w:val="002F1553"/>
    <w:rsid w:val="002F42F4"/>
    <w:rsid w:val="00422BEE"/>
    <w:rsid w:val="00433F8A"/>
    <w:rsid w:val="004607B8"/>
    <w:rsid w:val="004A3C1D"/>
    <w:rsid w:val="004D6F75"/>
    <w:rsid w:val="005A2968"/>
    <w:rsid w:val="00674C99"/>
    <w:rsid w:val="00681A93"/>
    <w:rsid w:val="00695E1E"/>
    <w:rsid w:val="0075588D"/>
    <w:rsid w:val="007B76CF"/>
    <w:rsid w:val="007D0EB3"/>
    <w:rsid w:val="00816809"/>
    <w:rsid w:val="0082630D"/>
    <w:rsid w:val="00977435"/>
    <w:rsid w:val="009A5D94"/>
    <w:rsid w:val="00A07B24"/>
    <w:rsid w:val="00A661BA"/>
    <w:rsid w:val="00A84685"/>
    <w:rsid w:val="00B255A3"/>
    <w:rsid w:val="00B70636"/>
    <w:rsid w:val="00BC39D0"/>
    <w:rsid w:val="00BE0DF8"/>
    <w:rsid w:val="00C22921"/>
    <w:rsid w:val="00CA5803"/>
    <w:rsid w:val="00D8176B"/>
    <w:rsid w:val="00D82A11"/>
    <w:rsid w:val="00DB006E"/>
    <w:rsid w:val="00E22363"/>
    <w:rsid w:val="00E365B7"/>
    <w:rsid w:val="00E36AC5"/>
    <w:rsid w:val="00E520A8"/>
    <w:rsid w:val="00E64A01"/>
    <w:rsid w:val="00E73ECC"/>
    <w:rsid w:val="00E9694D"/>
    <w:rsid w:val="00F20EDF"/>
    <w:rsid w:val="00F47F78"/>
    <w:rsid w:val="00F5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ACB2"/>
  <w15:chartTrackingRefBased/>
  <w15:docId w15:val="{F2D68E01-EC06-48DA-9A2D-41D8EFD1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8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2F42F4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2F42F4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2F42F4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2F42F4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2F42F4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apple-converted-space">
    <w:name w:val="apple-converted-space"/>
    <w:basedOn w:val="a1"/>
    <w:rsid w:val="002F42F4"/>
  </w:style>
  <w:style w:type="character" w:customStyle="1" w:styleId="rvts90">
    <w:name w:val="rvts90"/>
    <w:basedOn w:val="a1"/>
    <w:rsid w:val="002F42F4"/>
  </w:style>
  <w:style w:type="character" w:customStyle="1" w:styleId="rvts82">
    <w:name w:val="rvts82"/>
    <w:basedOn w:val="a1"/>
    <w:rsid w:val="002F42F4"/>
  </w:style>
  <w:style w:type="paragraph" w:styleId="a0">
    <w:name w:val="Body Text"/>
    <w:basedOn w:val="a"/>
    <w:link w:val="a6"/>
    <w:uiPriority w:val="99"/>
    <w:semiHidden/>
    <w:unhideWhenUsed/>
    <w:rsid w:val="002F42F4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2F42F4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5588D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5588D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customStyle="1" w:styleId="21">
    <w:name w:val="Основний текст 21"/>
    <w:basedOn w:val="a"/>
    <w:rsid w:val="000126F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styleId="a9">
    <w:name w:val="Hyperlink"/>
    <w:basedOn w:val="a1"/>
    <w:uiPriority w:val="99"/>
    <w:unhideWhenUsed/>
    <w:rsid w:val="00E73ECC"/>
    <w:rPr>
      <w:color w:val="0563C1" w:themeColor="hyperlink"/>
      <w:u w:val="single"/>
    </w:rPr>
  </w:style>
  <w:style w:type="character" w:styleId="aa">
    <w:name w:val="Unresolved Mention"/>
    <w:basedOn w:val="a1"/>
    <w:uiPriority w:val="99"/>
    <w:semiHidden/>
    <w:unhideWhenUsed/>
    <w:rsid w:val="00E73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node/73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node/73263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12063</Words>
  <Characters>6877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3</cp:revision>
  <cp:lastPrinted>2026-01-16T09:06:00Z</cp:lastPrinted>
  <dcterms:created xsi:type="dcterms:W3CDTF">2026-06-01T13:19:00Z</dcterms:created>
  <dcterms:modified xsi:type="dcterms:W3CDTF">2026-06-01T13:23:00Z</dcterms:modified>
</cp:coreProperties>
</file>