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27" w:rsidRPr="00A85057" w:rsidRDefault="00165F27" w:rsidP="00165F27">
      <w:pPr>
        <w:jc w:val="center"/>
        <w:rPr>
          <w:kern w:val="2"/>
          <w:lang w:eastAsia="ar-SA"/>
        </w:rPr>
      </w:pPr>
      <w:bookmarkStart w:id="0" w:name="_Hlk190184828"/>
      <w:r w:rsidRPr="00A85057">
        <w:rPr>
          <w:noProof/>
          <w:lang w:eastAsia="uk-UA" w:bidi="ar-SA"/>
        </w:rPr>
        <w:drawing>
          <wp:inline distT="0" distB="0" distL="0" distR="0" wp14:anchorId="28792B86" wp14:editId="4B877F95">
            <wp:extent cx="482600" cy="660400"/>
            <wp:effectExtent l="0" t="0" r="0" b="635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F27" w:rsidRPr="00A85057" w:rsidRDefault="00165F27" w:rsidP="00165F27">
      <w:pPr>
        <w:jc w:val="center"/>
        <w:rPr>
          <w:sz w:val="30"/>
          <w:szCs w:val="30"/>
          <w:lang w:eastAsia="ar-SA"/>
        </w:rPr>
      </w:pPr>
      <w:r w:rsidRPr="00A85057">
        <w:rPr>
          <w:b/>
          <w:bCs/>
          <w:sz w:val="30"/>
          <w:szCs w:val="30"/>
          <w:lang w:eastAsia="ar-SA"/>
        </w:rPr>
        <w:t>ХМЕЛЬНИЦЬКА МІСЬКА РАДА</w:t>
      </w:r>
    </w:p>
    <w:p w:rsidR="00165F27" w:rsidRPr="00A85057" w:rsidRDefault="00165F27" w:rsidP="00165F27">
      <w:pPr>
        <w:jc w:val="center"/>
        <w:rPr>
          <w:b/>
          <w:sz w:val="36"/>
          <w:szCs w:val="30"/>
          <w:lang w:eastAsia="ar-SA"/>
        </w:rPr>
      </w:pPr>
      <w:r w:rsidRPr="00A85057"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6510B" wp14:editId="46CFEB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5F27" w:rsidRPr="006201A1" w:rsidRDefault="00165F27" w:rsidP="00165F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6510B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mluDq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165F27" w:rsidRPr="006201A1" w:rsidRDefault="00165F27" w:rsidP="00165F27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b/>
                          <w:bCs/>
                        </w:rPr>
                        <w:t>істдесят</w:t>
                      </w:r>
                      <w:r>
                        <w:rPr>
                          <w:b/>
                          <w:bCs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A85057">
        <w:rPr>
          <w:b/>
          <w:sz w:val="36"/>
          <w:szCs w:val="30"/>
          <w:lang w:eastAsia="ar-SA"/>
        </w:rPr>
        <w:t>РІШЕННЯ</w:t>
      </w:r>
    </w:p>
    <w:p w:rsidR="00165F27" w:rsidRPr="00A85057" w:rsidRDefault="00165F27" w:rsidP="00165F27">
      <w:pPr>
        <w:jc w:val="center"/>
        <w:rPr>
          <w:b/>
          <w:bCs/>
          <w:sz w:val="36"/>
          <w:szCs w:val="30"/>
          <w:lang w:eastAsia="ar-SA"/>
        </w:rPr>
      </w:pPr>
      <w:r w:rsidRPr="00A85057">
        <w:rPr>
          <w:b/>
          <w:sz w:val="36"/>
          <w:szCs w:val="30"/>
          <w:lang w:eastAsia="ar-SA"/>
        </w:rPr>
        <w:t>______________________________</w:t>
      </w:r>
    </w:p>
    <w:p w:rsidR="00165F27" w:rsidRPr="00A85057" w:rsidRDefault="00165F27" w:rsidP="00165F27">
      <w:pPr>
        <w:rPr>
          <w:lang w:eastAsia="ar-SA"/>
        </w:rPr>
      </w:pPr>
      <w:r w:rsidRPr="00A85057"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FA17C" wp14:editId="6E32E0A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5F27" w:rsidRPr="00230386" w:rsidRDefault="00165F27" w:rsidP="00165F27">
                            <w: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FA17C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go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RF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GgTSCg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165F27" w:rsidRPr="00230386" w:rsidRDefault="00165F27" w:rsidP="00165F27">
                      <w:pPr>
                        <w:rPr>
                          <w:rFonts w:hint="eastAsia"/>
                        </w:rPr>
                      </w:pPr>
                      <w:r>
                        <w:t>26</w:t>
                      </w:r>
                      <w:r w:rsidRPr="00230386">
                        <w:t>.0</w:t>
                      </w:r>
                      <w: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A85057"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10889" wp14:editId="44114D8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5F27" w:rsidRPr="00097284" w:rsidRDefault="00165F27" w:rsidP="00165F27">
                            <w: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10889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thFDw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" filled="f" stroked="f">
                <v:textbox>
                  <w:txbxContent>
                    <w:p w:rsidR="00165F27" w:rsidRPr="00097284" w:rsidRDefault="00165F27" w:rsidP="00165F27">
                      <w:pPr>
                        <w:rPr>
                          <w:rFonts w:hint="eastAsia"/>
                        </w:rPr>
                      </w:pPr>
                      <w:r>
                        <w:t>72</w:t>
                      </w:r>
                    </w:p>
                  </w:txbxContent>
                </v:textbox>
              </v:rect>
            </w:pict>
          </mc:Fallback>
        </mc:AlternateContent>
      </w:r>
    </w:p>
    <w:p w:rsidR="00165F27" w:rsidRPr="00A85057" w:rsidRDefault="00165F27" w:rsidP="00165F27">
      <w:pPr>
        <w:rPr>
          <w:lang w:eastAsia="ar-SA"/>
        </w:rPr>
      </w:pPr>
      <w:r w:rsidRPr="00A85057">
        <w:rPr>
          <w:lang w:eastAsia="ar-SA"/>
        </w:rPr>
        <w:t>від __________________________ № __________</w:t>
      </w:r>
      <w:r w:rsidRPr="00A85057">
        <w:rPr>
          <w:lang w:eastAsia="ar-SA"/>
        </w:rPr>
        <w:tab/>
      </w:r>
      <w:r w:rsidRPr="00A85057">
        <w:rPr>
          <w:lang w:eastAsia="ar-SA"/>
        </w:rPr>
        <w:tab/>
      </w:r>
      <w:r w:rsidRPr="00A85057">
        <w:rPr>
          <w:lang w:eastAsia="ar-SA"/>
        </w:rPr>
        <w:tab/>
      </w:r>
      <w:r w:rsidRPr="00A85057">
        <w:rPr>
          <w:lang w:eastAsia="ar-SA"/>
        </w:rPr>
        <w:tab/>
        <w:t>м. Хмельницький</w:t>
      </w:r>
    </w:p>
    <w:p w:rsidR="00165F27" w:rsidRPr="00A85057" w:rsidRDefault="00165F27" w:rsidP="00165F27">
      <w:pPr>
        <w:ind w:right="5526"/>
      </w:pPr>
    </w:p>
    <w:p w:rsidR="00165F27" w:rsidRPr="004F7CD7" w:rsidRDefault="00165F27" w:rsidP="00165F27">
      <w:pPr>
        <w:ind w:right="5244"/>
        <w:jc w:val="both"/>
        <w:rPr>
          <w:rFonts w:cs="Times New Roman"/>
        </w:rPr>
      </w:pPr>
      <w:r w:rsidRPr="004F7CD7">
        <w:rPr>
          <w:rFonts w:cs="Times New Roman"/>
        </w:rPr>
        <w:t xml:space="preserve">Про віднесення земельних ділянок комунальної власності до </w:t>
      </w:r>
      <w:proofErr w:type="spellStart"/>
      <w:r w:rsidRPr="004F7CD7">
        <w:rPr>
          <w:rFonts w:cs="Times New Roman"/>
        </w:rPr>
        <w:t>самозаліснених</w:t>
      </w:r>
      <w:proofErr w:type="spellEnd"/>
      <w:r w:rsidRPr="004F7CD7">
        <w:rPr>
          <w:rFonts w:cs="Times New Roman"/>
        </w:rPr>
        <w:t xml:space="preserve"> ділянок</w:t>
      </w:r>
    </w:p>
    <w:bookmarkEnd w:id="0"/>
    <w:p w:rsidR="00165F27" w:rsidRPr="004F7CD7" w:rsidRDefault="00165F27" w:rsidP="00165F27">
      <w:pPr>
        <w:jc w:val="both"/>
        <w:rPr>
          <w:rStyle w:val="a3"/>
          <w:rFonts w:eastAsia="Times New Roman"/>
          <w:color w:val="auto"/>
          <w:u w:val="none"/>
        </w:rPr>
      </w:pPr>
    </w:p>
    <w:p w:rsidR="00165F27" w:rsidRPr="004F7CD7" w:rsidRDefault="00165F27" w:rsidP="00165F27">
      <w:pPr>
        <w:autoSpaceDN w:val="0"/>
        <w:ind w:firstLine="709"/>
        <w:jc w:val="both"/>
      </w:pPr>
      <w:r w:rsidRPr="004F7CD7">
        <w:t xml:space="preserve">На виконання рішення Хмельницького окружного адміністративного суду від 23 січня 2025 року по справі № 560/16740/24 щодо віднесення 5 (п’яти) земельних ділянок загальною площею 18,4 га, які розташовані на території Хмельницької міської територіальної громади, до </w:t>
      </w:r>
      <w:proofErr w:type="spellStart"/>
      <w:r w:rsidRPr="004F7CD7">
        <w:t>самозаліснених</w:t>
      </w:r>
      <w:proofErr w:type="spellEnd"/>
      <w:r w:rsidRPr="004F7CD7">
        <w:t xml:space="preserve"> земель, розглянувши пропозицію постійної комісії з питань </w:t>
      </w:r>
      <w:r w:rsidRPr="004F7CD7">
        <w:rPr>
          <w:rStyle w:val="a3"/>
          <w:color w:val="auto"/>
          <w:u w:val="none"/>
        </w:rPr>
        <w:t>містобудування, земельних відносин та охорони навколишнього природного середовища</w:t>
      </w:r>
      <w:r w:rsidRPr="004F7CD7">
        <w:t>, керуючись Законами України «Про місцеве самоврядування в Україні», Земельним кодексом України,  міська рада</w:t>
      </w:r>
    </w:p>
    <w:p w:rsidR="00165F27" w:rsidRPr="004F7CD7" w:rsidRDefault="00165F27" w:rsidP="00165F27">
      <w:pPr>
        <w:autoSpaceDN w:val="0"/>
        <w:ind w:firstLine="709"/>
        <w:jc w:val="both"/>
      </w:pPr>
    </w:p>
    <w:p w:rsidR="00165F27" w:rsidRPr="004F7CD7" w:rsidRDefault="00165F27" w:rsidP="002737C2">
      <w:pPr>
        <w:autoSpaceDN w:val="0"/>
        <w:jc w:val="both"/>
      </w:pPr>
      <w:r w:rsidRPr="004F7CD7">
        <w:t>ВИРІШИЛА:</w:t>
      </w:r>
    </w:p>
    <w:p w:rsidR="00165F27" w:rsidRPr="004F7CD7" w:rsidRDefault="00165F27" w:rsidP="00165F27">
      <w:pPr>
        <w:autoSpaceDN w:val="0"/>
        <w:ind w:firstLine="709"/>
        <w:jc w:val="both"/>
      </w:pPr>
    </w:p>
    <w:p w:rsidR="00165F27" w:rsidRPr="00A93FFA" w:rsidRDefault="00165F27" w:rsidP="00165F27">
      <w:pPr>
        <w:shd w:val="clear" w:color="auto" w:fill="FFFFFF"/>
        <w:suppressAutoHyphens w:val="0"/>
        <w:ind w:firstLine="708"/>
        <w:jc w:val="both"/>
        <w:rPr>
          <w:rFonts w:eastAsia="Times New Roman"/>
          <w:lang w:eastAsia="uk-UA"/>
        </w:rPr>
      </w:pPr>
      <w:bookmarkStart w:id="1" w:name="_Hlk190184888"/>
      <w:r w:rsidRPr="00A93FFA">
        <w:rPr>
          <w:rFonts w:eastAsia="Times New Roman"/>
          <w:lang w:eastAsia="uk-UA"/>
        </w:rPr>
        <w:t xml:space="preserve">1. Віднести земельні ділянки загальною площею 18,4 га, які розташовані на території Хмельницької міської територіальної громади, до </w:t>
      </w:r>
      <w:proofErr w:type="spellStart"/>
      <w:r w:rsidRPr="00A93FFA">
        <w:rPr>
          <w:rFonts w:eastAsia="Times New Roman"/>
          <w:lang w:eastAsia="uk-UA"/>
        </w:rPr>
        <w:t>самозаліс</w:t>
      </w:r>
      <w:r w:rsidR="002737C2" w:rsidRPr="00A93FFA">
        <w:rPr>
          <w:rFonts w:eastAsia="Times New Roman"/>
          <w:lang w:eastAsia="uk-UA"/>
        </w:rPr>
        <w:t>н</w:t>
      </w:r>
      <w:r w:rsidRPr="00A93FFA">
        <w:rPr>
          <w:rFonts w:eastAsia="Times New Roman"/>
          <w:lang w:eastAsia="uk-UA"/>
        </w:rPr>
        <w:t>ених</w:t>
      </w:r>
      <w:proofErr w:type="spellEnd"/>
      <w:r w:rsidRPr="00A93FFA">
        <w:rPr>
          <w:rFonts w:eastAsia="Times New Roman"/>
          <w:lang w:eastAsia="uk-UA"/>
        </w:rPr>
        <w:t xml:space="preserve"> земель та </w:t>
      </w:r>
      <w:proofErr w:type="spellStart"/>
      <w:r w:rsidRPr="00A93FFA">
        <w:rPr>
          <w:rFonts w:eastAsia="Times New Roman"/>
          <w:lang w:eastAsia="uk-UA"/>
        </w:rPr>
        <w:t>внести</w:t>
      </w:r>
      <w:proofErr w:type="spellEnd"/>
      <w:r w:rsidRPr="00A93FFA">
        <w:rPr>
          <w:rFonts w:eastAsia="Times New Roman"/>
          <w:lang w:eastAsia="uk-UA"/>
        </w:rPr>
        <w:t xml:space="preserve"> до Державного земельного кадастру відомості про внесення заліснених земельних ділянок загальною площею 18,4 га до </w:t>
      </w:r>
      <w:proofErr w:type="spellStart"/>
      <w:r w:rsidRPr="00A93FFA">
        <w:rPr>
          <w:rFonts w:eastAsia="Times New Roman"/>
          <w:lang w:eastAsia="uk-UA"/>
        </w:rPr>
        <w:t>самозаліснених</w:t>
      </w:r>
      <w:proofErr w:type="spellEnd"/>
      <w:r w:rsidRPr="00A93FFA">
        <w:rPr>
          <w:rFonts w:eastAsia="Times New Roman"/>
          <w:lang w:eastAsia="uk-UA"/>
        </w:rPr>
        <w:t xml:space="preserve"> земель</w:t>
      </w:r>
      <w:bookmarkEnd w:id="1"/>
      <w:r w:rsidRPr="00A93FFA">
        <w:rPr>
          <w:rFonts w:eastAsia="Times New Roman"/>
          <w:lang w:eastAsia="uk-UA"/>
        </w:rPr>
        <w:t>.</w:t>
      </w:r>
    </w:p>
    <w:p w:rsidR="00165F27" w:rsidRPr="00A93FFA" w:rsidRDefault="00165F27" w:rsidP="00165F27">
      <w:pPr>
        <w:shd w:val="clear" w:color="auto" w:fill="FFFFFF"/>
        <w:suppressAutoHyphens w:val="0"/>
        <w:ind w:firstLine="708"/>
        <w:jc w:val="both"/>
        <w:rPr>
          <w:lang w:eastAsia="uk-UA"/>
        </w:rPr>
      </w:pPr>
      <w:r w:rsidRPr="00A93FFA">
        <w:rPr>
          <w:rFonts w:eastAsia="Times New Roman"/>
          <w:lang w:eastAsia="uk-UA"/>
        </w:rPr>
        <w:t xml:space="preserve">2. </w:t>
      </w:r>
      <w:r w:rsidRPr="00A93FFA">
        <w:t>Доручити управлінню земельних ресурсів замовити документацію із землеустрою</w:t>
      </w:r>
      <w:r w:rsidRPr="00A93FFA">
        <w:rPr>
          <w:shd w:val="clear" w:color="auto" w:fill="FFFFFF"/>
        </w:rPr>
        <w:t xml:space="preserve"> </w:t>
      </w:r>
      <w:r w:rsidRPr="00A93FFA">
        <w:t xml:space="preserve">у суб’єкта господарювання, що є </w:t>
      </w:r>
      <w:r w:rsidRPr="00A93FFA">
        <w:rPr>
          <w:shd w:val="clear" w:color="auto" w:fill="FFFFFF"/>
        </w:rPr>
        <w:t>розробником</w:t>
      </w:r>
      <w:bookmarkStart w:id="2" w:name="_GoBack"/>
      <w:bookmarkEnd w:id="2"/>
      <w:r w:rsidRPr="00A93FFA">
        <w:rPr>
          <w:shd w:val="clear" w:color="auto" w:fill="FFFFFF"/>
        </w:rPr>
        <w:t xml:space="preserve"> документації із землеустрою </w:t>
      </w:r>
      <w:r w:rsidRPr="00A93FFA">
        <w:t>згідно із законом,</w:t>
      </w:r>
      <w:r w:rsidRPr="00A93FFA">
        <w:rPr>
          <w:highlight w:val="white"/>
        </w:rPr>
        <w:t xml:space="preserve"> у строки, що обумовлюються угодою сторін</w:t>
      </w:r>
      <w:r w:rsidRPr="00A93FFA">
        <w:t xml:space="preserve">, з </w:t>
      </w:r>
      <w:r w:rsidRPr="00A93FFA">
        <w:rPr>
          <w:lang w:eastAsia="uk-UA"/>
        </w:rPr>
        <w:t>метою реалізації пункту 1 даного рішення.</w:t>
      </w:r>
    </w:p>
    <w:p w:rsidR="00165F27" w:rsidRPr="00A93FFA" w:rsidRDefault="00165F27" w:rsidP="00165F27">
      <w:pPr>
        <w:shd w:val="clear" w:color="auto" w:fill="FFFFFF"/>
        <w:suppressAutoHyphens w:val="0"/>
        <w:ind w:firstLine="708"/>
        <w:jc w:val="both"/>
        <w:rPr>
          <w:rFonts w:cs="Times New Roman"/>
        </w:rPr>
      </w:pPr>
      <w:r w:rsidRPr="00A93FFA">
        <w:rPr>
          <w:rFonts w:cs="Times New Roman"/>
        </w:rPr>
        <w:t>3. Відповідальність за виконання рішення покласти на заступника міського голови М. </w:t>
      </w:r>
      <w:proofErr w:type="spellStart"/>
      <w:r w:rsidRPr="00A93FFA">
        <w:rPr>
          <w:rFonts w:cs="Times New Roman"/>
        </w:rPr>
        <w:t>Ваврищука</w:t>
      </w:r>
      <w:proofErr w:type="spellEnd"/>
      <w:r w:rsidRPr="00A93FFA">
        <w:rPr>
          <w:rFonts w:cs="Times New Roman"/>
        </w:rPr>
        <w:t xml:space="preserve"> і управління земельних ресурсів.</w:t>
      </w:r>
    </w:p>
    <w:p w:rsidR="00165F27" w:rsidRPr="00A93FFA" w:rsidRDefault="00165F27" w:rsidP="00165F27">
      <w:pPr>
        <w:shd w:val="clear" w:color="auto" w:fill="FFFFFF"/>
        <w:suppressAutoHyphens w:val="0"/>
        <w:ind w:firstLine="708"/>
        <w:jc w:val="both"/>
        <w:rPr>
          <w:rFonts w:eastAsia="Times New Roman"/>
          <w:lang w:eastAsia="uk-UA"/>
        </w:rPr>
      </w:pPr>
      <w:r w:rsidRPr="00A93FFA">
        <w:rPr>
          <w:rFonts w:cs="Times New Roman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65F27" w:rsidRPr="00A93FFA" w:rsidRDefault="00165F27" w:rsidP="00165F27">
      <w:pPr>
        <w:jc w:val="both"/>
        <w:rPr>
          <w:rFonts w:cs="Times New Roman"/>
        </w:rPr>
      </w:pPr>
    </w:p>
    <w:p w:rsidR="00165F27" w:rsidRPr="004F7CD7" w:rsidRDefault="00165F27" w:rsidP="00165F27">
      <w:pPr>
        <w:jc w:val="both"/>
        <w:rPr>
          <w:rFonts w:cs="Times New Roman"/>
        </w:rPr>
      </w:pPr>
    </w:p>
    <w:p w:rsidR="00165F27" w:rsidRPr="004F7CD7" w:rsidRDefault="00165F27" w:rsidP="00165F27">
      <w:pPr>
        <w:jc w:val="both"/>
        <w:rPr>
          <w:rFonts w:cs="Times New Roman"/>
          <w:sz w:val="20"/>
          <w:szCs w:val="20"/>
        </w:rPr>
      </w:pPr>
    </w:p>
    <w:p w:rsidR="00165F27" w:rsidRPr="005238E2" w:rsidRDefault="00165F27" w:rsidP="00165F27">
      <w:pPr>
        <w:ind w:right="-5"/>
        <w:jc w:val="both"/>
        <w:rPr>
          <w:rFonts w:cs="Times New Roman"/>
        </w:rPr>
      </w:pPr>
      <w:r w:rsidRPr="005238E2">
        <w:rPr>
          <w:rFonts w:cs="Times New Roman"/>
        </w:rPr>
        <w:t>Міський голова</w:t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>
        <w:rPr>
          <w:rFonts w:cs="Times New Roman"/>
        </w:rPr>
        <w:t xml:space="preserve"> </w:t>
      </w:r>
      <w:r w:rsidRPr="005238E2">
        <w:rPr>
          <w:rFonts w:cs="Times New Roman"/>
        </w:rPr>
        <w:t>Олександр СИМЧИШИН</w:t>
      </w:r>
    </w:p>
    <w:p w:rsidR="00165F27" w:rsidRDefault="00165F27" w:rsidP="00165F27">
      <w:pPr>
        <w:jc w:val="both"/>
        <w:rPr>
          <w:rFonts w:cs="Times New Roman"/>
        </w:rPr>
      </w:pPr>
    </w:p>
    <w:p w:rsidR="00DC04D0" w:rsidRDefault="00DC04D0"/>
    <w:sectPr w:rsidR="00DC0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D7" w:rsidRDefault="004F7CD7" w:rsidP="004F7CD7">
      <w:r>
        <w:separator/>
      </w:r>
    </w:p>
  </w:endnote>
  <w:endnote w:type="continuationSeparator" w:id="0">
    <w:p w:rsidR="004F7CD7" w:rsidRDefault="004F7CD7" w:rsidP="004F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D7" w:rsidRDefault="004F7CD7" w:rsidP="004F7CD7">
      <w:r>
        <w:separator/>
      </w:r>
    </w:p>
  </w:footnote>
  <w:footnote w:type="continuationSeparator" w:id="0">
    <w:p w:rsidR="004F7CD7" w:rsidRDefault="004F7CD7" w:rsidP="004F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27"/>
    <w:rsid w:val="00165F27"/>
    <w:rsid w:val="002737C2"/>
    <w:rsid w:val="004F7CD7"/>
    <w:rsid w:val="00A93FFA"/>
    <w:rsid w:val="00D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0B47C-53E5-4978-BE1D-B0E20733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F2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F27"/>
    <w:rPr>
      <w:rFonts w:cs="Times New Roman"/>
      <w:color w:val="0000FF"/>
      <w:u w:val="single"/>
    </w:rPr>
  </w:style>
  <w:style w:type="paragraph" w:customStyle="1" w:styleId="a4">
    <w:name w:val="Вміст таблиці"/>
    <w:basedOn w:val="a"/>
    <w:rsid w:val="00165F27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4F7CD7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7CD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4F7CD7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Верхній колонтитул Знак"/>
    <w:basedOn w:val="a0"/>
    <w:link w:val="a7"/>
    <w:uiPriority w:val="99"/>
    <w:rsid w:val="004F7C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4F7CD7"/>
    <w:pPr>
      <w:tabs>
        <w:tab w:val="center" w:pos="4819"/>
        <w:tab w:val="right" w:pos="9639"/>
      </w:tabs>
    </w:pPr>
    <w:rPr>
      <w:szCs w:val="21"/>
    </w:rPr>
  </w:style>
  <w:style w:type="character" w:customStyle="1" w:styleId="aa">
    <w:name w:val="Нижній колонтитул Знак"/>
    <w:basedOn w:val="a0"/>
    <w:link w:val="a9"/>
    <w:uiPriority w:val="99"/>
    <w:rsid w:val="004F7CD7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Савчук Ольга Василівна</cp:lastModifiedBy>
  <cp:revision>5</cp:revision>
  <cp:lastPrinted>2026-03-31T08:07:00Z</cp:lastPrinted>
  <dcterms:created xsi:type="dcterms:W3CDTF">2026-03-31T08:01:00Z</dcterms:created>
  <dcterms:modified xsi:type="dcterms:W3CDTF">2026-03-31T08:09:00Z</dcterms:modified>
</cp:coreProperties>
</file>