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4BE4" w14:textId="34DA10C0" w:rsidR="00B827B5" w:rsidRPr="00BE5ADE" w:rsidRDefault="00D310AC" w:rsidP="00B827B5">
      <w:pPr>
        <w:autoSpaceDE w:val="0"/>
        <w:autoSpaceDN w:val="0"/>
        <w:adjustRightInd w:val="0"/>
        <w:jc w:val="center"/>
        <w:rPr>
          <w:rFonts w:ascii="Times New Roman CYR" w:hAnsi="Times New Roman CYR" w:cs="Times New Roman CYR"/>
          <w:color w:val="000000" w:themeColor="text1"/>
        </w:rPr>
      </w:pPr>
      <w:r w:rsidRPr="00BE5ADE">
        <w:rPr>
          <w:rFonts w:ascii="Arial CYR" w:hAnsi="Arial CYR" w:cs="Arial CYR"/>
          <w:noProof/>
          <w:color w:val="000000" w:themeColor="text1"/>
          <w:sz w:val="20"/>
          <w:szCs w:val="20"/>
          <w:lang w:eastAsia="uk-UA"/>
        </w:rPr>
        <w:drawing>
          <wp:inline distT="0" distB="0" distL="0" distR="0" wp14:anchorId="2BA6D284" wp14:editId="129D3A81">
            <wp:extent cx="457200" cy="6096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6EC4BD5" w14:textId="77777777" w:rsidR="00B827B5" w:rsidRPr="00BE5ADE" w:rsidRDefault="00B827B5" w:rsidP="00B827B5">
      <w:pPr>
        <w:autoSpaceDE w:val="0"/>
        <w:autoSpaceDN w:val="0"/>
        <w:adjustRightInd w:val="0"/>
        <w:jc w:val="center"/>
        <w:rPr>
          <w:rFonts w:ascii="Times New Roman CYR" w:hAnsi="Times New Roman CYR" w:cs="Times New Roman CYR"/>
          <w:b/>
          <w:bCs/>
          <w:color w:val="000000" w:themeColor="text1"/>
          <w:sz w:val="32"/>
          <w:szCs w:val="32"/>
        </w:rPr>
      </w:pPr>
      <w:r w:rsidRPr="00BE5ADE">
        <w:rPr>
          <w:rFonts w:ascii="Times New Roman CYR" w:hAnsi="Times New Roman CYR" w:cs="Times New Roman CYR"/>
          <w:b/>
          <w:bCs/>
          <w:color w:val="000000" w:themeColor="text1"/>
          <w:sz w:val="32"/>
          <w:szCs w:val="32"/>
        </w:rPr>
        <w:t>ХМЕЛЬНИЦЬКА МІСЬКА РАДА</w:t>
      </w:r>
    </w:p>
    <w:p w14:paraId="42261AB2" w14:textId="411C3A74" w:rsidR="00B827B5" w:rsidRPr="00BE5ADE" w:rsidRDefault="00D310AC" w:rsidP="00B827B5">
      <w:pPr>
        <w:autoSpaceDE w:val="0"/>
        <w:autoSpaceDN w:val="0"/>
        <w:adjustRightInd w:val="0"/>
        <w:jc w:val="center"/>
        <w:rPr>
          <w:rFonts w:ascii="Times New Roman CYR" w:hAnsi="Times New Roman CYR" w:cs="Times New Roman CYR"/>
          <w:b/>
          <w:bCs/>
          <w:color w:val="000000" w:themeColor="text1"/>
          <w:sz w:val="40"/>
          <w:szCs w:val="40"/>
        </w:rPr>
      </w:pPr>
      <w:r w:rsidRPr="00BE5ADE">
        <w:rPr>
          <w:noProof/>
          <w:color w:val="000000" w:themeColor="text1"/>
        </w:rPr>
        <mc:AlternateContent>
          <mc:Choice Requires="wps">
            <w:drawing>
              <wp:anchor distT="0" distB="0" distL="114300" distR="114300" simplePos="0" relativeHeight="251661312" behindDoc="0" locked="0" layoutInCell="1" allowOverlap="1" wp14:anchorId="0DEABF3C" wp14:editId="2F96A3F2">
                <wp:simplePos x="0" y="0"/>
                <wp:positionH relativeFrom="column">
                  <wp:posOffset>1371600</wp:posOffset>
                </wp:positionH>
                <wp:positionV relativeFrom="paragraph">
                  <wp:posOffset>293370</wp:posOffset>
                </wp:positionV>
                <wp:extent cx="3409950" cy="342900"/>
                <wp:effectExtent l="0" t="0" r="0" b="0"/>
                <wp:wrapNone/>
                <wp:docPr id="395015561"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6B9179C4" w14:textId="77777777" w:rsidR="00B827B5" w:rsidRPr="00CB1AD6" w:rsidRDefault="00B827B5" w:rsidP="00B827B5">
                            <w:pPr>
                              <w:jc w:val="center"/>
                              <w:rPr>
                                <w:b/>
                                <w:bCs/>
                              </w:rPr>
                            </w:pPr>
                            <w:r w:rsidRPr="00CB1AD6">
                              <w:rPr>
                                <w:b/>
                                <w:bCs/>
                              </w:rPr>
                              <w:t xml:space="preserve">шістдесят </w:t>
                            </w:r>
                            <w:r>
                              <w:rPr>
                                <w:b/>
                                <w:bCs/>
                              </w:rPr>
                              <w:t>другої</w:t>
                            </w:r>
                            <w:r w:rsidRPr="00CB1AD6">
                              <w:rPr>
                                <w:b/>
                                <w:bCs/>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ABF3C" id="Прямокутник 5" o:spid="_x0000_s1026" style="position:absolute;left:0;text-align:left;margin-left:108pt;margin-top:23.1pt;width:268.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" filled="f" stroked="f">
                <v:textbox>
                  <w:txbxContent>
                    <w:p w14:paraId="6B9179C4" w14:textId="77777777" w:rsidR="00B827B5" w:rsidRPr="00CB1AD6" w:rsidRDefault="00B827B5" w:rsidP="00B827B5">
                      <w:pPr>
                        <w:jc w:val="center"/>
                        <w:rPr>
                          <w:b/>
                          <w:bCs/>
                        </w:rPr>
                      </w:pPr>
                      <w:r w:rsidRPr="00CB1AD6">
                        <w:rPr>
                          <w:b/>
                          <w:bCs/>
                        </w:rPr>
                        <w:t xml:space="preserve">шістдесят </w:t>
                      </w:r>
                      <w:r>
                        <w:rPr>
                          <w:b/>
                          <w:bCs/>
                        </w:rPr>
                        <w:t>другої</w:t>
                      </w:r>
                      <w:r w:rsidRPr="00CB1AD6">
                        <w:rPr>
                          <w:b/>
                          <w:bCs/>
                        </w:rPr>
                        <w:t xml:space="preserve"> сесії</w:t>
                      </w:r>
                    </w:p>
                  </w:txbxContent>
                </v:textbox>
              </v:rect>
            </w:pict>
          </mc:Fallback>
        </mc:AlternateContent>
      </w:r>
      <w:r w:rsidR="00B827B5" w:rsidRPr="00BE5ADE">
        <w:rPr>
          <w:rFonts w:ascii="Times New Roman CYR" w:hAnsi="Times New Roman CYR" w:cs="Times New Roman CYR"/>
          <w:b/>
          <w:bCs/>
          <w:color w:val="000000" w:themeColor="text1"/>
          <w:sz w:val="40"/>
          <w:szCs w:val="40"/>
        </w:rPr>
        <w:t>РІШЕННЯ</w:t>
      </w:r>
    </w:p>
    <w:p w14:paraId="4ADB0338" w14:textId="77777777" w:rsidR="00B827B5" w:rsidRPr="00BE5ADE" w:rsidRDefault="00B827B5" w:rsidP="00B827B5">
      <w:pPr>
        <w:autoSpaceDE w:val="0"/>
        <w:autoSpaceDN w:val="0"/>
        <w:adjustRightInd w:val="0"/>
        <w:jc w:val="center"/>
        <w:rPr>
          <w:rFonts w:ascii="Times New Roman CYR" w:hAnsi="Times New Roman CYR" w:cs="Times New Roman CYR"/>
          <w:b/>
          <w:bCs/>
          <w:color w:val="000000" w:themeColor="text1"/>
          <w:sz w:val="40"/>
          <w:szCs w:val="40"/>
        </w:rPr>
      </w:pPr>
      <w:r w:rsidRPr="00BE5ADE">
        <w:rPr>
          <w:rFonts w:ascii="Times New Roman CYR" w:hAnsi="Times New Roman CYR" w:cs="Times New Roman CYR"/>
          <w:b/>
          <w:bCs/>
          <w:color w:val="000000" w:themeColor="text1"/>
          <w:sz w:val="40"/>
          <w:szCs w:val="40"/>
        </w:rPr>
        <w:t>_________________________</w:t>
      </w:r>
    </w:p>
    <w:p w14:paraId="4F174C0A" w14:textId="4C142CBC" w:rsidR="00B827B5" w:rsidRPr="00BE5ADE" w:rsidRDefault="00D310AC" w:rsidP="00B827B5">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color w:val="000000" w:themeColor="text1"/>
          <w:sz w:val="16"/>
          <w:szCs w:val="16"/>
        </w:rPr>
      </w:pPr>
      <w:r w:rsidRPr="00BE5ADE">
        <w:rPr>
          <w:noProof/>
          <w:color w:val="000000" w:themeColor="text1"/>
        </w:rPr>
        <mc:AlternateContent>
          <mc:Choice Requires="wps">
            <w:drawing>
              <wp:anchor distT="0" distB="0" distL="114300" distR="114300" simplePos="0" relativeHeight="251660288" behindDoc="0" locked="0" layoutInCell="1" allowOverlap="1" wp14:anchorId="7701331F" wp14:editId="50579C4E">
                <wp:simplePos x="0" y="0"/>
                <wp:positionH relativeFrom="column">
                  <wp:posOffset>4867275</wp:posOffset>
                </wp:positionH>
                <wp:positionV relativeFrom="paragraph">
                  <wp:posOffset>52070</wp:posOffset>
                </wp:positionV>
                <wp:extent cx="1023620" cy="276225"/>
                <wp:effectExtent l="0" t="0" r="0" b="0"/>
                <wp:wrapNone/>
                <wp:docPr id="151780772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6225"/>
                        </a:xfrm>
                        <a:prstGeom prst="rect">
                          <a:avLst/>
                        </a:prstGeom>
                        <a:noFill/>
                        <a:ln>
                          <a:noFill/>
                        </a:ln>
                      </wps:spPr>
                      <wps:txbx>
                        <w:txbxContent>
                          <w:p w14:paraId="61AFDEFF" w14:textId="6EED1FAB" w:rsidR="00B827B5" w:rsidRPr="00CB1AD6" w:rsidRDefault="00B827B5" w:rsidP="00B827B5">
                            <w:pPr>
                              <w:jc w:val="center"/>
                            </w:pPr>
                            <w: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1331F" id="Прямокутник 3" o:spid="_x0000_s1027" style="position:absolute;margin-left:383.25pt;margin-top:4.1pt;width:80.6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" filled="f" stroked="f">
                <v:textbox>
                  <w:txbxContent>
                    <w:p w14:paraId="61AFDEFF" w14:textId="6EED1FAB" w:rsidR="00B827B5" w:rsidRPr="00CB1AD6" w:rsidRDefault="00B827B5" w:rsidP="00B827B5">
                      <w:pPr>
                        <w:jc w:val="center"/>
                      </w:pPr>
                      <w:r>
                        <w:t>23</w:t>
                      </w:r>
                    </w:p>
                  </w:txbxContent>
                </v:textbox>
              </v:rect>
            </w:pict>
          </mc:Fallback>
        </mc:AlternateContent>
      </w:r>
      <w:r w:rsidRPr="00BE5ADE">
        <w:rPr>
          <w:noProof/>
          <w:color w:val="000000" w:themeColor="text1"/>
        </w:rPr>
        <mc:AlternateContent>
          <mc:Choice Requires="wps">
            <w:drawing>
              <wp:anchor distT="0" distB="0" distL="114300" distR="114300" simplePos="0" relativeHeight="251659264" behindDoc="0" locked="0" layoutInCell="1" allowOverlap="1" wp14:anchorId="131B6F81" wp14:editId="54F1217E">
                <wp:simplePos x="0" y="0"/>
                <wp:positionH relativeFrom="column">
                  <wp:posOffset>4445</wp:posOffset>
                </wp:positionH>
                <wp:positionV relativeFrom="paragraph">
                  <wp:posOffset>52070</wp:posOffset>
                </wp:positionV>
                <wp:extent cx="1438275" cy="276225"/>
                <wp:effectExtent l="0" t="0" r="0" b="0"/>
                <wp:wrapNone/>
                <wp:docPr id="49933712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76225"/>
                        </a:xfrm>
                        <a:prstGeom prst="rect">
                          <a:avLst/>
                        </a:prstGeom>
                        <a:noFill/>
                        <a:ln>
                          <a:noFill/>
                        </a:ln>
                      </wps:spPr>
                      <wps:txbx>
                        <w:txbxContent>
                          <w:p w14:paraId="4256DAD2" w14:textId="77777777" w:rsidR="00B827B5" w:rsidRPr="00CB1AD6" w:rsidRDefault="00B827B5" w:rsidP="00B827B5">
                            <w:pPr>
                              <w:jc w:val="center"/>
                            </w:pPr>
                            <w:r>
                              <w:t>21</w:t>
                            </w:r>
                            <w:r w:rsidRPr="00CB1AD6">
                              <w:t>.0</w:t>
                            </w:r>
                            <w:r>
                              <w:t>5</w:t>
                            </w:r>
                            <w:r w:rsidRPr="00CB1AD6">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B6F81" id="Прямокутник 1" o:spid="_x0000_s1028" style="position:absolute;margin-left:.35pt;margin-top:4.1pt;width:11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" filled="f" stroked="f">
                <v:textbox>
                  <w:txbxContent>
                    <w:p w14:paraId="4256DAD2" w14:textId="77777777" w:rsidR="00B827B5" w:rsidRPr="00CB1AD6" w:rsidRDefault="00B827B5" w:rsidP="00B827B5">
                      <w:pPr>
                        <w:jc w:val="center"/>
                      </w:pPr>
                      <w:r>
                        <w:t>21</w:t>
                      </w:r>
                      <w:r w:rsidRPr="00CB1AD6">
                        <w:t>.0</w:t>
                      </w:r>
                      <w:r>
                        <w:t>5</w:t>
                      </w:r>
                      <w:r w:rsidRPr="00CB1AD6">
                        <w:t>.2026</w:t>
                      </w:r>
                    </w:p>
                  </w:txbxContent>
                </v:textbox>
              </v:rect>
            </w:pict>
          </mc:Fallback>
        </mc:AlternateContent>
      </w:r>
    </w:p>
    <w:p w14:paraId="4BCD0D86" w14:textId="77777777" w:rsidR="00B827B5" w:rsidRPr="00BE5ADE" w:rsidRDefault="00B827B5" w:rsidP="00B827B5">
      <w:pPr>
        <w:tabs>
          <w:tab w:val="left" w:pos="2835"/>
          <w:tab w:val="left" w:pos="3402"/>
          <w:tab w:val="left" w:pos="3969"/>
          <w:tab w:val="left" w:pos="6237"/>
          <w:tab w:val="left" w:pos="6804"/>
          <w:tab w:val="left" w:pos="7371"/>
        </w:tabs>
        <w:autoSpaceDE w:val="0"/>
        <w:autoSpaceDN w:val="0"/>
        <w:adjustRightInd w:val="0"/>
        <w:rPr>
          <w:rFonts w:ascii="Times New Roman CYR" w:hAnsi="Times New Roman CYR" w:cs="Times New Roman CYR"/>
          <w:b/>
          <w:bCs/>
          <w:color w:val="000000" w:themeColor="text1"/>
        </w:rPr>
      </w:pPr>
      <w:r w:rsidRPr="00BE5ADE">
        <w:rPr>
          <w:rFonts w:ascii="Times New Roman CYR" w:hAnsi="Times New Roman CYR" w:cs="Times New Roman CYR"/>
          <w:b/>
          <w:bCs/>
          <w:color w:val="000000" w:themeColor="text1"/>
        </w:rPr>
        <w:t>___________________</w:t>
      </w:r>
      <w:r w:rsidRPr="00BE5ADE">
        <w:rPr>
          <w:rFonts w:ascii="Times New Roman CYR" w:hAnsi="Times New Roman CYR" w:cs="Times New Roman CYR"/>
          <w:b/>
          <w:bCs/>
          <w:color w:val="000000" w:themeColor="text1"/>
        </w:rPr>
        <w:tab/>
      </w:r>
      <w:r w:rsidRPr="00BE5ADE">
        <w:rPr>
          <w:rFonts w:ascii="Times New Roman CYR" w:hAnsi="Times New Roman CYR" w:cs="Times New Roman CYR"/>
          <w:b/>
          <w:bCs/>
          <w:color w:val="000000" w:themeColor="text1"/>
        </w:rPr>
        <w:tab/>
      </w:r>
      <w:r w:rsidRPr="00BE5ADE">
        <w:rPr>
          <w:rFonts w:ascii="Times New Roman CYR" w:hAnsi="Times New Roman CYR" w:cs="Times New Roman CYR"/>
          <w:b/>
          <w:bCs/>
          <w:color w:val="000000" w:themeColor="text1"/>
        </w:rPr>
        <w:tab/>
      </w:r>
      <w:r w:rsidRPr="00BE5ADE">
        <w:rPr>
          <w:rFonts w:ascii="Times New Roman CYR" w:hAnsi="Times New Roman CYR" w:cs="Times New Roman CYR"/>
          <w:bCs/>
          <w:color w:val="000000" w:themeColor="text1"/>
        </w:rPr>
        <w:t>м. Хмельницький</w:t>
      </w:r>
      <w:r w:rsidRPr="00BE5ADE">
        <w:rPr>
          <w:rFonts w:ascii="Times New Roman CYR" w:hAnsi="Times New Roman CYR" w:cs="Times New Roman CYR"/>
          <w:bCs/>
          <w:color w:val="000000" w:themeColor="text1"/>
        </w:rPr>
        <w:tab/>
      </w:r>
      <w:r w:rsidRPr="00BE5ADE">
        <w:rPr>
          <w:rFonts w:ascii="Times New Roman CYR" w:hAnsi="Times New Roman CYR" w:cs="Times New Roman CYR"/>
          <w:bCs/>
          <w:color w:val="000000" w:themeColor="text1"/>
        </w:rPr>
        <w:tab/>
      </w:r>
      <w:r w:rsidRPr="00BE5ADE">
        <w:rPr>
          <w:rFonts w:ascii="Times New Roman CYR" w:hAnsi="Times New Roman CYR" w:cs="Times New Roman CYR"/>
          <w:bCs/>
          <w:color w:val="000000" w:themeColor="text1"/>
        </w:rPr>
        <w:tab/>
        <w:t>№ _____________</w:t>
      </w:r>
    </w:p>
    <w:p w14:paraId="148CAB1E" w14:textId="77777777" w:rsidR="00B827B5" w:rsidRPr="00BE5ADE" w:rsidRDefault="00B827B5" w:rsidP="00B827B5">
      <w:pPr>
        <w:jc w:val="both"/>
        <w:rPr>
          <w:color w:val="000000" w:themeColor="text1"/>
        </w:rPr>
      </w:pPr>
    </w:p>
    <w:p w14:paraId="4A819B6A" w14:textId="528499D4" w:rsidR="004605C6" w:rsidRPr="00BE5ADE" w:rsidRDefault="0049734A" w:rsidP="00B827B5">
      <w:pPr>
        <w:ind w:right="5386"/>
        <w:jc w:val="both"/>
        <w:rPr>
          <w:color w:val="000000" w:themeColor="text1"/>
        </w:rPr>
      </w:pPr>
      <w:r w:rsidRPr="00BE5ADE">
        <w:rPr>
          <w:color w:val="000000" w:themeColor="text1"/>
        </w:rPr>
        <w:t>Про збільшення статутного капіталу та затвердження статуту комунального підприємства по будівництву, ремонту та експлуатації доріг виконавчого комітету Хмельницької міської ради в новій редакції</w:t>
      </w:r>
    </w:p>
    <w:p w14:paraId="7D515EDC" w14:textId="77777777" w:rsidR="00B827B5" w:rsidRPr="00BE5ADE" w:rsidRDefault="00B827B5" w:rsidP="00B827B5">
      <w:pPr>
        <w:jc w:val="both"/>
        <w:rPr>
          <w:color w:val="000000" w:themeColor="text1"/>
        </w:rPr>
      </w:pPr>
    </w:p>
    <w:p w14:paraId="6456C08B" w14:textId="77777777" w:rsidR="00B827B5" w:rsidRPr="00BE5ADE" w:rsidRDefault="00B827B5" w:rsidP="00B827B5">
      <w:pPr>
        <w:jc w:val="both"/>
        <w:rPr>
          <w:color w:val="000000" w:themeColor="text1"/>
        </w:rPr>
      </w:pPr>
    </w:p>
    <w:p w14:paraId="69340BF2" w14:textId="77777777" w:rsidR="004605C6" w:rsidRPr="00BE5ADE" w:rsidRDefault="004605C6" w:rsidP="00B827B5">
      <w:pPr>
        <w:ind w:firstLine="567"/>
        <w:jc w:val="both"/>
        <w:rPr>
          <w:color w:val="000000" w:themeColor="text1"/>
        </w:rPr>
      </w:pPr>
      <w:r w:rsidRPr="00BE5ADE">
        <w:rPr>
          <w:color w:val="000000" w:themeColor="text1"/>
        </w:rPr>
        <w:t xml:space="preserve">Розглянувши пропозицію виконавчого комітету Хмельницької міської ради, </w:t>
      </w:r>
      <w:r w:rsidR="001B297F" w:rsidRPr="00BE5ADE">
        <w:rPr>
          <w:color w:val="000000" w:themeColor="text1"/>
        </w:rPr>
        <w:t xml:space="preserve">з метою придбання спеціалізованої комунальної техніки, керуючись Законом України «Про місцеве самоврядування в Україні», </w:t>
      </w:r>
      <w:r w:rsidR="0049734A" w:rsidRPr="00BE5ADE">
        <w:rPr>
          <w:color w:val="000000" w:themeColor="text1"/>
        </w:rPr>
        <w:t xml:space="preserve">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 р. №1 </w:t>
      </w:r>
      <w:r w:rsidRPr="00BE5ADE">
        <w:rPr>
          <w:color w:val="000000" w:themeColor="text1"/>
        </w:rPr>
        <w:t>міська рада</w:t>
      </w:r>
    </w:p>
    <w:p w14:paraId="0CBB25F9" w14:textId="77777777" w:rsidR="004605C6" w:rsidRPr="00BE5ADE" w:rsidRDefault="004605C6" w:rsidP="00B827B5">
      <w:pPr>
        <w:jc w:val="both"/>
        <w:rPr>
          <w:color w:val="000000" w:themeColor="text1"/>
        </w:rPr>
      </w:pPr>
    </w:p>
    <w:p w14:paraId="02AC79E2" w14:textId="77777777" w:rsidR="004605C6" w:rsidRPr="00BE5ADE" w:rsidRDefault="004605C6" w:rsidP="00B827B5">
      <w:pPr>
        <w:jc w:val="both"/>
        <w:rPr>
          <w:color w:val="000000" w:themeColor="text1"/>
        </w:rPr>
      </w:pPr>
      <w:r w:rsidRPr="00BE5ADE">
        <w:rPr>
          <w:color w:val="000000" w:themeColor="text1"/>
        </w:rPr>
        <w:t>ВИРІШИЛА:</w:t>
      </w:r>
    </w:p>
    <w:p w14:paraId="2DCC7DF6" w14:textId="77777777" w:rsidR="0049734A" w:rsidRPr="00BE5ADE" w:rsidRDefault="0049734A" w:rsidP="00B827B5">
      <w:pPr>
        <w:jc w:val="both"/>
        <w:rPr>
          <w:color w:val="000000" w:themeColor="text1"/>
        </w:rPr>
      </w:pPr>
    </w:p>
    <w:p w14:paraId="19091C51" w14:textId="77777777" w:rsidR="0049734A" w:rsidRPr="00BE5ADE" w:rsidRDefault="0049734A" w:rsidP="00B827B5">
      <w:pPr>
        <w:ind w:firstLine="567"/>
        <w:jc w:val="both"/>
        <w:rPr>
          <w:color w:val="000000" w:themeColor="text1"/>
        </w:rPr>
      </w:pPr>
      <w:r w:rsidRPr="00BE5ADE">
        <w:rPr>
          <w:color w:val="000000" w:themeColor="text1"/>
        </w:rPr>
        <w:t>1. Збільшити розмір статутного капіталу комунального підприємства по будівництву, ремонту та експлуатації доріг виконавчого комітету Хмельницької міської ради на суму 5 410 889,03 грн (п’ять мільйонів чотириста десять тисяч вісімсот вісімдесят дев’ять гривень 03 копійок).</w:t>
      </w:r>
    </w:p>
    <w:p w14:paraId="0D9000A8" w14:textId="4C778EBB" w:rsidR="001B297F" w:rsidRPr="00BE5ADE" w:rsidRDefault="00DB164E" w:rsidP="00B827B5">
      <w:pPr>
        <w:ind w:firstLine="567"/>
        <w:jc w:val="both"/>
        <w:rPr>
          <w:color w:val="000000" w:themeColor="text1"/>
        </w:rPr>
      </w:pPr>
      <w:r w:rsidRPr="00BE5ADE">
        <w:rPr>
          <w:color w:val="000000" w:themeColor="text1"/>
        </w:rPr>
        <w:t xml:space="preserve">2. </w:t>
      </w:r>
      <w:r w:rsidR="0049734A" w:rsidRPr="00BE5ADE">
        <w:rPr>
          <w:color w:val="000000" w:themeColor="text1"/>
        </w:rPr>
        <w:t xml:space="preserve">Затвердити статут комунального підприємства по будівництву, ремонту та експлуатації доріг виконавчого комітету Хмельницької міської ради в новій редакції, який доручити підписати директору підприємства </w:t>
      </w:r>
      <w:proofErr w:type="spellStart"/>
      <w:r w:rsidR="0049734A" w:rsidRPr="00BE5ADE">
        <w:rPr>
          <w:color w:val="000000" w:themeColor="text1"/>
        </w:rPr>
        <w:t>В.Шваєнку</w:t>
      </w:r>
      <w:proofErr w:type="spellEnd"/>
      <w:r w:rsidR="0049734A" w:rsidRPr="00BE5ADE">
        <w:rPr>
          <w:color w:val="000000" w:themeColor="text1"/>
        </w:rPr>
        <w:t xml:space="preserve"> згідно з додатком.</w:t>
      </w:r>
    </w:p>
    <w:p w14:paraId="6875ED78" w14:textId="77777777" w:rsidR="00A9069A" w:rsidRPr="00BE5ADE" w:rsidRDefault="00DB164E" w:rsidP="00B827B5">
      <w:pPr>
        <w:ind w:firstLine="567"/>
        <w:jc w:val="both"/>
        <w:rPr>
          <w:color w:val="000000" w:themeColor="text1"/>
        </w:rPr>
      </w:pPr>
      <w:r w:rsidRPr="00BE5ADE">
        <w:rPr>
          <w:color w:val="000000" w:themeColor="text1"/>
        </w:rPr>
        <w:t xml:space="preserve">3. </w:t>
      </w:r>
      <w:r w:rsidR="00A9069A" w:rsidRPr="00BE5ADE">
        <w:rPr>
          <w:color w:val="000000" w:themeColor="text1"/>
        </w:rPr>
        <w:t>Відповідальність за виконанням рішення покласти на заступника міського голови - директора департаменту інфраструктури міста Василя НОВАЧКА.</w:t>
      </w:r>
    </w:p>
    <w:p w14:paraId="0F23F687" w14:textId="77777777" w:rsidR="002D2B8E" w:rsidRPr="00BE5ADE" w:rsidRDefault="00DB164E" w:rsidP="00B827B5">
      <w:pPr>
        <w:ind w:firstLine="567"/>
        <w:jc w:val="both"/>
        <w:rPr>
          <w:color w:val="000000" w:themeColor="text1"/>
        </w:rPr>
      </w:pPr>
      <w:r w:rsidRPr="00BE5ADE">
        <w:rPr>
          <w:color w:val="000000" w:themeColor="text1"/>
        </w:rPr>
        <w:t xml:space="preserve">4. </w:t>
      </w:r>
      <w:r w:rsidR="00A9069A" w:rsidRPr="00BE5ADE">
        <w:rPr>
          <w:color w:val="000000" w:themeColor="text1"/>
        </w:rPr>
        <w:t>Контроль за виконанням рішення покласти на комісію з питань роботи житлово-комунального господарства, приватизації та використання майна територіальної громади.</w:t>
      </w:r>
    </w:p>
    <w:p w14:paraId="71B55C07" w14:textId="77777777" w:rsidR="004605C6" w:rsidRPr="00BE5ADE" w:rsidRDefault="004605C6" w:rsidP="00B827B5">
      <w:pPr>
        <w:jc w:val="both"/>
        <w:rPr>
          <w:color w:val="000000" w:themeColor="text1"/>
        </w:rPr>
      </w:pPr>
    </w:p>
    <w:p w14:paraId="51D671BE" w14:textId="77777777" w:rsidR="004B71E1" w:rsidRPr="00BE5ADE" w:rsidRDefault="004B71E1" w:rsidP="00B827B5">
      <w:pPr>
        <w:jc w:val="both"/>
        <w:rPr>
          <w:color w:val="000000" w:themeColor="text1"/>
        </w:rPr>
      </w:pPr>
    </w:p>
    <w:p w14:paraId="2AD65C0B" w14:textId="77777777" w:rsidR="00A9069A" w:rsidRPr="00BE5ADE" w:rsidRDefault="00A9069A" w:rsidP="00B827B5">
      <w:pPr>
        <w:jc w:val="both"/>
        <w:rPr>
          <w:color w:val="000000" w:themeColor="text1"/>
        </w:rPr>
      </w:pPr>
    </w:p>
    <w:p w14:paraId="467281DD" w14:textId="77777777" w:rsidR="00B827B5" w:rsidRPr="00BE5ADE" w:rsidRDefault="004605C6" w:rsidP="00B827B5">
      <w:pPr>
        <w:jc w:val="both"/>
        <w:rPr>
          <w:color w:val="000000" w:themeColor="text1"/>
        </w:rPr>
      </w:pPr>
      <w:r w:rsidRPr="00BE5ADE">
        <w:rPr>
          <w:color w:val="000000" w:themeColor="text1"/>
        </w:rPr>
        <w:t>Міський голова</w:t>
      </w:r>
      <w:r w:rsidRPr="00BE5ADE">
        <w:rPr>
          <w:color w:val="000000" w:themeColor="text1"/>
        </w:rPr>
        <w:tab/>
      </w:r>
      <w:r w:rsidRPr="00BE5ADE">
        <w:rPr>
          <w:color w:val="000000" w:themeColor="text1"/>
        </w:rPr>
        <w:tab/>
      </w:r>
      <w:r w:rsidRPr="00BE5ADE">
        <w:rPr>
          <w:color w:val="000000" w:themeColor="text1"/>
        </w:rPr>
        <w:tab/>
      </w:r>
      <w:r w:rsidRPr="00BE5ADE">
        <w:rPr>
          <w:color w:val="000000" w:themeColor="text1"/>
        </w:rPr>
        <w:tab/>
      </w:r>
      <w:r w:rsidRPr="00BE5ADE">
        <w:rPr>
          <w:color w:val="000000" w:themeColor="text1"/>
        </w:rPr>
        <w:tab/>
      </w:r>
      <w:r w:rsidRPr="00BE5ADE">
        <w:rPr>
          <w:color w:val="000000" w:themeColor="text1"/>
        </w:rPr>
        <w:tab/>
      </w:r>
      <w:r w:rsidRPr="00BE5ADE">
        <w:rPr>
          <w:color w:val="000000" w:themeColor="text1"/>
        </w:rPr>
        <w:tab/>
        <w:t>Олександр</w:t>
      </w:r>
      <w:r w:rsidR="00B827B5" w:rsidRPr="00BE5ADE">
        <w:rPr>
          <w:color w:val="000000" w:themeColor="text1"/>
        </w:rPr>
        <w:t xml:space="preserve"> </w:t>
      </w:r>
      <w:r w:rsidRPr="00BE5ADE">
        <w:rPr>
          <w:color w:val="000000" w:themeColor="text1"/>
        </w:rPr>
        <w:t>СИМЧИШИН</w:t>
      </w:r>
    </w:p>
    <w:p w14:paraId="63CA948A" w14:textId="77777777" w:rsidR="00B827B5" w:rsidRPr="00BE5ADE" w:rsidRDefault="00B827B5" w:rsidP="00B827B5">
      <w:pPr>
        <w:jc w:val="both"/>
        <w:rPr>
          <w:color w:val="000000" w:themeColor="text1"/>
        </w:rPr>
      </w:pPr>
    </w:p>
    <w:p w14:paraId="4697A2BB" w14:textId="77777777" w:rsidR="00B827B5" w:rsidRPr="00BE5ADE" w:rsidRDefault="00B827B5" w:rsidP="00B827B5">
      <w:pPr>
        <w:jc w:val="both"/>
        <w:rPr>
          <w:color w:val="000000" w:themeColor="text1"/>
        </w:rPr>
        <w:sectPr w:rsidR="00B827B5" w:rsidRPr="00BE5ADE" w:rsidSect="00B827B5">
          <w:pgSz w:w="11906" w:h="16838"/>
          <w:pgMar w:top="851" w:right="849" w:bottom="1134" w:left="1418" w:header="709" w:footer="709" w:gutter="0"/>
          <w:cols w:space="708"/>
          <w:docGrid w:linePitch="360"/>
        </w:sectPr>
      </w:pPr>
    </w:p>
    <w:p w14:paraId="020687FF" w14:textId="77777777" w:rsidR="00B827B5" w:rsidRPr="00BE5ADE" w:rsidRDefault="00B827B5" w:rsidP="00B827B5">
      <w:pPr>
        <w:tabs>
          <w:tab w:val="left" w:pos="5400"/>
        </w:tabs>
        <w:jc w:val="right"/>
        <w:rPr>
          <w:i/>
          <w:iCs/>
          <w:color w:val="000000" w:themeColor="text1"/>
        </w:rPr>
      </w:pPr>
      <w:bookmarkStart w:id="0" w:name="_Hlk208576028"/>
      <w:r w:rsidRPr="00BE5ADE">
        <w:rPr>
          <w:i/>
          <w:iCs/>
          <w:color w:val="000000" w:themeColor="text1"/>
        </w:rPr>
        <w:lastRenderedPageBreak/>
        <w:t>Додаток</w:t>
      </w:r>
    </w:p>
    <w:p w14:paraId="4F9BF8EF" w14:textId="77777777" w:rsidR="00B827B5" w:rsidRPr="00BE5ADE" w:rsidRDefault="00B827B5" w:rsidP="00B827B5">
      <w:pPr>
        <w:tabs>
          <w:tab w:val="left" w:pos="5400"/>
        </w:tabs>
        <w:jc w:val="right"/>
        <w:rPr>
          <w:i/>
          <w:iCs/>
          <w:color w:val="000000" w:themeColor="text1"/>
        </w:rPr>
      </w:pPr>
      <w:r w:rsidRPr="00BE5ADE">
        <w:rPr>
          <w:i/>
          <w:iCs/>
          <w:color w:val="000000" w:themeColor="text1"/>
        </w:rPr>
        <w:t>до рішення сесії міської ради</w:t>
      </w:r>
    </w:p>
    <w:p w14:paraId="2DA9C49D" w14:textId="48195FD0" w:rsidR="00B827B5" w:rsidRPr="00BE5ADE" w:rsidRDefault="00B827B5" w:rsidP="00B827B5">
      <w:pPr>
        <w:tabs>
          <w:tab w:val="left" w:pos="5400"/>
        </w:tabs>
        <w:jc w:val="right"/>
        <w:rPr>
          <w:i/>
          <w:iCs/>
          <w:color w:val="000000" w:themeColor="text1"/>
        </w:rPr>
      </w:pPr>
      <w:r w:rsidRPr="00BE5ADE">
        <w:rPr>
          <w:i/>
          <w:iCs/>
          <w:color w:val="000000" w:themeColor="text1"/>
        </w:rPr>
        <w:t>від 21.05.2026 року №23</w:t>
      </w:r>
    </w:p>
    <w:bookmarkEnd w:id="0"/>
    <w:p w14:paraId="73ED4D5A" w14:textId="05A9710F"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71BD7931"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0CDF449D"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6C57FF98"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06F54BC7"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0B68D7F4"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633EED14" w14:textId="77777777" w:rsidR="00BE5ADE" w:rsidRPr="00BE5ADE" w:rsidRDefault="00BE5ADE" w:rsidP="0066424A">
      <w:pPr>
        <w:pStyle w:val="rtecenter"/>
        <w:shd w:val="clear" w:color="auto" w:fill="FFFFFF"/>
        <w:spacing w:before="0" w:beforeAutospacing="0" w:after="0" w:afterAutospacing="0"/>
        <w:jc w:val="center"/>
        <w:rPr>
          <w:color w:val="000000" w:themeColor="text1"/>
        </w:rPr>
      </w:pPr>
    </w:p>
    <w:p w14:paraId="50316A21"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12C16090"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1FA22F5C"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2BFF94FF" w14:textId="77777777" w:rsidR="0066424A" w:rsidRPr="00BE5ADE" w:rsidRDefault="0066424A" w:rsidP="0066424A">
      <w:pPr>
        <w:pStyle w:val="rtecenter"/>
        <w:shd w:val="clear" w:color="auto" w:fill="FFFFFF"/>
        <w:spacing w:before="0" w:beforeAutospacing="0" w:after="0" w:afterAutospacing="0"/>
        <w:jc w:val="center"/>
        <w:rPr>
          <w:color w:val="000000" w:themeColor="text1"/>
          <w:sz w:val="28"/>
          <w:szCs w:val="28"/>
        </w:rPr>
      </w:pPr>
      <w:r w:rsidRPr="00BE5ADE">
        <w:rPr>
          <w:rStyle w:val="a8"/>
          <w:color w:val="000000" w:themeColor="text1"/>
          <w:sz w:val="28"/>
          <w:szCs w:val="28"/>
        </w:rPr>
        <w:t>СТАТУТ</w:t>
      </w:r>
    </w:p>
    <w:p w14:paraId="0703B370" w14:textId="77777777" w:rsidR="0066424A" w:rsidRPr="00BE5ADE" w:rsidRDefault="0066424A" w:rsidP="0066424A">
      <w:pPr>
        <w:pStyle w:val="rtecenter"/>
        <w:shd w:val="clear" w:color="auto" w:fill="FFFFFF"/>
        <w:spacing w:before="0" w:beforeAutospacing="0" w:after="0" w:afterAutospacing="0"/>
        <w:jc w:val="center"/>
        <w:rPr>
          <w:color w:val="000000" w:themeColor="text1"/>
          <w:sz w:val="28"/>
          <w:szCs w:val="28"/>
        </w:rPr>
      </w:pPr>
      <w:r w:rsidRPr="00BE5ADE">
        <w:rPr>
          <w:rStyle w:val="a8"/>
          <w:color w:val="000000" w:themeColor="text1"/>
          <w:sz w:val="28"/>
          <w:szCs w:val="28"/>
        </w:rPr>
        <w:t>КОМУНАЛЬНОГО ПІДПРИЄМСТВА ПО БУДІВНИЦТВУ, РЕМОНТУ ТА ЕКСПЛУАТАЦІЇ ДОРІГ ВИКОНАВЧОГО КОМІТЕТУ ХМЕЛЬНИЦЬКОЇ МІСЬКОЇ РАДИ</w:t>
      </w:r>
    </w:p>
    <w:p w14:paraId="34077707" w14:textId="77777777" w:rsidR="0066424A" w:rsidRPr="00BE5ADE" w:rsidRDefault="0066424A" w:rsidP="0066424A">
      <w:pPr>
        <w:pStyle w:val="rtecenter"/>
        <w:shd w:val="clear" w:color="auto" w:fill="FFFFFF"/>
        <w:spacing w:before="0" w:beforeAutospacing="0" w:after="0" w:afterAutospacing="0"/>
        <w:jc w:val="center"/>
        <w:rPr>
          <w:color w:val="000000" w:themeColor="text1"/>
          <w:sz w:val="28"/>
          <w:szCs w:val="28"/>
        </w:rPr>
      </w:pPr>
      <w:r w:rsidRPr="00BE5ADE">
        <w:rPr>
          <w:rStyle w:val="a8"/>
          <w:color w:val="000000" w:themeColor="text1"/>
          <w:sz w:val="28"/>
          <w:szCs w:val="28"/>
        </w:rPr>
        <w:t>(нова редакція)</w:t>
      </w:r>
    </w:p>
    <w:p w14:paraId="1D6E08E2" w14:textId="2545E686"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21578891"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361EDA93"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58B40035"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0C78E40C"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14D15E54"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3F1C784F"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42404697"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36E0EB2B"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6DAAA211"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010D4918" w14:textId="77777777" w:rsidR="00BE5ADE" w:rsidRPr="00BE5ADE" w:rsidRDefault="00BE5ADE" w:rsidP="0066424A">
      <w:pPr>
        <w:pStyle w:val="rtecenter"/>
        <w:shd w:val="clear" w:color="auto" w:fill="FFFFFF"/>
        <w:spacing w:before="0" w:beforeAutospacing="0" w:after="0" w:afterAutospacing="0"/>
        <w:jc w:val="center"/>
        <w:rPr>
          <w:color w:val="000000" w:themeColor="text1"/>
        </w:rPr>
      </w:pPr>
    </w:p>
    <w:p w14:paraId="7322BC26" w14:textId="77777777" w:rsidR="00BE5ADE" w:rsidRPr="00BE5ADE" w:rsidRDefault="00BE5ADE" w:rsidP="0066424A">
      <w:pPr>
        <w:pStyle w:val="rtecenter"/>
        <w:shd w:val="clear" w:color="auto" w:fill="FFFFFF"/>
        <w:spacing w:before="0" w:beforeAutospacing="0" w:after="0" w:afterAutospacing="0"/>
        <w:jc w:val="center"/>
        <w:rPr>
          <w:color w:val="000000" w:themeColor="text1"/>
        </w:rPr>
      </w:pPr>
    </w:p>
    <w:p w14:paraId="46185106"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2DE92DEB"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659368EF"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632D8D7C"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6599C721"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57792B35"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5E7B7182"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40BE7F96"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673184E4"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71C41224"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09F8DDD3"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2B62AD1D"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0397F3A0"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7769FC8A"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7BA92432"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22DE881A"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4E1823B0"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0F1DF367"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0B0F6F71"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p>
    <w:p w14:paraId="6A32FE4A" w14:textId="04447C46" w:rsidR="0066424A" w:rsidRPr="00BE5ADE" w:rsidRDefault="0066424A" w:rsidP="0066424A">
      <w:pPr>
        <w:pStyle w:val="rtecenter"/>
        <w:shd w:val="clear" w:color="auto" w:fill="FFFFFF"/>
        <w:spacing w:before="0" w:beforeAutospacing="0" w:after="0" w:afterAutospacing="0"/>
        <w:jc w:val="center"/>
        <w:rPr>
          <w:color w:val="000000" w:themeColor="text1"/>
        </w:rPr>
      </w:pPr>
      <w:proofErr w:type="spellStart"/>
      <w:r w:rsidRPr="00BE5ADE">
        <w:rPr>
          <w:rStyle w:val="a8"/>
          <w:color w:val="000000" w:themeColor="text1"/>
        </w:rPr>
        <w:t>м.Хмельницький</w:t>
      </w:r>
      <w:proofErr w:type="spellEnd"/>
    </w:p>
    <w:p w14:paraId="4E207866" w14:textId="2792F621" w:rsidR="00BE5ADE" w:rsidRPr="00BE5ADE" w:rsidRDefault="00BE5ADE" w:rsidP="00BF0B83">
      <w:pPr>
        <w:pStyle w:val="rtecenter"/>
        <w:numPr>
          <w:ilvl w:val="0"/>
          <w:numId w:val="10"/>
        </w:numPr>
        <w:shd w:val="clear" w:color="auto" w:fill="FFFFFF"/>
        <w:spacing w:before="0" w:beforeAutospacing="0" w:after="0" w:afterAutospacing="0"/>
        <w:jc w:val="center"/>
        <w:rPr>
          <w:rStyle w:val="a8"/>
          <w:color w:val="000000" w:themeColor="text1"/>
        </w:rPr>
      </w:pPr>
    </w:p>
    <w:p w14:paraId="7A9508D5" w14:textId="77777777" w:rsidR="00BE5ADE" w:rsidRPr="00BE5ADE" w:rsidRDefault="00BE5ADE" w:rsidP="00BE5ADE">
      <w:pPr>
        <w:pStyle w:val="rtecenter"/>
        <w:shd w:val="clear" w:color="auto" w:fill="FFFFFF"/>
        <w:spacing w:before="0" w:beforeAutospacing="0" w:after="0" w:afterAutospacing="0"/>
        <w:rPr>
          <w:rStyle w:val="a8"/>
          <w:color w:val="000000" w:themeColor="text1"/>
        </w:rPr>
      </w:pPr>
    </w:p>
    <w:p w14:paraId="0F0EE4E1" w14:textId="77777777" w:rsidR="00BE5ADE" w:rsidRPr="00BE5ADE" w:rsidRDefault="00BE5ADE" w:rsidP="0066424A">
      <w:pPr>
        <w:pStyle w:val="rtecenter"/>
        <w:shd w:val="clear" w:color="auto" w:fill="FFFFFF"/>
        <w:spacing w:before="0" w:beforeAutospacing="0" w:after="0" w:afterAutospacing="0"/>
        <w:jc w:val="center"/>
        <w:rPr>
          <w:rStyle w:val="a8"/>
          <w:color w:val="000000" w:themeColor="text1"/>
        </w:rPr>
        <w:sectPr w:rsidR="00BE5ADE" w:rsidRPr="00BE5ADE" w:rsidSect="00B827B5">
          <w:pgSz w:w="11906" w:h="16838"/>
          <w:pgMar w:top="851" w:right="849" w:bottom="1134" w:left="1418" w:header="709" w:footer="709" w:gutter="0"/>
          <w:cols w:space="708"/>
          <w:docGrid w:linePitch="360"/>
        </w:sectPr>
      </w:pPr>
    </w:p>
    <w:p w14:paraId="6D2326F5" w14:textId="47666055" w:rsidR="0066424A" w:rsidRPr="00BE5ADE" w:rsidRDefault="00BF0B83" w:rsidP="00BF0B83">
      <w:pPr>
        <w:pStyle w:val="rtecenter"/>
        <w:shd w:val="clear" w:color="auto" w:fill="FFFFFF"/>
        <w:spacing w:before="0" w:beforeAutospacing="0" w:after="0" w:afterAutospacing="0"/>
        <w:jc w:val="center"/>
        <w:rPr>
          <w:rStyle w:val="a8"/>
          <w:color w:val="000000" w:themeColor="text1"/>
        </w:rPr>
      </w:pPr>
      <w:r>
        <w:rPr>
          <w:rStyle w:val="a8"/>
          <w:color w:val="000000" w:themeColor="text1"/>
        </w:rPr>
        <w:lastRenderedPageBreak/>
        <w:t xml:space="preserve">1. </w:t>
      </w:r>
      <w:r w:rsidR="0066424A" w:rsidRPr="00BE5ADE">
        <w:rPr>
          <w:rStyle w:val="a8"/>
          <w:color w:val="000000" w:themeColor="text1"/>
        </w:rPr>
        <w:t>Загальні положення</w:t>
      </w:r>
    </w:p>
    <w:p w14:paraId="5A56FB0A" w14:textId="77777777" w:rsidR="0066424A" w:rsidRPr="00BE5ADE" w:rsidRDefault="0066424A" w:rsidP="00BF0B83">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1.1. Комунальне підприємство по будівництву, ремонту та експлуатації доріг виконавчого комітету Хмельницької міської ради (далі - “Підприємство”) є комунальним унітарним підприємством, створеним відповідно до рішення Хмельницької міської ради від 18.03.2004р. №11 на базі відокремленої частини комунальної власності Хмельницької міської територіальної громади.</w:t>
      </w:r>
    </w:p>
    <w:p w14:paraId="55E98493" w14:textId="7DC5AAB6" w:rsidR="0066424A" w:rsidRPr="00BE5ADE" w:rsidRDefault="0066424A" w:rsidP="00BF0B83">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xml:space="preserve">1.2. Власником Підприємства є Хмельницька міська територіальна громада, в особі Хмельницької міської ради, ідентифікаційний код - 33332218, місцезнаходження: Україна, 29013, Хмельницька обл., </w:t>
      </w:r>
      <w:proofErr w:type="spellStart"/>
      <w:r w:rsidRPr="00BE5ADE">
        <w:rPr>
          <w:color w:val="000000" w:themeColor="text1"/>
        </w:rPr>
        <w:t>м.Хмельницький</w:t>
      </w:r>
      <w:proofErr w:type="spellEnd"/>
      <w:r w:rsidRPr="00BE5ADE">
        <w:rPr>
          <w:color w:val="000000" w:themeColor="text1"/>
        </w:rPr>
        <w:t xml:space="preserve">, </w:t>
      </w:r>
      <w:proofErr w:type="spellStart"/>
      <w:r w:rsidRPr="00BE5ADE">
        <w:rPr>
          <w:color w:val="000000" w:themeColor="text1"/>
        </w:rPr>
        <w:t>вул.Героїв</w:t>
      </w:r>
      <w:proofErr w:type="spellEnd"/>
      <w:r w:rsidRPr="00BE5ADE">
        <w:rPr>
          <w:color w:val="000000" w:themeColor="text1"/>
        </w:rPr>
        <w:t xml:space="preserve"> Маріуполя, буд.3 (далі – «Власник»).</w:t>
      </w:r>
    </w:p>
    <w:p w14:paraId="7A8FE25A" w14:textId="77777777" w:rsidR="0066424A" w:rsidRPr="00BE5ADE" w:rsidRDefault="0066424A" w:rsidP="00BF0B83">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7CEB868F" w14:textId="77777777" w:rsidR="0066424A" w:rsidRPr="00BE5ADE" w:rsidRDefault="0066424A" w:rsidP="00BF0B83">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7296237E" w14:textId="77777777" w:rsidR="0066424A" w:rsidRPr="00BE5ADE" w:rsidRDefault="0066424A" w:rsidP="00BF0B83">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1.5. Підприємство не має у своєму складі інших юридичних осіб.</w:t>
      </w:r>
    </w:p>
    <w:p w14:paraId="04DC893F" w14:textId="77777777" w:rsidR="0066424A" w:rsidRPr="00BE5ADE" w:rsidRDefault="0066424A" w:rsidP="00BF0B83">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1.6. Найменування Підприємства:</w:t>
      </w:r>
    </w:p>
    <w:p w14:paraId="1B89DBBA" w14:textId="77777777" w:rsidR="0066424A" w:rsidRPr="00BE5ADE" w:rsidRDefault="0066424A" w:rsidP="00BF0B83">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українською мовою:</w:t>
      </w:r>
    </w:p>
    <w:p w14:paraId="12BF3DFF" w14:textId="77777777" w:rsidR="0066424A" w:rsidRPr="00BE5ADE" w:rsidRDefault="0066424A" w:rsidP="00BF0B83">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повне найменування Комунальне Підприємство по будівництву, ремонту та експлуатації доріг виконавчого комітету Хмельницької міської ради;</w:t>
      </w:r>
    </w:p>
    <w:p w14:paraId="4DBA27CB" w14:textId="77777777" w:rsidR="0066424A" w:rsidRPr="00BE5ADE" w:rsidRDefault="0066424A" w:rsidP="00BF0B83">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скорочене найменування: КП БРЕД.</w:t>
      </w:r>
    </w:p>
    <w:p w14:paraId="79956D83" w14:textId="33AF972C" w:rsidR="0066424A" w:rsidRPr="00BE5ADE" w:rsidRDefault="0066424A" w:rsidP="00BF0B83">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xml:space="preserve">1.7. Місцезнаходження Підприємства: Україна, 29000, Хмельницька обл., </w:t>
      </w:r>
      <w:proofErr w:type="spellStart"/>
      <w:r w:rsidRPr="00BE5ADE">
        <w:rPr>
          <w:color w:val="000000" w:themeColor="text1"/>
        </w:rPr>
        <w:t>м.Хмельницький</w:t>
      </w:r>
      <w:proofErr w:type="spellEnd"/>
      <w:r w:rsidRPr="00BE5ADE">
        <w:rPr>
          <w:color w:val="000000" w:themeColor="text1"/>
        </w:rPr>
        <w:t xml:space="preserve">, </w:t>
      </w:r>
      <w:proofErr w:type="spellStart"/>
      <w:r w:rsidRPr="00BE5ADE">
        <w:rPr>
          <w:color w:val="000000" w:themeColor="text1"/>
        </w:rPr>
        <w:t>вул.Ярослава</w:t>
      </w:r>
      <w:proofErr w:type="spellEnd"/>
      <w:r w:rsidRPr="00BE5ADE">
        <w:rPr>
          <w:color w:val="000000" w:themeColor="text1"/>
        </w:rPr>
        <w:t xml:space="preserve"> Мудрого буд.5.</w:t>
      </w:r>
    </w:p>
    <w:p w14:paraId="74972177" w14:textId="77777777" w:rsidR="0066424A" w:rsidRPr="00BE5ADE" w:rsidRDefault="0066424A" w:rsidP="00BF0B83">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1.8. Підприємство не несе відповідальності за зобов’язання Власника та виконавчого комітету Хмельницької міської ради.</w:t>
      </w:r>
    </w:p>
    <w:p w14:paraId="64EBBB34" w14:textId="5F4E2CD9" w:rsidR="0066424A" w:rsidRPr="00BE5ADE" w:rsidRDefault="0066424A" w:rsidP="0066424A">
      <w:pPr>
        <w:pStyle w:val="rtejustify"/>
        <w:shd w:val="clear" w:color="auto" w:fill="FFFFFF"/>
        <w:spacing w:before="0" w:beforeAutospacing="0" w:after="0" w:afterAutospacing="0"/>
        <w:jc w:val="both"/>
        <w:rPr>
          <w:color w:val="000000" w:themeColor="text1"/>
        </w:rPr>
      </w:pPr>
    </w:p>
    <w:p w14:paraId="4279A62A" w14:textId="0B412E9B" w:rsidR="0066424A" w:rsidRPr="00BE5ADE" w:rsidRDefault="00CB5D20" w:rsidP="00CB5D20">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2. </w:t>
      </w:r>
      <w:r w:rsidR="0066424A" w:rsidRPr="00BE5ADE">
        <w:rPr>
          <w:rStyle w:val="a8"/>
          <w:color w:val="000000" w:themeColor="text1"/>
        </w:rPr>
        <w:t>Мета та предмет діяльності Підприємства</w:t>
      </w:r>
    </w:p>
    <w:p w14:paraId="20895ACE" w14:textId="77777777" w:rsidR="0066424A" w:rsidRPr="00414BB5" w:rsidRDefault="0066424A" w:rsidP="0066424A">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2.1. Метою створення Підприємства є:</w:t>
      </w:r>
    </w:p>
    <w:p w14:paraId="506D4822" w14:textId="77777777" w:rsidR="0066424A" w:rsidRPr="00414BB5" w:rsidRDefault="0066424A" w:rsidP="0066424A">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виконання цільових Програм розвитку, утримання та ремонту об’єктів благоустрою, а саме: </w:t>
      </w:r>
      <w:proofErr w:type="spellStart"/>
      <w:r w:rsidRPr="00414BB5">
        <w:rPr>
          <w:color w:val="000000" w:themeColor="text1"/>
        </w:rPr>
        <w:t>вулично</w:t>
      </w:r>
      <w:proofErr w:type="spellEnd"/>
      <w:r w:rsidRPr="00414BB5">
        <w:rPr>
          <w:color w:val="000000" w:themeColor="text1"/>
        </w:rPr>
        <w:t>-дорожньої мережі, технічних засобів регулювання дорожнього руху та мереж зливової каналізації Хмельницької міської територіальної громади;</w:t>
      </w:r>
    </w:p>
    <w:p w14:paraId="0B751C24" w14:textId="254C8144" w:rsidR="0066424A" w:rsidRPr="00414BB5" w:rsidRDefault="0066424A" w:rsidP="0066424A">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здійснення іншої господарської діяльності, що пов’язана з наданням послуг та виконанням робіт для досягнення додаткової економічної вигоди з метою отримання прибутку.</w:t>
      </w:r>
    </w:p>
    <w:p w14:paraId="26C5581D" w14:textId="77777777" w:rsidR="0066424A" w:rsidRPr="00414BB5" w:rsidRDefault="0066424A" w:rsidP="0066424A">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2.2. Предметом господарської діяльності Підприємства є:</w:t>
      </w:r>
    </w:p>
    <w:p w14:paraId="7BD20B80" w14:textId="77777777" w:rsidR="0066424A" w:rsidRPr="00414BB5" w:rsidRDefault="0066424A" w:rsidP="0066424A">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будівництво, реконструкція автомобільних доріг, вулиць, технічних засобів регулювання дорожнього руху та споруд водовідведення;</w:t>
      </w:r>
    </w:p>
    <w:p w14:paraId="44102BD4" w14:textId="77777777" w:rsidR="0066424A" w:rsidRPr="00414BB5" w:rsidRDefault="0066424A" w:rsidP="0066424A">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капітальний, поточний ремонт та утримання </w:t>
      </w:r>
      <w:proofErr w:type="spellStart"/>
      <w:r w:rsidRPr="00414BB5">
        <w:rPr>
          <w:color w:val="000000" w:themeColor="text1"/>
        </w:rPr>
        <w:t>вулично</w:t>
      </w:r>
      <w:proofErr w:type="spellEnd"/>
      <w:r w:rsidRPr="00414BB5">
        <w:rPr>
          <w:color w:val="000000" w:themeColor="text1"/>
        </w:rPr>
        <w:t>-дорожньої мережі міста, технічних засобів регулювання дорожнього руху та мереж зливової каналізації.</w:t>
      </w:r>
    </w:p>
    <w:p w14:paraId="3B6E4772" w14:textId="77777777" w:rsidR="0066424A" w:rsidRPr="00414BB5" w:rsidRDefault="0066424A" w:rsidP="0066424A">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здійснення будівельних, будівельно-монтажних і ремонтних робіт та виробництво будівельних матеріалів і металоконструкцій;</w:t>
      </w:r>
    </w:p>
    <w:p w14:paraId="10B7BBAE" w14:textId="77777777" w:rsidR="0066424A" w:rsidRPr="00414BB5" w:rsidRDefault="0066424A" w:rsidP="0066424A">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внутрішні та міжнародні перевезення пасажирів та вантажів автомобільним транспортом;</w:t>
      </w:r>
    </w:p>
    <w:p w14:paraId="73A7BED3" w14:textId="77777777" w:rsidR="0066424A" w:rsidRPr="00414BB5" w:rsidRDefault="0066424A" w:rsidP="0066424A">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торгівельна діяльність у сфері оптової та роздрібної торгівлі, відкриття об’єктів торгівлі;</w:t>
      </w:r>
    </w:p>
    <w:p w14:paraId="0550A2D6" w14:textId="77777777" w:rsidR="0066424A" w:rsidRPr="00414BB5" w:rsidRDefault="0066424A" w:rsidP="0066424A">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роздрібна торгівля пальним;</w:t>
      </w:r>
    </w:p>
    <w:p w14:paraId="78F6F8A3" w14:textId="77777777" w:rsidR="00C3191D" w:rsidRPr="00414BB5" w:rsidRDefault="0066424A" w:rsidP="00C3191D">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каналізація, відведення й очищення стічних вод;</w:t>
      </w:r>
    </w:p>
    <w:p w14:paraId="55660FBD" w14:textId="77777777" w:rsidR="00C3191D" w:rsidRPr="00414BB5" w:rsidRDefault="00C3191D" w:rsidP="00C3191D">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ремонт і технічне обслуговування готових металевих виробів;</w:t>
      </w:r>
    </w:p>
    <w:p w14:paraId="45CC42F8" w14:textId="77777777" w:rsidR="00C3191D" w:rsidRPr="00414BB5" w:rsidRDefault="00C3191D" w:rsidP="00C3191D">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lastRenderedPageBreak/>
        <w:t xml:space="preserve">- </w:t>
      </w:r>
      <w:r w:rsidR="0066424A" w:rsidRPr="00414BB5">
        <w:rPr>
          <w:color w:val="000000" w:themeColor="text1"/>
        </w:rPr>
        <w:t>установлення та монтаж машин і устаткування;</w:t>
      </w:r>
    </w:p>
    <w:p w14:paraId="2CD8EC3A" w14:textId="77777777" w:rsidR="00C3191D" w:rsidRPr="00414BB5" w:rsidRDefault="00C3191D" w:rsidP="00C3191D">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виробництво електроенергії;</w:t>
      </w:r>
    </w:p>
    <w:p w14:paraId="31EF96B5" w14:textId="77777777" w:rsidR="00414BB5" w:rsidRPr="00414BB5" w:rsidRDefault="00C3191D"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будівництво споруд електропостачання та телекомунікацій;</w:t>
      </w:r>
    </w:p>
    <w:p w14:paraId="74E7ADFE"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будівництво водних споруд;</w:t>
      </w:r>
    </w:p>
    <w:p w14:paraId="6638A322" w14:textId="07EF607A"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 xml:space="preserve">будівництво інших споруд, </w:t>
      </w:r>
      <w:proofErr w:type="spellStart"/>
      <w:r w:rsidR="0066424A" w:rsidRPr="00414BB5">
        <w:rPr>
          <w:color w:val="000000" w:themeColor="text1"/>
        </w:rPr>
        <w:t>н.в.і.у</w:t>
      </w:r>
      <w:proofErr w:type="spellEnd"/>
      <w:r w:rsidR="0066424A" w:rsidRPr="00414BB5">
        <w:rPr>
          <w:color w:val="000000" w:themeColor="text1"/>
        </w:rPr>
        <w:t>.;</w:t>
      </w:r>
    </w:p>
    <w:p w14:paraId="0DB08E46"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знесення;</w:t>
      </w:r>
    </w:p>
    <w:p w14:paraId="2FDD383A"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підготовчі роботи на будівельному майданчику;</w:t>
      </w:r>
    </w:p>
    <w:p w14:paraId="30D71C40"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електромонтажні роботи;</w:t>
      </w:r>
    </w:p>
    <w:p w14:paraId="236D17E6"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монтаж водопровідних мереж, систем опалення та кондиціонування;</w:t>
      </w:r>
    </w:p>
    <w:p w14:paraId="2BB329FF"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інші будівельно-монтажні роботи;</w:t>
      </w:r>
    </w:p>
    <w:p w14:paraId="116B29E7"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штукатурні роботи;</w:t>
      </w:r>
    </w:p>
    <w:p w14:paraId="0E6186E2"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установлення столярних виробів;</w:t>
      </w:r>
    </w:p>
    <w:p w14:paraId="2A0A1C13"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покриття підлоги й облицювання стін;</w:t>
      </w:r>
    </w:p>
    <w:p w14:paraId="3C0E2150"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малярні роботи та скління;</w:t>
      </w:r>
    </w:p>
    <w:p w14:paraId="3054E0C9"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інші роботи із завершення будівництва;</w:t>
      </w:r>
    </w:p>
    <w:p w14:paraId="62EDABB0"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покрівельні роботи;</w:t>
      </w:r>
    </w:p>
    <w:p w14:paraId="51CE8EF5"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 xml:space="preserve">інші спеціалізовані будівельні роботи, </w:t>
      </w:r>
      <w:proofErr w:type="spellStart"/>
      <w:r w:rsidR="0066424A" w:rsidRPr="00414BB5">
        <w:rPr>
          <w:color w:val="000000" w:themeColor="text1"/>
        </w:rPr>
        <w:t>н.в.і.у</w:t>
      </w:r>
      <w:proofErr w:type="spellEnd"/>
      <w:r w:rsidR="0066424A" w:rsidRPr="00414BB5">
        <w:rPr>
          <w:color w:val="000000" w:themeColor="text1"/>
        </w:rPr>
        <w:t>. ;</w:t>
      </w:r>
    </w:p>
    <w:p w14:paraId="2DE502EE"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технічне обслуговування та ремонт автотранспортних засобів;</w:t>
      </w:r>
    </w:p>
    <w:p w14:paraId="68DC83F6"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оптова торгівля деревиною, будівельними матеріалами та санітарно-технічним обладнанням;</w:t>
      </w:r>
    </w:p>
    <w:p w14:paraId="23A942C0"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неспеціалізована оптова торгівля;</w:t>
      </w:r>
    </w:p>
    <w:p w14:paraId="2AD493E1"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роздрібна торгівля залізними виробами, будівельними матеріалами та санітарно-технічними виробами в спеціалізованих магазинах;</w:t>
      </w:r>
    </w:p>
    <w:p w14:paraId="77B10A74"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складське</w:t>
      </w:r>
      <w:r w:rsidRPr="00414BB5">
        <w:rPr>
          <w:color w:val="000000" w:themeColor="text1"/>
        </w:rPr>
        <w:t xml:space="preserve"> </w:t>
      </w:r>
      <w:r w:rsidR="0066424A" w:rsidRPr="00414BB5">
        <w:rPr>
          <w:color w:val="000000" w:themeColor="text1"/>
        </w:rPr>
        <w:t>господарство;</w:t>
      </w:r>
    </w:p>
    <w:p w14:paraId="77E56EA1"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допоміжне обслуговування наземного транспорту;</w:t>
      </w:r>
    </w:p>
    <w:p w14:paraId="67A5C796"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надання інших інформаційних послуг, н.в.і.у.;</w:t>
      </w:r>
    </w:p>
    <w:p w14:paraId="3CFA2F48"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д</w:t>
      </w:r>
      <w:r w:rsidR="0066424A" w:rsidRPr="00414BB5">
        <w:rPr>
          <w:color w:val="000000" w:themeColor="text1"/>
        </w:rPr>
        <w:t>іяльність у сфері інжинірингу, геології та геодезії, надання послуг технічного консультування в цих сферах;</w:t>
      </w:r>
    </w:p>
    <w:p w14:paraId="3ADB8495" w14:textId="77777777" w:rsidR="00414BB5"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обслуговування систем безпеки;</w:t>
      </w:r>
    </w:p>
    <w:p w14:paraId="395E3EE9" w14:textId="70EC2A7B" w:rsidR="0066424A" w:rsidRPr="00414BB5" w:rsidRDefault="00414BB5" w:rsidP="00414BB5">
      <w:pPr>
        <w:pStyle w:val="rtejustify"/>
        <w:shd w:val="clear" w:color="auto" w:fill="FFFFFF"/>
        <w:spacing w:before="0" w:beforeAutospacing="0" w:after="0" w:afterAutospacing="0"/>
        <w:ind w:firstLine="567"/>
        <w:jc w:val="both"/>
        <w:rPr>
          <w:color w:val="000000" w:themeColor="text1"/>
        </w:rPr>
      </w:pPr>
      <w:r w:rsidRPr="00414BB5">
        <w:rPr>
          <w:color w:val="000000" w:themeColor="text1"/>
        </w:rPr>
        <w:t xml:space="preserve">- </w:t>
      </w:r>
      <w:r w:rsidR="0066424A" w:rsidRPr="00414BB5">
        <w:rPr>
          <w:color w:val="000000" w:themeColor="text1"/>
        </w:rPr>
        <w:t>збирання безпечних відходів</w:t>
      </w:r>
    </w:p>
    <w:p w14:paraId="6FA046E2" w14:textId="77777777" w:rsidR="0066424A" w:rsidRPr="00BE5ADE" w:rsidRDefault="0066424A" w:rsidP="00B42492">
      <w:pPr>
        <w:pStyle w:val="rtejustify"/>
        <w:shd w:val="clear" w:color="auto" w:fill="FFFFFF"/>
        <w:spacing w:before="0" w:beforeAutospacing="0" w:after="0" w:afterAutospacing="0"/>
        <w:jc w:val="both"/>
        <w:rPr>
          <w:color w:val="000000" w:themeColor="text1"/>
        </w:rPr>
      </w:pPr>
    </w:p>
    <w:p w14:paraId="72CC4EEC" w14:textId="4132F912" w:rsidR="0066424A" w:rsidRPr="00BE5ADE" w:rsidRDefault="00B42492" w:rsidP="00B42492">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3. </w:t>
      </w:r>
      <w:r w:rsidR="0066424A" w:rsidRPr="00BE5ADE">
        <w:rPr>
          <w:rStyle w:val="a8"/>
          <w:color w:val="000000" w:themeColor="text1"/>
        </w:rPr>
        <w:t>Майно Підприємства</w:t>
      </w:r>
    </w:p>
    <w:p w14:paraId="546A461B"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xml:space="preserve">3.1. Майно комунального підприємства знаходиться у комунальній власності і закріплюється за підприємством на праві </w:t>
      </w:r>
      <w:proofErr w:type="spellStart"/>
      <w:r w:rsidRPr="00BE5ADE">
        <w:rPr>
          <w:color w:val="000000" w:themeColor="text1"/>
        </w:rPr>
        <w:t>узуфрукта</w:t>
      </w:r>
      <w:proofErr w:type="spellEnd"/>
      <w:r w:rsidRPr="00BE5ADE">
        <w:rPr>
          <w:color w:val="000000" w:themeColor="text1"/>
        </w:rPr>
        <w:t xml:space="preserve"> комунального майна, або на іншому речовому праві на чуже майно, передбаченому законом.</w:t>
      </w:r>
    </w:p>
    <w:p w14:paraId="0C1053E0"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3.2. Майно Підприємства складають виробничі та невиробничі фонди та оборотні кошти, а також інші цінності, вартість яких відображається в самому балансі Підприємства.</w:t>
      </w:r>
    </w:p>
    <w:p w14:paraId="696E7896"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xml:space="preserve">3.3. Власник майна, закріпленого за Підприємством на праві </w:t>
      </w:r>
      <w:proofErr w:type="spellStart"/>
      <w:r w:rsidRPr="00BE5ADE">
        <w:rPr>
          <w:color w:val="000000" w:themeColor="text1"/>
        </w:rPr>
        <w:t>узуфрукта</w:t>
      </w:r>
      <w:proofErr w:type="spellEnd"/>
      <w:r w:rsidRPr="00BE5ADE">
        <w:rPr>
          <w:color w:val="000000" w:themeColor="text1"/>
        </w:rPr>
        <w:t>, здійснює контроль за належним використанням та збереженням майна безпосередньо або через виконавчий комітет міської ради відповідно до цього Статуту та законодавчих актів України.</w:t>
      </w:r>
    </w:p>
    <w:p w14:paraId="4E1505E2"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xml:space="preserve">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w:t>
      </w:r>
      <w:proofErr w:type="spellStart"/>
      <w:r w:rsidRPr="00BE5ADE">
        <w:rPr>
          <w:color w:val="000000" w:themeColor="text1"/>
        </w:rPr>
        <w:t>узуфрукта</w:t>
      </w:r>
      <w:proofErr w:type="spellEnd"/>
      <w:r w:rsidRPr="00BE5ADE">
        <w:rPr>
          <w:color w:val="000000" w:themeColor="text1"/>
        </w:rPr>
        <w:t xml:space="preserve"> на підставі відповідного рішення Власника.</w:t>
      </w:r>
    </w:p>
    <w:p w14:paraId="178F7E74"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3.5. Джерелами формування майна Підприємства є:</w:t>
      </w:r>
    </w:p>
    <w:p w14:paraId="76F2E953"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майно, передане Підприємству Власником;</w:t>
      </w:r>
    </w:p>
    <w:p w14:paraId="5FEE1667"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доходи, одержані від господарської діяльності;</w:t>
      </w:r>
    </w:p>
    <w:p w14:paraId="4BDE53FF"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кредити банків та інших кредиторів;</w:t>
      </w:r>
    </w:p>
    <w:p w14:paraId="2B492AAA"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придбане, згідно з чинним законодавством України, майно інших підприємств, організацій;</w:t>
      </w:r>
    </w:p>
    <w:p w14:paraId="30F68B1C"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амортизаційні відрахування;</w:t>
      </w:r>
    </w:p>
    <w:p w14:paraId="7D43725B"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прибуток від позареалізаційних операцій;</w:t>
      </w:r>
    </w:p>
    <w:p w14:paraId="1F870E50"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lastRenderedPageBreak/>
        <w:t>- кошти, одержані з міського бюджету на виконання державних або комунальних програм, затверджених міською радою;</w:t>
      </w:r>
    </w:p>
    <w:p w14:paraId="1B3CD347"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інші джерела, не заборонені чинним законодавством України.</w:t>
      </w:r>
    </w:p>
    <w:p w14:paraId="736C571D" w14:textId="77777777" w:rsidR="00D67A0E" w:rsidRDefault="0066424A" w:rsidP="0066424A">
      <w:pPr>
        <w:ind w:firstLine="567"/>
        <w:jc w:val="both"/>
        <w:rPr>
          <w:color w:val="000000" w:themeColor="text1"/>
        </w:rPr>
      </w:pPr>
      <w:r w:rsidRPr="00BE5ADE">
        <w:rPr>
          <w:color w:val="000000" w:themeColor="text1"/>
        </w:rPr>
        <w:t>3.6. Статутний капітал комунального підприємства утворюється Власником та становить 127 501 662, 71 грн. (сто двадцять сім мільйонів п’ятсот одна тисяча шістсот шістдесят дві гривні 71 копійок).</w:t>
      </w:r>
    </w:p>
    <w:p w14:paraId="24D8A2A4" w14:textId="7FDD9A10" w:rsidR="0066424A" w:rsidRPr="00BE5ADE" w:rsidRDefault="0066424A" w:rsidP="0066424A">
      <w:pPr>
        <w:ind w:firstLine="567"/>
        <w:jc w:val="both"/>
        <w:rPr>
          <w:color w:val="000000" w:themeColor="text1"/>
        </w:rPr>
      </w:pPr>
      <w:r w:rsidRPr="00BE5ADE">
        <w:rPr>
          <w:color w:val="000000" w:themeColor="text1"/>
        </w:rPr>
        <w:t xml:space="preserve"> 3.7.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25E42EC5"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3.8. 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w:t>
      </w:r>
    </w:p>
    <w:p w14:paraId="3DE2F017"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3.9. 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 - органу місцевого самоврядування.</w:t>
      </w:r>
    </w:p>
    <w:p w14:paraId="462188DB"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3.10. Розподіл прибутку (доходу) комунального підприємства здійснюється за рішенням виконавчого комітету міської ради.</w:t>
      </w:r>
    </w:p>
    <w:p w14:paraId="0F8C25FC"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3.11. Розмір частки прибутку комунального підприємства, яка підлягає зарахуванню до міського бюджету, встановлюється за рішенням міської ради.</w:t>
      </w:r>
    </w:p>
    <w:p w14:paraId="140A6A75" w14:textId="77777777" w:rsidR="002E1FEB" w:rsidRDefault="002E1FEB" w:rsidP="002E1FEB">
      <w:pPr>
        <w:pStyle w:val="rtecenter"/>
        <w:shd w:val="clear" w:color="auto" w:fill="FFFFFF"/>
        <w:spacing w:before="0" w:beforeAutospacing="0" w:after="0" w:afterAutospacing="0"/>
        <w:rPr>
          <w:rStyle w:val="a8"/>
          <w:color w:val="000000" w:themeColor="text1"/>
        </w:rPr>
      </w:pPr>
    </w:p>
    <w:p w14:paraId="4072AAD8" w14:textId="2E5528C9" w:rsidR="0066424A" w:rsidRPr="00BE5ADE" w:rsidRDefault="0066424A" w:rsidP="002E1FEB">
      <w:pPr>
        <w:pStyle w:val="rtecenter"/>
        <w:shd w:val="clear" w:color="auto" w:fill="FFFFFF"/>
        <w:spacing w:before="0" w:beforeAutospacing="0" w:after="0" w:afterAutospacing="0"/>
        <w:jc w:val="center"/>
        <w:rPr>
          <w:rStyle w:val="a8"/>
          <w:color w:val="000000" w:themeColor="text1"/>
        </w:rPr>
      </w:pPr>
      <w:r w:rsidRPr="00BE5ADE">
        <w:rPr>
          <w:rStyle w:val="a8"/>
          <w:color w:val="000000" w:themeColor="text1"/>
        </w:rPr>
        <w:t>4. Управління Підприємством</w:t>
      </w:r>
    </w:p>
    <w:p w14:paraId="490ED27B"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58ADA33B"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4.2. Директор Підприємства призначається на посаду міським головою шляхом укладанням контракту з подальшим виданням розпорядження та звільняється з посади розпорядженням міського голови.</w:t>
      </w:r>
    </w:p>
    <w:p w14:paraId="185BF384"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4.3. Функції, права та обов’язки структурних підрозділів (</w:t>
      </w:r>
      <w:proofErr w:type="spellStart"/>
      <w:r w:rsidRPr="00BE5ADE">
        <w:rPr>
          <w:color w:val="000000" w:themeColor="text1"/>
        </w:rPr>
        <w:t>цехів</w:t>
      </w:r>
      <w:proofErr w:type="spellEnd"/>
      <w:r w:rsidRPr="00BE5ADE">
        <w:rPr>
          <w:color w:val="000000" w:themeColor="text1"/>
        </w:rPr>
        <w:t>, дільниць) Підприємства визначаються положеннями про них, які затверджуються керівником в порядку, встановленому цим Статутом.</w:t>
      </w:r>
    </w:p>
    <w:p w14:paraId="1A99C3B5"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17F5A570"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4.4. Директор може бути звільнений з посади достроково з підстав, передбачених трудовим контрактом відповідно до норм чинного законодавства України.</w:t>
      </w:r>
    </w:p>
    <w:p w14:paraId="45D87362"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4.5.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1BCF4B33"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4.6.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7A8499C6"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4.7. Взаємовідносини директора з трудовим колективом, у тому числі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4C0C2E40"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lastRenderedPageBreak/>
        <w:t>4.8.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14:paraId="0A5727B1"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4.9. До виняткової компетенції Власника належить:</w:t>
      </w:r>
    </w:p>
    <w:p w14:paraId="4C9A6DFE"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5B7A880E"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прийняття рішення про ліквідацію Підприємства, затвердження складу ліквідаційної комісії та ліквідаційного балансу;</w:t>
      </w:r>
    </w:p>
    <w:p w14:paraId="06C278AD"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прийняття рішення про реорганізацію Підприємства та затвердження передавального або розподільчого балансу;</w:t>
      </w:r>
    </w:p>
    <w:p w14:paraId="6D9C346D"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1C94208D"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прийняття рішення про перепрофілювання Підприємства;</w:t>
      </w:r>
    </w:p>
    <w:p w14:paraId="79B18AE0"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4.10. До компетенції керівника - директора Підприємства належить:</w:t>
      </w:r>
    </w:p>
    <w:p w14:paraId="2B29A26C"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відповідно до чинного законодавства України організовує діяльність Підприємства, несе повну відповідальність за його діяльність;</w:t>
      </w:r>
    </w:p>
    <w:p w14:paraId="7748C433"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затверджує штатний розклад і визначає кількість працівників Підприємства, його структуру;</w:t>
      </w:r>
    </w:p>
    <w:p w14:paraId="3D9BD6DB"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приймає на роботу, звільняє, заохочує працівників Підприємства і накладає стягнення;</w:t>
      </w:r>
    </w:p>
    <w:p w14:paraId="1E8E72FE"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укладає угоди, видає доручення, відкриває в установах банків поточні та інші рахунки Підприємства;</w:t>
      </w:r>
    </w:p>
    <w:p w14:paraId="59DE2F2C"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у межах своєї компетенції видає накази, що стосуються діяльності Підприємства;</w:t>
      </w:r>
    </w:p>
    <w:p w14:paraId="3BC48DF7"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xml:space="preserve">- залучає спеціалістів для роботи за сумісництвом, на умовах </w:t>
      </w:r>
      <w:proofErr w:type="spellStart"/>
      <w:r w:rsidRPr="00BE5ADE">
        <w:rPr>
          <w:color w:val="000000" w:themeColor="text1"/>
        </w:rPr>
        <w:t>підряду</w:t>
      </w:r>
      <w:proofErr w:type="spellEnd"/>
      <w:r w:rsidRPr="00BE5ADE">
        <w:rPr>
          <w:color w:val="000000" w:themeColor="text1"/>
        </w:rPr>
        <w:t>, визначає порядок та розміри оплати їх праці.</w:t>
      </w:r>
    </w:p>
    <w:p w14:paraId="7E87148B" w14:textId="6EA2D042" w:rsidR="0066424A" w:rsidRPr="00BE5ADE" w:rsidRDefault="0066424A" w:rsidP="0066424A">
      <w:pPr>
        <w:pStyle w:val="rtejustify"/>
        <w:shd w:val="clear" w:color="auto" w:fill="FFFFFF"/>
        <w:spacing w:before="0" w:beforeAutospacing="0" w:after="0" w:afterAutospacing="0"/>
        <w:jc w:val="both"/>
        <w:rPr>
          <w:color w:val="000000" w:themeColor="text1"/>
        </w:rPr>
      </w:pPr>
    </w:p>
    <w:p w14:paraId="1F2C1434" w14:textId="0E841390" w:rsidR="0066424A" w:rsidRPr="00BE5ADE" w:rsidRDefault="006131A7" w:rsidP="006131A7">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5. </w:t>
      </w:r>
      <w:r w:rsidR="0066424A" w:rsidRPr="00BE5ADE">
        <w:rPr>
          <w:rStyle w:val="a8"/>
          <w:color w:val="000000" w:themeColor="text1"/>
        </w:rPr>
        <w:t>Господарська діяльність Підприємства</w:t>
      </w:r>
    </w:p>
    <w:p w14:paraId="71BF26D8" w14:textId="5296BA99"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5.1</w:t>
      </w:r>
      <w:r w:rsidR="006131A7">
        <w:rPr>
          <w:color w:val="000000" w:themeColor="text1"/>
        </w:rPr>
        <w:t xml:space="preserve">. </w:t>
      </w:r>
      <w:r w:rsidRPr="00BE5ADE">
        <w:rPr>
          <w:color w:val="000000" w:themeColor="text1"/>
        </w:rPr>
        <w:t>Основним узагальнюючим показником фінансових результатів господарської діяльності Підприємства є отримання прибутку.</w:t>
      </w:r>
    </w:p>
    <w:p w14:paraId="4D422CF8" w14:textId="650EACEF"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5.2.</w:t>
      </w:r>
      <w:r w:rsidR="006131A7">
        <w:rPr>
          <w:color w:val="000000" w:themeColor="text1"/>
        </w:rPr>
        <w:t xml:space="preserve"> </w:t>
      </w:r>
      <w:r w:rsidRPr="00BE5ADE">
        <w:rPr>
          <w:color w:val="000000" w:themeColor="text1"/>
        </w:rPr>
        <w:t>Розподіл прибутку проводиться після відрахування відповідних податків і обов’язкових платежів до бюджету.</w:t>
      </w:r>
    </w:p>
    <w:p w14:paraId="7EC413B6"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xml:space="preserve">5.3. Утримання та ремонт об’єктів благоустрою здійснюється шляхом фінансування з бюджету видатків на виконання заходів цільових програм розвитку, утримання та ремонту об’єктів благоустрою, а саме: </w:t>
      </w:r>
      <w:proofErr w:type="spellStart"/>
      <w:r w:rsidRPr="00BE5ADE">
        <w:rPr>
          <w:color w:val="000000" w:themeColor="text1"/>
        </w:rPr>
        <w:t>вулично</w:t>
      </w:r>
      <w:proofErr w:type="spellEnd"/>
      <w:r w:rsidRPr="00BE5ADE">
        <w:rPr>
          <w:color w:val="000000" w:themeColor="text1"/>
        </w:rPr>
        <w:t>-дорожньої мережі, технічних засобів регулювання дорожнього руху та мереж зливової каналізації Хмельницької міської територіальної громади. Використання коштів здійснюється за цільовим призначенням, на підставі плану використання бюджетних коштів та виробничих програм.</w:t>
      </w:r>
    </w:p>
    <w:p w14:paraId="4335235B"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5.4.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689A25CF"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7CA96889"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5.5. При зміні директора Підприємства обов’язковим є проведення ревізії фінансово-господарської діяльності Підприємства в порядку, передбаченому законом України.</w:t>
      </w:r>
    </w:p>
    <w:p w14:paraId="0A1C5705"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5.6.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7C43090B"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5.7. 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32BEEDF9"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5.8.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61BC306A" w14:textId="77777777" w:rsidR="0066424A" w:rsidRPr="00BE5ADE" w:rsidRDefault="0066424A" w:rsidP="0066424A">
      <w:pPr>
        <w:pStyle w:val="rtejustify"/>
        <w:shd w:val="clear" w:color="auto" w:fill="FFFFFF"/>
        <w:tabs>
          <w:tab w:val="left" w:pos="709"/>
        </w:tabs>
        <w:spacing w:before="0" w:beforeAutospacing="0" w:after="0" w:afterAutospacing="0"/>
        <w:ind w:firstLine="567"/>
        <w:jc w:val="both"/>
        <w:rPr>
          <w:color w:val="000000" w:themeColor="text1"/>
        </w:rPr>
      </w:pPr>
      <w:r w:rsidRPr="00BE5ADE">
        <w:rPr>
          <w:color w:val="000000" w:themeColor="text1"/>
        </w:rPr>
        <w:lastRenderedPageBreak/>
        <w:t>5.9.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0B9A2CE0" w14:textId="77777777" w:rsidR="0066424A" w:rsidRPr="00BE5ADE" w:rsidRDefault="0066424A" w:rsidP="0066424A">
      <w:pPr>
        <w:pStyle w:val="rtejustify"/>
        <w:shd w:val="clear" w:color="auto" w:fill="FFFFFF"/>
        <w:tabs>
          <w:tab w:val="left" w:pos="709"/>
        </w:tabs>
        <w:spacing w:before="0" w:beforeAutospacing="0" w:after="0" w:afterAutospacing="0"/>
        <w:ind w:firstLine="567"/>
        <w:jc w:val="both"/>
        <w:rPr>
          <w:color w:val="000000" w:themeColor="text1"/>
        </w:rPr>
      </w:pPr>
      <w:r w:rsidRPr="00BE5ADE">
        <w:rPr>
          <w:color w:val="000000" w:themeColor="text1"/>
        </w:rPr>
        <w:t>5.10. Порядок використання виручки підприємства в іноземній валюті визначається чинним законодавством України.</w:t>
      </w:r>
    </w:p>
    <w:p w14:paraId="34B84319" w14:textId="77777777" w:rsidR="0066424A" w:rsidRPr="00BE5ADE" w:rsidRDefault="0066424A" w:rsidP="0066424A">
      <w:pPr>
        <w:pStyle w:val="rtejustify"/>
        <w:shd w:val="clear" w:color="auto" w:fill="FFFFFF"/>
        <w:tabs>
          <w:tab w:val="left" w:pos="709"/>
        </w:tabs>
        <w:spacing w:before="0" w:beforeAutospacing="0" w:after="0" w:afterAutospacing="0"/>
        <w:ind w:firstLine="567"/>
        <w:jc w:val="both"/>
        <w:rPr>
          <w:color w:val="000000" w:themeColor="text1"/>
        </w:rPr>
      </w:pPr>
      <w:r w:rsidRPr="00BE5ADE">
        <w:rPr>
          <w:color w:val="000000" w:themeColor="text1"/>
        </w:rPr>
        <w:t>5.11. 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1BF2F8FD" w14:textId="5E7B0DE1" w:rsidR="0066424A" w:rsidRPr="00BE5ADE" w:rsidRDefault="0066424A" w:rsidP="0066424A">
      <w:pPr>
        <w:pStyle w:val="rtejustify"/>
        <w:shd w:val="clear" w:color="auto" w:fill="FFFFFF"/>
        <w:spacing w:before="0" w:beforeAutospacing="0" w:after="0" w:afterAutospacing="0"/>
        <w:jc w:val="both"/>
        <w:rPr>
          <w:color w:val="000000" w:themeColor="text1"/>
        </w:rPr>
      </w:pPr>
    </w:p>
    <w:p w14:paraId="5346D2C2" w14:textId="5F8B2831" w:rsidR="0066424A" w:rsidRPr="00BE5ADE" w:rsidRDefault="0020438E" w:rsidP="0020438E">
      <w:pPr>
        <w:pStyle w:val="rtecenter"/>
        <w:shd w:val="clear" w:color="auto" w:fill="FFFFFF"/>
        <w:spacing w:before="0" w:beforeAutospacing="0" w:after="0" w:afterAutospacing="0"/>
        <w:jc w:val="center"/>
        <w:rPr>
          <w:rStyle w:val="a8"/>
          <w:color w:val="000000" w:themeColor="text1"/>
        </w:rPr>
      </w:pPr>
      <w:r>
        <w:rPr>
          <w:rStyle w:val="a8"/>
          <w:color w:val="000000" w:themeColor="text1"/>
        </w:rPr>
        <w:t xml:space="preserve">6. </w:t>
      </w:r>
      <w:r w:rsidR="0066424A" w:rsidRPr="00BE5ADE">
        <w:rPr>
          <w:rStyle w:val="a8"/>
          <w:color w:val="000000" w:themeColor="text1"/>
        </w:rPr>
        <w:t>Зовнішньоекономічна діяльність підприємства</w:t>
      </w:r>
    </w:p>
    <w:p w14:paraId="0BF233BF"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65B7EE04"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6.2. Підприємство має право самостійно укладати договори (контракти) із іноземними юридичними та фізичними особами.</w:t>
      </w:r>
    </w:p>
    <w:p w14:paraId="5C33022B"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6.3. Валютні надходження використовуються Підприємством відповідно до чинного законодавства України.</w:t>
      </w:r>
    </w:p>
    <w:p w14:paraId="2BE708FC" w14:textId="556D60B0" w:rsidR="0066424A" w:rsidRPr="00BE5ADE" w:rsidRDefault="0066424A" w:rsidP="0066424A">
      <w:pPr>
        <w:pStyle w:val="rtejustify"/>
        <w:shd w:val="clear" w:color="auto" w:fill="FFFFFF"/>
        <w:spacing w:before="0" w:beforeAutospacing="0" w:after="0" w:afterAutospacing="0"/>
        <w:jc w:val="both"/>
        <w:rPr>
          <w:color w:val="000000" w:themeColor="text1"/>
        </w:rPr>
      </w:pPr>
    </w:p>
    <w:p w14:paraId="59506B76" w14:textId="77777777" w:rsidR="0066424A" w:rsidRPr="00BE5ADE" w:rsidRDefault="0066424A" w:rsidP="0020438E">
      <w:pPr>
        <w:pStyle w:val="rtecenter"/>
        <w:shd w:val="clear" w:color="auto" w:fill="FFFFFF"/>
        <w:spacing w:before="0" w:beforeAutospacing="0" w:after="0" w:afterAutospacing="0"/>
        <w:jc w:val="center"/>
        <w:rPr>
          <w:color w:val="000000" w:themeColor="text1"/>
        </w:rPr>
      </w:pPr>
      <w:r w:rsidRPr="00BE5ADE">
        <w:rPr>
          <w:rStyle w:val="a8"/>
          <w:color w:val="000000" w:themeColor="text1"/>
        </w:rPr>
        <w:t>7. Трудовий колектив та його самоврядування</w:t>
      </w:r>
    </w:p>
    <w:p w14:paraId="5139406F"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1C69C874"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7.2. 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14:paraId="213BD3B9" w14:textId="1DEF9E3B" w:rsidR="0066424A" w:rsidRPr="00BE5ADE" w:rsidRDefault="0066424A" w:rsidP="0066424A">
      <w:pPr>
        <w:pStyle w:val="rtejustify"/>
        <w:shd w:val="clear" w:color="auto" w:fill="FFFFFF"/>
        <w:spacing w:before="0" w:beforeAutospacing="0" w:after="0" w:afterAutospacing="0"/>
        <w:jc w:val="both"/>
        <w:rPr>
          <w:color w:val="000000" w:themeColor="text1"/>
        </w:rPr>
      </w:pPr>
    </w:p>
    <w:p w14:paraId="0F3621EC"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r w:rsidRPr="00BE5ADE">
        <w:rPr>
          <w:rStyle w:val="a8"/>
          <w:color w:val="000000" w:themeColor="text1"/>
        </w:rPr>
        <w:t>8. Облік і звітність</w:t>
      </w:r>
    </w:p>
    <w:p w14:paraId="26A5CB81"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14:paraId="417CDC8B"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6E25A1AD"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34B85A3E"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8.4. Для забезпечення ведення бухгалтерського обліку Підприємство самостійно обирає форми його організації.</w:t>
      </w:r>
    </w:p>
    <w:p w14:paraId="1F6AC1AF"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5D952326"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8.6. На основі даних бухгалтерського обліку Підприємства складається фінансова звітність. Відповідно до ст.14 Закону України “Про бухгалтерський облік та фінансову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14:paraId="3D725B12"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8.7. 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671C9B73" w14:textId="0C95F230" w:rsidR="0066424A" w:rsidRPr="00BE5ADE" w:rsidRDefault="0066424A" w:rsidP="0066424A">
      <w:pPr>
        <w:pStyle w:val="rtejustify"/>
        <w:shd w:val="clear" w:color="auto" w:fill="FFFFFF"/>
        <w:spacing w:before="0" w:beforeAutospacing="0" w:after="0" w:afterAutospacing="0"/>
        <w:jc w:val="both"/>
        <w:rPr>
          <w:color w:val="000000" w:themeColor="text1"/>
        </w:rPr>
      </w:pPr>
    </w:p>
    <w:p w14:paraId="4F8489C8"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r w:rsidRPr="00BE5ADE">
        <w:rPr>
          <w:rStyle w:val="a8"/>
          <w:color w:val="000000" w:themeColor="text1"/>
        </w:rPr>
        <w:t>9. Порядок внесення змін та доповнень до статуту</w:t>
      </w:r>
    </w:p>
    <w:p w14:paraId="535F5CB2"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9.1. 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14:paraId="0C740743"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xml:space="preserve">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w:t>
      </w:r>
      <w:r w:rsidRPr="00BE5ADE">
        <w:rPr>
          <w:color w:val="000000" w:themeColor="text1"/>
        </w:rPr>
        <w:lastRenderedPageBreak/>
        <w:t>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14:paraId="5A474CB6" w14:textId="6F78CA1E" w:rsidR="0066424A" w:rsidRPr="00BE5ADE" w:rsidRDefault="0066424A" w:rsidP="0066424A">
      <w:pPr>
        <w:pStyle w:val="rtejustify"/>
        <w:shd w:val="clear" w:color="auto" w:fill="FFFFFF"/>
        <w:spacing w:before="0" w:beforeAutospacing="0" w:after="0" w:afterAutospacing="0"/>
        <w:jc w:val="both"/>
        <w:rPr>
          <w:color w:val="000000" w:themeColor="text1"/>
        </w:rPr>
      </w:pPr>
    </w:p>
    <w:p w14:paraId="7C56C4DF" w14:textId="77777777" w:rsidR="0066424A" w:rsidRPr="00BE5ADE" w:rsidRDefault="0066424A" w:rsidP="0066424A">
      <w:pPr>
        <w:pStyle w:val="rtecenter"/>
        <w:shd w:val="clear" w:color="auto" w:fill="FFFFFF"/>
        <w:spacing w:before="0" w:beforeAutospacing="0" w:after="0" w:afterAutospacing="0"/>
        <w:jc w:val="center"/>
        <w:rPr>
          <w:color w:val="000000" w:themeColor="text1"/>
        </w:rPr>
      </w:pPr>
      <w:r w:rsidRPr="00BE5ADE">
        <w:rPr>
          <w:rStyle w:val="a8"/>
          <w:color w:val="000000" w:themeColor="text1"/>
        </w:rPr>
        <w:t>10. Припинення Підприємства</w:t>
      </w:r>
    </w:p>
    <w:p w14:paraId="46383A4D"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10.1. 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76217762"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7CEDDB84"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4C0B4CF7"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14:paraId="68947CDD"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10.5. При виділі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14:paraId="23872206"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10.6. 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1230FDB3"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10.7. Підприємство ліквідується за рішенням Власника у випадках:</w:t>
      </w:r>
    </w:p>
    <w:p w14:paraId="7C81745F"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xml:space="preserve">- при досягненні мети, для якої воно створювалося, або зі </w:t>
      </w:r>
      <w:proofErr w:type="spellStart"/>
      <w:r w:rsidRPr="00BE5ADE">
        <w:rPr>
          <w:color w:val="000000" w:themeColor="text1"/>
        </w:rPr>
        <w:t>спливом</w:t>
      </w:r>
      <w:proofErr w:type="spellEnd"/>
      <w:r w:rsidRPr="00BE5ADE">
        <w:rPr>
          <w:color w:val="000000" w:themeColor="text1"/>
        </w:rPr>
        <w:t xml:space="preserve"> терміну, на який воно створювалося (якщо це передбачено установчими документами Підприємства);</w:t>
      </w:r>
    </w:p>
    <w:p w14:paraId="0D5A5122"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при збитковості Підприємства та неможливості продовження ним подальшої діяльності;</w:t>
      </w:r>
    </w:p>
    <w:p w14:paraId="5CE73920"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при визнанні Підприємства банкрутом, крім випадків, встановлених законом;</w:t>
      </w:r>
    </w:p>
    <w:p w14:paraId="2D876E2C"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3F9A56E4"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 в інших випадках, встановлених законом.</w:t>
      </w:r>
    </w:p>
    <w:p w14:paraId="1F04388E"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7FFA5D40"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10.9. Ліквідація Підприємства здійснюється ліквідаційною комісією, яка створюється Власником або ліквідатором за рішенням суду.</w:t>
      </w:r>
    </w:p>
    <w:p w14:paraId="42D84CE5"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10.10. Претензії кредиторів до Підприємства, що ліквідується, задовольняються згідно з чинним законодавством України.</w:t>
      </w:r>
    </w:p>
    <w:p w14:paraId="7F0AD5B6" w14:textId="77777777" w:rsidR="0066424A" w:rsidRPr="00BE5ADE" w:rsidRDefault="0066424A" w:rsidP="0066424A">
      <w:pPr>
        <w:pStyle w:val="rtejustify"/>
        <w:shd w:val="clear" w:color="auto" w:fill="FFFFFF"/>
        <w:spacing w:before="0" w:beforeAutospacing="0" w:after="0" w:afterAutospacing="0"/>
        <w:ind w:firstLine="567"/>
        <w:jc w:val="both"/>
        <w:rPr>
          <w:color w:val="000000" w:themeColor="text1"/>
        </w:rPr>
      </w:pPr>
      <w:r w:rsidRPr="00BE5ADE">
        <w:rPr>
          <w:color w:val="000000" w:themeColor="text1"/>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14:paraId="5DB5B63B" w14:textId="77777777" w:rsidR="0066424A" w:rsidRPr="00BE5ADE" w:rsidRDefault="0066424A" w:rsidP="0066424A">
      <w:pPr>
        <w:rPr>
          <w:color w:val="000000" w:themeColor="text1"/>
          <w:lang w:eastAsia="uk-UA"/>
        </w:rPr>
      </w:pPr>
    </w:p>
    <w:p w14:paraId="2B94DDC7" w14:textId="77777777" w:rsidR="00D310AC" w:rsidRPr="00BE5ADE" w:rsidRDefault="00D310AC" w:rsidP="0066424A">
      <w:pPr>
        <w:rPr>
          <w:color w:val="000000" w:themeColor="text1"/>
          <w:lang w:eastAsia="uk-UA"/>
        </w:rPr>
      </w:pPr>
    </w:p>
    <w:p w14:paraId="1F1CCCE1" w14:textId="77777777" w:rsidR="0066424A" w:rsidRPr="00BE5ADE" w:rsidRDefault="0066424A" w:rsidP="0066424A">
      <w:pPr>
        <w:jc w:val="both"/>
        <w:rPr>
          <w:color w:val="000000" w:themeColor="text1"/>
          <w:lang w:eastAsia="uk-UA"/>
        </w:rPr>
      </w:pPr>
      <w:r w:rsidRPr="00BE5ADE">
        <w:rPr>
          <w:color w:val="000000" w:themeColor="text1"/>
          <w:lang w:eastAsia="uk-UA"/>
        </w:rPr>
        <w:t>Секретар міської ради</w:t>
      </w:r>
      <w:r w:rsidRPr="00BE5ADE">
        <w:rPr>
          <w:color w:val="000000" w:themeColor="text1"/>
          <w:lang w:eastAsia="uk-UA"/>
        </w:rPr>
        <w:tab/>
      </w:r>
      <w:r w:rsidRPr="00BE5ADE">
        <w:rPr>
          <w:color w:val="000000" w:themeColor="text1"/>
          <w:lang w:eastAsia="uk-UA"/>
        </w:rPr>
        <w:tab/>
      </w:r>
      <w:r w:rsidRPr="00BE5ADE">
        <w:rPr>
          <w:color w:val="000000" w:themeColor="text1"/>
          <w:lang w:eastAsia="uk-UA"/>
        </w:rPr>
        <w:tab/>
      </w:r>
      <w:r w:rsidRPr="00BE5ADE">
        <w:rPr>
          <w:color w:val="000000" w:themeColor="text1"/>
          <w:lang w:eastAsia="uk-UA"/>
        </w:rPr>
        <w:tab/>
      </w:r>
      <w:r w:rsidRPr="00BE5ADE">
        <w:rPr>
          <w:color w:val="000000" w:themeColor="text1"/>
          <w:lang w:eastAsia="uk-UA"/>
        </w:rPr>
        <w:tab/>
      </w:r>
      <w:r w:rsidRPr="00BE5ADE">
        <w:rPr>
          <w:color w:val="000000" w:themeColor="text1"/>
          <w:lang w:eastAsia="uk-UA"/>
        </w:rPr>
        <w:tab/>
      </w:r>
      <w:r w:rsidRPr="00BE5ADE">
        <w:rPr>
          <w:color w:val="000000" w:themeColor="text1"/>
          <w:lang w:eastAsia="uk-UA"/>
        </w:rPr>
        <w:tab/>
        <w:t>Віталій ДІДЕНКО</w:t>
      </w:r>
    </w:p>
    <w:p w14:paraId="2EEC863E" w14:textId="77777777" w:rsidR="0066424A" w:rsidRPr="00BE5ADE" w:rsidRDefault="0066424A" w:rsidP="0066424A">
      <w:pPr>
        <w:rPr>
          <w:color w:val="000000" w:themeColor="text1"/>
          <w:lang w:eastAsia="uk-UA"/>
        </w:rPr>
      </w:pPr>
    </w:p>
    <w:p w14:paraId="4BE2E6CE" w14:textId="77777777" w:rsidR="00D310AC" w:rsidRPr="00BE5ADE" w:rsidRDefault="00D310AC" w:rsidP="0066424A">
      <w:pPr>
        <w:rPr>
          <w:color w:val="000000" w:themeColor="text1"/>
          <w:lang w:eastAsia="uk-UA"/>
        </w:rPr>
      </w:pPr>
    </w:p>
    <w:p w14:paraId="42E6BC55" w14:textId="77777777" w:rsidR="0066424A" w:rsidRPr="00BE5ADE" w:rsidRDefault="0066424A" w:rsidP="0066424A">
      <w:pPr>
        <w:jc w:val="both"/>
        <w:rPr>
          <w:color w:val="000000" w:themeColor="text1"/>
          <w:lang w:eastAsia="uk-UA"/>
        </w:rPr>
      </w:pPr>
      <w:r w:rsidRPr="00BE5ADE">
        <w:rPr>
          <w:color w:val="000000" w:themeColor="text1"/>
          <w:lang w:eastAsia="uk-UA"/>
        </w:rPr>
        <w:t xml:space="preserve">Директор комунального підприємства </w:t>
      </w:r>
    </w:p>
    <w:p w14:paraId="28D3F17B" w14:textId="77777777" w:rsidR="0066424A" w:rsidRPr="00BE5ADE" w:rsidRDefault="0066424A" w:rsidP="0066424A">
      <w:pPr>
        <w:jc w:val="both"/>
        <w:rPr>
          <w:color w:val="000000" w:themeColor="text1"/>
          <w:lang w:eastAsia="uk-UA"/>
        </w:rPr>
      </w:pPr>
      <w:r w:rsidRPr="00BE5ADE">
        <w:rPr>
          <w:color w:val="000000" w:themeColor="text1"/>
          <w:lang w:eastAsia="uk-UA"/>
        </w:rPr>
        <w:t>по ремонту та експлуатації доріг</w:t>
      </w:r>
      <w:r w:rsidRPr="00BE5ADE">
        <w:rPr>
          <w:color w:val="000000" w:themeColor="text1"/>
          <w:lang w:eastAsia="uk-UA"/>
        </w:rPr>
        <w:tab/>
      </w:r>
      <w:r w:rsidRPr="00BE5ADE">
        <w:rPr>
          <w:color w:val="000000" w:themeColor="text1"/>
          <w:lang w:eastAsia="uk-UA"/>
        </w:rPr>
        <w:tab/>
      </w:r>
      <w:r w:rsidRPr="00BE5ADE">
        <w:rPr>
          <w:color w:val="000000" w:themeColor="text1"/>
          <w:lang w:eastAsia="uk-UA"/>
        </w:rPr>
        <w:tab/>
      </w:r>
      <w:r w:rsidRPr="00BE5ADE">
        <w:rPr>
          <w:color w:val="000000" w:themeColor="text1"/>
          <w:lang w:eastAsia="uk-UA"/>
        </w:rPr>
        <w:tab/>
      </w:r>
      <w:r w:rsidRPr="00BE5ADE">
        <w:rPr>
          <w:color w:val="000000" w:themeColor="text1"/>
          <w:lang w:eastAsia="uk-UA"/>
        </w:rPr>
        <w:tab/>
      </w:r>
      <w:r w:rsidRPr="00BE5ADE">
        <w:rPr>
          <w:color w:val="000000" w:themeColor="text1"/>
          <w:lang w:eastAsia="uk-UA"/>
        </w:rPr>
        <w:tab/>
        <w:t>Володимир ШВАЄНКО</w:t>
      </w:r>
    </w:p>
    <w:sectPr w:rsidR="0066424A" w:rsidRPr="00BE5ADE" w:rsidSect="00B827B5">
      <w:pgSz w:w="11906" w:h="16838"/>
      <w:pgMar w:top="851"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nv_rubik-regular">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166B22"/>
    <w:multiLevelType w:val="multilevel"/>
    <w:tmpl w:val="6FAA46D0"/>
    <w:lvl w:ilvl="0">
      <w:start w:val="1"/>
      <w:numFmt w:val="decimal"/>
      <w:lvlText w:val="%1."/>
      <w:lvlJc w:val="left"/>
      <w:pPr>
        <w:ind w:left="927" w:hanging="360"/>
      </w:pPr>
      <w:rPr>
        <w:rFonts w:hint="default"/>
        <w:color w:val="auto"/>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44A4841"/>
    <w:multiLevelType w:val="multilevel"/>
    <w:tmpl w:val="F25C362E"/>
    <w:lvl w:ilvl="0">
      <w:start w:val="5"/>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0" w:hanging="420"/>
      </w:pPr>
      <w:rPr>
        <w:rFonts w:ascii="conv_rubik-regular" w:hAnsi="conv_rubik-regular" w:hint="default"/>
      </w:rPr>
    </w:lvl>
    <w:lvl w:ilvl="2">
      <w:start w:val="1"/>
      <w:numFmt w:val="decimal"/>
      <w:isLgl/>
      <w:lvlText w:val="%1.%2.%3."/>
      <w:lvlJc w:val="left"/>
      <w:pPr>
        <w:ind w:left="1080" w:hanging="720"/>
      </w:pPr>
      <w:rPr>
        <w:rFonts w:ascii="conv_rubik-regular" w:hAnsi="conv_rubik-regular" w:hint="default"/>
      </w:rPr>
    </w:lvl>
    <w:lvl w:ilvl="3">
      <w:start w:val="1"/>
      <w:numFmt w:val="decimal"/>
      <w:isLgl/>
      <w:lvlText w:val="%1.%2.%3.%4."/>
      <w:lvlJc w:val="left"/>
      <w:pPr>
        <w:ind w:left="1080" w:hanging="720"/>
      </w:pPr>
      <w:rPr>
        <w:rFonts w:ascii="conv_rubik-regular" w:hAnsi="conv_rubik-regular" w:hint="default"/>
      </w:rPr>
    </w:lvl>
    <w:lvl w:ilvl="4">
      <w:start w:val="1"/>
      <w:numFmt w:val="decimal"/>
      <w:isLgl/>
      <w:lvlText w:val="%1.%2.%3.%4.%5."/>
      <w:lvlJc w:val="left"/>
      <w:pPr>
        <w:ind w:left="1440" w:hanging="1080"/>
      </w:pPr>
      <w:rPr>
        <w:rFonts w:ascii="conv_rubik-regular" w:hAnsi="conv_rubik-regular" w:hint="default"/>
      </w:rPr>
    </w:lvl>
    <w:lvl w:ilvl="5">
      <w:start w:val="1"/>
      <w:numFmt w:val="decimal"/>
      <w:isLgl/>
      <w:lvlText w:val="%1.%2.%3.%4.%5.%6."/>
      <w:lvlJc w:val="left"/>
      <w:pPr>
        <w:ind w:left="1440" w:hanging="1080"/>
      </w:pPr>
      <w:rPr>
        <w:rFonts w:ascii="conv_rubik-regular" w:hAnsi="conv_rubik-regular" w:hint="default"/>
      </w:rPr>
    </w:lvl>
    <w:lvl w:ilvl="6">
      <w:start w:val="1"/>
      <w:numFmt w:val="decimal"/>
      <w:isLgl/>
      <w:lvlText w:val="%1.%2.%3.%4.%5.%6.%7."/>
      <w:lvlJc w:val="left"/>
      <w:pPr>
        <w:ind w:left="1800" w:hanging="1440"/>
      </w:pPr>
      <w:rPr>
        <w:rFonts w:ascii="conv_rubik-regular" w:hAnsi="conv_rubik-regular" w:hint="default"/>
      </w:rPr>
    </w:lvl>
    <w:lvl w:ilvl="7">
      <w:start w:val="1"/>
      <w:numFmt w:val="decimal"/>
      <w:isLgl/>
      <w:lvlText w:val="%1.%2.%3.%4.%5.%6.%7.%8."/>
      <w:lvlJc w:val="left"/>
      <w:pPr>
        <w:ind w:left="1800" w:hanging="1440"/>
      </w:pPr>
      <w:rPr>
        <w:rFonts w:ascii="conv_rubik-regular" w:hAnsi="conv_rubik-regular" w:hint="default"/>
      </w:rPr>
    </w:lvl>
    <w:lvl w:ilvl="8">
      <w:start w:val="1"/>
      <w:numFmt w:val="decimal"/>
      <w:isLgl/>
      <w:lvlText w:val="%1.%2.%3.%4.%5.%6.%7.%8.%9."/>
      <w:lvlJc w:val="left"/>
      <w:pPr>
        <w:ind w:left="2160" w:hanging="1800"/>
      </w:pPr>
      <w:rPr>
        <w:rFonts w:ascii="conv_rubik-regular" w:hAnsi="conv_rubik-regular" w:hint="default"/>
      </w:rPr>
    </w:lvl>
  </w:abstractNum>
  <w:abstractNum w:abstractNumId="3" w15:restartNumberingAfterBreak="0">
    <w:nsid w:val="10B47A9D"/>
    <w:multiLevelType w:val="hybridMultilevel"/>
    <w:tmpl w:val="10DAB9E8"/>
    <w:lvl w:ilvl="0" w:tplc="99D8998C">
      <w:start w:val="2026"/>
      <w:numFmt w:val="decimal"/>
      <w:lvlText w:val="%1"/>
      <w:lvlJc w:val="left"/>
      <w:pPr>
        <w:ind w:left="840" w:hanging="4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09B70AC"/>
    <w:multiLevelType w:val="hybridMultilevel"/>
    <w:tmpl w:val="FE689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5243B7"/>
    <w:multiLevelType w:val="multilevel"/>
    <w:tmpl w:val="67ACC9DE"/>
    <w:lvl w:ilvl="0">
      <w:start w:val="1"/>
      <w:numFmt w:val="decimal"/>
      <w:lvlText w:val="%1"/>
      <w:lvlJc w:val="left"/>
      <w:pPr>
        <w:ind w:left="552" w:hanging="552"/>
      </w:pPr>
      <w:rPr>
        <w:rFonts w:hint="default"/>
      </w:rPr>
    </w:lvl>
    <w:lvl w:ilvl="1">
      <w:start w:val="1"/>
      <w:numFmt w:val="decimal"/>
      <w:lvlText w:val="%1.%2"/>
      <w:lvlJc w:val="left"/>
      <w:pPr>
        <w:ind w:left="1332" w:hanging="552"/>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15:restartNumberingAfterBreak="0">
    <w:nsid w:val="56A96835"/>
    <w:multiLevelType w:val="hybridMultilevel"/>
    <w:tmpl w:val="1FCE8C08"/>
    <w:lvl w:ilvl="0" w:tplc="1B5C153E">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CED128E"/>
    <w:multiLevelType w:val="hybridMultilevel"/>
    <w:tmpl w:val="66705E18"/>
    <w:lvl w:ilvl="0" w:tplc="3010212E">
      <w:start w:val="1"/>
      <w:numFmt w:val="decimal"/>
      <w:lvlText w:val="%1."/>
      <w:lvlJc w:val="left"/>
      <w:pPr>
        <w:ind w:left="720" w:hanging="360"/>
      </w:pPr>
      <w:rPr>
        <w:rFonts w:ascii="conv_rubik-regular" w:hAnsi="conv_rubik-regula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4984A67"/>
    <w:multiLevelType w:val="hybridMultilevel"/>
    <w:tmpl w:val="54E2F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25009779">
    <w:abstractNumId w:val="0"/>
  </w:num>
  <w:num w:numId="2" w16cid:durableId="1774397415">
    <w:abstractNumId w:val="4"/>
  </w:num>
  <w:num w:numId="3" w16cid:durableId="8262623">
    <w:abstractNumId w:val="8"/>
  </w:num>
  <w:num w:numId="4" w16cid:durableId="395398066">
    <w:abstractNumId w:val="6"/>
  </w:num>
  <w:num w:numId="5" w16cid:durableId="1006715491">
    <w:abstractNumId w:val="1"/>
  </w:num>
  <w:num w:numId="6" w16cid:durableId="622272774">
    <w:abstractNumId w:val="5"/>
  </w:num>
  <w:num w:numId="7" w16cid:durableId="570702074">
    <w:abstractNumId w:val="6"/>
  </w:num>
  <w:num w:numId="8" w16cid:durableId="181407566">
    <w:abstractNumId w:val="7"/>
  </w:num>
  <w:num w:numId="9" w16cid:durableId="1241989729">
    <w:abstractNumId w:val="2"/>
  </w:num>
  <w:num w:numId="10" w16cid:durableId="19774846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353"/>
    <w:rsid w:val="00000D1E"/>
    <w:rsid w:val="00004B07"/>
    <w:rsid w:val="00006403"/>
    <w:rsid w:val="00017BCF"/>
    <w:rsid w:val="00053E1A"/>
    <w:rsid w:val="00057E5B"/>
    <w:rsid w:val="00065299"/>
    <w:rsid w:val="00070097"/>
    <w:rsid w:val="00073551"/>
    <w:rsid w:val="00086122"/>
    <w:rsid w:val="000867C8"/>
    <w:rsid w:val="00091FF1"/>
    <w:rsid w:val="000C4722"/>
    <w:rsid w:val="000E1776"/>
    <w:rsid w:val="000E384C"/>
    <w:rsid w:val="000E5FAD"/>
    <w:rsid w:val="000E7587"/>
    <w:rsid w:val="000F6D51"/>
    <w:rsid w:val="00107480"/>
    <w:rsid w:val="00124439"/>
    <w:rsid w:val="00130270"/>
    <w:rsid w:val="00131AEB"/>
    <w:rsid w:val="00143F33"/>
    <w:rsid w:val="00146C96"/>
    <w:rsid w:val="00150111"/>
    <w:rsid w:val="001609B7"/>
    <w:rsid w:val="0016740D"/>
    <w:rsid w:val="00167553"/>
    <w:rsid w:val="001845EC"/>
    <w:rsid w:val="001B297F"/>
    <w:rsid w:val="001E4068"/>
    <w:rsid w:val="001F6FE6"/>
    <w:rsid w:val="0020438E"/>
    <w:rsid w:val="002072E3"/>
    <w:rsid w:val="0022227F"/>
    <w:rsid w:val="0022331A"/>
    <w:rsid w:val="00241A98"/>
    <w:rsid w:val="00241CBD"/>
    <w:rsid w:val="002428E3"/>
    <w:rsid w:val="00245824"/>
    <w:rsid w:val="00252930"/>
    <w:rsid w:val="00253851"/>
    <w:rsid w:val="0027605D"/>
    <w:rsid w:val="00280345"/>
    <w:rsid w:val="002A1ABB"/>
    <w:rsid w:val="002A1C1C"/>
    <w:rsid w:val="002B0180"/>
    <w:rsid w:val="002D2B8E"/>
    <w:rsid w:val="002E1FEB"/>
    <w:rsid w:val="003229B8"/>
    <w:rsid w:val="00330C3F"/>
    <w:rsid w:val="00335977"/>
    <w:rsid w:val="003400A2"/>
    <w:rsid w:val="00353022"/>
    <w:rsid w:val="003538A5"/>
    <w:rsid w:val="003567F0"/>
    <w:rsid w:val="003677CD"/>
    <w:rsid w:val="00370EE3"/>
    <w:rsid w:val="00373DE6"/>
    <w:rsid w:val="00375633"/>
    <w:rsid w:val="00386DDF"/>
    <w:rsid w:val="00387155"/>
    <w:rsid w:val="003874B1"/>
    <w:rsid w:val="00390A9E"/>
    <w:rsid w:val="00395A6F"/>
    <w:rsid w:val="003B16B0"/>
    <w:rsid w:val="003B5535"/>
    <w:rsid w:val="003E7DB3"/>
    <w:rsid w:val="003F3A62"/>
    <w:rsid w:val="003F6AC8"/>
    <w:rsid w:val="00407D55"/>
    <w:rsid w:val="00414A77"/>
    <w:rsid w:val="00414BB5"/>
    <w:rsid w:val="00441884"/>
    <w:rsid w:val="004433A1"/>
    <w:rsid w:val="00443E8B"/>
    <w:rsid w:val="004459DF"/>
    <w:rsid w:val="00446404"/>
    <w:rsid w:val="00450820"/>
    <w:rsid w:val="00451CE7"/>
    <w:rsid w:val="004605C6"/>
    <w:rsid w:val="00495EE2"/>
    <w:rsid w:val="0049734A"/>
    <w:rsid w:val="004B71E1"/>
    <w:rsid w:val="004D6197"/>
    <w:rsid w:val="004F08D0"/>
    <w:rsid w:val="005007DD"/>
    <w:rsid w:val="00503D55"/>
    <w:rsid w:val="00516FF9"/>
    <w:rsid w:val="005173BE"/>
    <w:rsid w:val="005245C2"/>
    <w:rsid w:val="00525CE6"/>
    <w:rsid w:val="0053506A"/>
    <w:rsid w:val="00540192"/>
    <w:rsid w:val="0054174C"/>
    <w:rsid w:val="00550086"/>
    <w:rsid w:val="005513EB"/>
    <w:rsid w:val="005A1E1D"/>
    <w:rsid w:val="005C7230"/>
    <w:rsid w:val="005D2210"/>
    <w:rsid w:val="005D7B02"/>
    <w:rsid w:val="005F5B06"/>
    <w:rsid w:val="006051E9"/>
    <w:rsid w:val="0060684E"/>
    <w:rsid w:val="0061088D"/>
    <w:rsid w:val="006131A7"/>
    <w:rsid w:val="006156A4"/>
    <w:rsid w:val="0062048F"/>
    <w:rsid w:val="00635275"/>
    <w:rsid w:val="00646B24"/>
    <w:rsid w:val="00657B43"/>
    <w:rsid w:val="0066424A"/>
    <w:rsid w:val="00687557"/>
    <w:rsid w:val="006C16CF"/>
    <w:rsid w:val="006C62E2"/>
    <w:rsid w:val="006C7B07"/>
    <w:rsid w:val="006C7CC5"/>
    <w:rsid w:val="006E5355"/>
    <w:rsid w:val="006E57E6"/>
    <w:rsid w:val="0070583A"/>
    <w:rsid w:val="0071040D"/>
    <w:rsid w:val="0073697E"/>
    <w:rsid w:val="007468FD"/>
    <w:rsid w:val="007622D6"/>
    <w:rsid w:val="00785031"/>
    <w:rsid w:val="00797CE7"/>
    <w:rsid w:val="007A26B6"/>
    <w:rsid w:val="007B4FB1"/>
    <w:rsid w:val="007D5AC2"/>
    <w:rsid w:val="007E4600"/>
    <w:rsid w:val="007F02C6"/>
    <w:rsid w:val="007F0353"/>
    <w:rsid w:val="007F53D0"/>
    <w:rsid w:val="007F54B6"/>
    <w:rsid w:val="00812CE2"/>
    <w:rsid w:val="00833CB0"/>
    <w:rsid w:val="00845FA5"/>
    <w:rsid w:val="00853F3A"/>
    <w:rsid w:val="00883E9F"/>
    <w:rsid w:val="008A419C"/>
    <w:rsid w:val="008C7848"/>
    <w:rsid w:val="008E1F7C"/>
    <w:rsid w:val="00907E31"/>
    <w:rsid w:val="0092620B"/>
    <w:rsid w:val="009335DE"/>
    <w:rsid w:val="009336ED"/>
    <w:rsid w:val="009355E5"/>
    <w:rsid w:val="009426D9"/>
    <w:rsid w:val="00955601"/>
    <w:rsid w:val="009629DC"/>
    <w:rsid w:val="00965C07"/>
    <w:rsid w:val="00970E4F"/>
    <w:rsid w:val="0098274F"/>
    <w:rsid w:val="009A4BC5"/>
    <w:rsid w:val="009B7784"/>
    <w:rsid w:val="009F08B1"/>
    <w:rsid w:val="00A07A9F"/>
    <w:rsid w:val="00A10EEE"/>
    <w:rsid w:val="00A21BAB"/>
    <w:rsid w:val="00A30DA4"/>
    <w:rsid w:val="00A31828"/>
    <w:rsid w:val="00A42DC6"/>
    <w:rsid w:val="00A60E0F"/>
    <w:rsid w:val="00A7093A"/>
    <w:rsid w:val="00A9069A"/>
    <w:rsid w:val="00AA44F2"/>
    <w:rsid w:val="00AA5AB8"/>
    <w:rsid w:val="00AD2FB4"/>
    <w:rsid w:val="00B34899"/>
    <w:rsid w:val="00B4092D"/>
    <w:rsid w:val="00B42492"/>
    <w:rsid w:val="00B66528"/>
    <w:rsid w:val="00B827B5"/>
    <w:rsid w:val="00B8441D"/>
    <w:rsid w:val="00B91D75"/>
    <w:rsid w:val="00BA00DB"/>
    <w:rsid w:val="00BA4AF2"/>
    <w:rsid w:val="00BB4633"/>
    <w:rsid w:val="00BC6EE3"/>
    <w:rsid w:val="00BD037D"/>
    <w:rsid w:val="00BD0A19"/>
    <w:rsid w:val="00BD3F03"/>
    <w:rsid w:val="00BD47FA"/>
    <w:rsid w:val="00BE5ADE"/>
    <w:rsid w:val="00BF0351"/>
    <w:rsid w:val="00BF0B83"/>
    <w:rsid w:val="00BF4E35"/>
    <w:rsid w:val="00C060AB"/>
    <w:rsid w:val="00C14FD1"/>
    <w:rsid w:val="00C26BC9"/>
    <w:rsid w:val="00C3191D"/>
    <w:rsid w:val="00C43CAD"/>
    <w:rsid w:val="00C44B6E"/>
    <w:rsid w:val="00C47428"/>
    <w:rsid w:val="00C72F33"/>
    <w:rsid w:val="00C85537"/>
    <w:rsid w:val="00C90658"/>
    <w:rsid w:val="00C92D74"/>
    <w:rsid w:val="00CA4C05"/>
    <w:rsid w:val="00CB5D20"/>
    <w:rsid w:val="00CC0EC8"/>
    <w:rsid w:val="00CC12E5"/>
    <w:rsid w:val="00CD6510"/>
    <w:rsid w:val="00CD7D65"/>
    <w:rsid w:val="00D00936"/>
    <w:rsid w:val="00D220D3"/>
    <w:rsid w:val="00D310AC"/>
    <w:rsid w:val="00D32C3B"/>
    <w:rsid w:val="00D42573"/>
    <w:rsid w:val="00D56BEA"/>
    <w:rsid w:val="00D62B06"/>
    <w:rsid w:val="00D63639"/>
    <w:rsid w:val="00D67A0E"/>
    <w:rsid w:val="00D75436"/>
    <w:rsid w:val="00D75B48"/>
    <w:rsid w:val="00D80AF2"/>
    <w:rsid w:val="00D84D65"/>
    <w:rsid w:val="00DA4A7E"/>
    <w:rsid w:val="00DB0BA8"/>
    <w:rsid w:val="00DB164E"/>
    <w:rsid w:val="00DC658E"/>
    <w:rsid w:val="00DD301E"/>
    <w:rsid w:val="00DD5F6B"/>
    <w:rsid w:val="00DE1CE3"/>
    <w:rsid w:val="00DE51CB"/>
    <w:rsid w:val="00DE7373"/>
    <w:rsid w:val="00DF3E6E"/>
    <w:rsid w:val="00E0614E"/>
    <w:rsid w:val="00E3723B"/>
    <w:rsid w:val="00E401BC"/>
    <w:rsid w:val="00E56740"/>
    <w:rsid w:val="00E61AFB"/>
    <w:rsid w:val="00E63C45"/>
    <w:rsid w:val="00E72D0F"/>
    <w:rsid w:val="00E84758"/>
    <w:rsid w:val="00EA517B"/>
    <w:rsid w:val="00EA749A"/>
    <w:rsid w:val="00EA79E3"/>
    <w:rsid w:val="00EC7C60"/>
    <w:rsid w:val="00EE1D51"/>
    <w:rsid w:val="00EF5B04"/>
    <w:rsid w:val="00F0495A"/>
    <w:rsid w:val="00F13DA0"/>
    <w:rsid w:val="00F172D3"/>
    <w:rsid w:val="00F32BD7"/>
    <w:rsid w:val="00F67B7B"/>
    <w:rsid w:val="00F7640C"/>
    <w:rsid w:val="00F82EDB"/>
    <w:rsid w:val="00F876A9"/>
    <w:rsid w:val="00F97D03"/>
    <w:rsid w:val="00FD7FBF"/>
    <w:rsid w:val="00FE48B2"/>
    <w:rsid w:val="00FE7CB2"/>
    <w:rsid w:val="00FF2A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4F08E"/>
  <w15:chartTrackingRefBased/>
  <w15:docId w15:val="{71380985-EC64-4DE1-BD1B-3920553A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2">
    <w:name w:val="heading 2"/>
    <w:basedOn w:val="a"/>
    <w:link w:val="20"/>
    <w:uiPriority w:val="9"/>
    <w:qFormat/>
    <w:rsid w:val="0073697E"/>
    <w:pPr>
      <w:spacing w:before="100" w:beforeAutospacing="1" w:after="100" w:afterAutospacing="1"/>
      <w:outlineLvl w:val="1"/>
    </w:pPr>
    <w:rPr>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styleId="a4">
    <w:name w:val="Normal (Web)"/>
    <w:basedOn w:val="a"/>
    <w:uiPriority w:val="99"/>
    <w:rsid w:val="007F0353"/>
    <w:pPr>
      <w:spacing w:before="100" w:beforeAutospacing="1" w:after="119"/>
    </w:pPr>
  </w:style>
  <w:style w:type="paragraph" w:styleId="a5">
    <w:name w:val="Body Text Indent"/>
    <w:basedOn w:val="a"/>
    <w:rsid w:val="00DA4A7E"/>
    <w:pPr>
      <w:suppressAutoHyphens/>
      <w:spacing w:after="120"/>
      <w:ind w:left="283"/>
    </w:pPr>
    <w:rPr>
      <w:lang w:eastAsia="ar-SA"/>
    </w:rPr>
  </w:style>
  <w:style w:type="paragraph" w:customStyle="1" w:styleId="21">
    <w:name w:val="Основной текст 21"/>
    <w:basedOn w:val="a"/>
    <w:rsid w:val="00DA4A7E"/>
    <w:pPr>
      <w:suppressAutoHyphens/>
      <w:jc w:val="both"/>
    </w:pPr>
    <w:rPr>
      <w:sz w:val="28"/>
      <w:lang w:eastAsia="ar-SA"/>
    </w:rPr>
  </w:style>
  <w:style w:type="paragraph" w:customStyle="1" w:styleId="1">
    <w:name w:val="Звичайний1"/>
    <w:rsid w:val="00DA4A7E"/>
    <w:pPr>
      <w:suppressAutoHyphens/>
      <w:autoSpaceDE w:val="0"/>
    </w:pPr>
    <w:rPr>
      <w:rFonts w:eastAsia="Calibri"/>
      <w:color w:val="000000"/>
      <w:sz w:val="24"/>
      <w:szCs w:val="24"/>
      <w:lang w:eastAsia="ar-SA"/>
    </w:rPr>
  </w:style>
  <w:style w:type="paragraph" w:styleId="a6">
    <w:name w:val="Balloon Text"/>
    <w:basedOn w:val="a"/>
    <w:link w:val="a7"/>
    <w:rsid w:val="00B8441D"/>
    <w:rPr>
      <w:rFonts w:ascii="Tahoma" w:hAnsi="Tahoma" w:cs="Tahoma"/>
      <w:sz w:val="16"/>
      <w:szCs w:val="16"/>
    </w:rPr>
  </w:style>
  <w:style w:type="character" w:customStyle="1" w:styleId="a7">
    <w:name w:val="Текст у виносці Знак"/>
    <w:link w:val="a6"/>
    <w:rsid w:val="00B8441D"/>
    <w:rPr>
      <w:rFonts w:ascii="Tahoma" w:hAnsi="Tahoma" w:cs="Tahoma"/>
      <w:sz w:val="16"/>
      <w:szCs w:val="16"/>
    </w:rPr>
  </w:style>
  <w:style w:type="paragraph" w:customStyle="1" w:styleId="10">
    <w:name w:val="Цитата1"/>
    <w:basedOn w:val="a"/>
    <w:rsid w:val="00107480"/>
    <w:pPr>
      <w:suppressAutoHyphens/>
      <w:ind w:left="180" w:right="5040" w:hanging="180"/>
    </w:pPr>
    <w:rPr>
      <w:lang w:eastAsia="ar-SA"/>
    </w:rPr>
  </w:style>
  <w:style w:type="character" w:styleId="a8">
    <w:name w:val="Strong"/>
    <w:uiPriority w:val="22"/>
    <w:qFormat/>
    <w:rsid w:val="0092620B"/>
    <w:rPr>
      <w:b/>
      <w:bCs/>
    </w:rPr>
  </w:style>
  <w:style w:type="character" w:styleId="a9">
    <w:name w:val="Hyperlink"/>
    <w:uiPriority w:val="99"/>
    <w:unhideWhenUsed/>
    <w:rsid w:val="0092620B"/>
    <w:rPr>
      <w:color w:val="0000FF"/>
      <w:u w:val="single"/>
    </w:rPr>
  </w:style>
  <w:style w:type="table" w:styleId="aa">
    <w:name w:val="Table Grid"/>
    <w:basedOn w:val="a1"/>
    <w:rsid w:val="00EE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386DDF"/>
    <w:rPr>
      <w:sz w:val="24"/>
      <w:szCs w:val="24"/>
      <w:lang w:val="ru-RU" w:eastAsia="ru-RU"/>
    </w:rPr>
  </w:style>
  <w:style w:type="paragraph" w:styleId="ac">
    <w:name w:val="Title"/>
    <w:basedOn w:val="a"/>
    <w:next w:val="a"/>
    <w:link w:val="ad"/>
    <w:qFormat/>
    <w:rsid w:val="0098274F"/>
    <w:pPr>
      <w:spacing w:before="240" w:after="60"/>
      <w:jc w:val="center"/>
      <w:outlineLvl w:val="0"/>
    </w:pPr>
    <w:rPr>
      <w:rFonts w:ascii="Cambria" w:hAnsi="Cambria"/>
      <w:b/>
      <w:bCs/>
      <w:kern w:val="28"/>
      <w:sz w:val="32"/>
      <w:szCs w:val="32"/>
    </w:rPr>
  </w:style>
  <w:style w:type="character" w:customStyle="1" w:styleId="ad">
    <w:name w:val="Назва Знак"/>
    <w:link w:val="ac"/>
    <w:rsid w:val="0098274F"/>
    <w:rPr>
      <w:rFonts w:ascii="Cambria" w:eastAsia="Times New Roman" w:hAnsi="Cambria" w:cs="Times New Roman"/>
      <w:b/>
      <w:bCs/>
      <w:kern w:val="28"/>
      <w:sz w:val="32"/>
      <w:szCs w:val="32"/>
      <w:lang w:val="uk-UA"/>
    </w:rPr>
  </w:style>
  <w:style w:type="character" w:customStyle="1" w:styleId="20">
    <w:name w:val="Заголовок 2 Знак"/>
    <w:link w:val="2"/>
    <w:uiPriority w:val="9"/>
    <w:rsid w:val="0073697E"/>
    <w:rPr>
      <w:b/>
      <w:bCs/>
      <w:sz w:val="36"/>
      <w:szCs w:val="36"/>
    </w:rPr>
  </w:style>
  <w:style w:type="paragraph" w:styleId="ae">
    <w:name w:val="List Paragraph"/>
    <w:basedOn w:val="a"/>
    <w:uiPriority w:val="34"/>
    <w:qFormat/>
    <w:rsid w:val="0073697E"/>
    <w:pPr>
      <w:spacing w:after="160" w:line="259" w:lineRule="auto"/>
      <w:ind w:left="720"/>
      <w:contextualSpacing/>
    </w:pPr>
    <w:rPr>
      <w:rFonts w:ascii="Calibri" w:eastAsia="Calibri" w:hAnsi="Calibri"/>
      <w:sz w:val="22"/>
      <w:szCs w:val="22"/>
      <w:lang w:eastAsia="en-US"/>
    </w:rPr>
  </w:style>
  <w:style w:type="paragraph" w:customStyle="1" w:styleId="docdata">
    <w:name w:val="docdata"/>
    <w:aliases w:val="docy,v5,3605,baiaagaaboqcaaad5akaaaxycqaaaaaaaaaaaaaaaaaaaaaaaaaaaaaaaaaaaaaaaaaaaaaaaaaaaaaaaaaaaaaaaaaaaaaaaaaaaaaaaaaaaaaaaaaaaaaaaaaaaaaaaaaaaaaaaaaaaaaaaaaaaaaaaaaaaaaaaaaaaaaaaaaaaaaaaaaaaaaaaaaaaaaaaaaaaaaaaaaaaaaaaaaaaaaaaaaaaaaaaaaaaaaa"/>
    <w:basedOn w:val="a"/>
    <w:rsid w:val="0073697E"/>
    <w:pPr>
      <w:spacing w:before="100" w:beforeAutospacing="1" w:after="100" w:afterAutospacing="1"/>
    </w:pPr>
    <w:rPr>
      <w:lang w:eastAsia="uk-UA"/>
    </w:rPr>
  </w:style>
  <w:style w:type="paragraph" w:customStyle="1" w:styleId="rtejustify">
    <w:name w:val="rtejustify"/>
    <w:basedOn w:val="a"/>
    <w:rsid w:val="004B71E1"/>
    <w:pPr>
      <w:spacing w:before="100" w:beforeAutospacing="1" w:after="100" w:afterAutospacing="1"/>
    </w:pPr>
    <w:rPr>
      <w:lang w:eastAsia="uk-UA"/>
    </w:rPr>
  </w:style>
  <w:style w:type="character" w:customStyle="1" w:styleId="2339">
    <w:name w:val="2339"/>
    <w:aliases w:val="baiaagaaboqcaaad8gqaaauabqaaaaaaaaaaaaaaaaaaaaaaaaaaaaaaaaaaaaaaaaaaaaaaaaaaaaaaaaaaaaaaaaaaaaaaaaaaaaaaaaaaaaaaaaaaaaaaaaaaaaaaaaaaaaaaaaaaaaaaaaaaaaaaaaaaaaaaaaaaaaaaaaaaaaaaaaaaaaaaaaaaaaaaaaaaaaaaaaaaaaaaaaaaaaaaaaaaaaaaaaaaaaaa"/>
    <w:rsid w:val="00F7640C"/>
  </w:style>
  <w:style w:type="paragraph" w:customStyle="1" w:styleId="rteright">
    <w:name w:val="rteright"/>
    <w:basedOn w:val="a"/>
    <w:rsid w:val="0066424A"/>
    <w:pPr>
      <w:spacing w:before="100" w:beforeAutospacing="1" w:after="100" w:afterAutospacing="1"/>
    </w:pPr>
    <w:rPr>
      <w:lang w:eastAsia="uk-UA"/>
    </w:rPr>
  </w:style>
  <w:style w:type="character" w:styleId="af">
    <w:name w:val="Emphasis"/>
    <w:uiPriority w:val="20"/>
    <w:qFormat/>
    <w:rsid w:val="0066424A"/>
    <w:rPr>
      <w:i/>
      <w:iCs/>
    </w:rPr>
  </w:style>
  <w:style w:type="paragraph" w:customStyle="1" w:styleId="rtecenter">
    <w:name w:val="rtecenter"/>
    <w:basedOn w:val="a"/>
    <w:rsid w:val="0066424A"/>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236">
      <w:bodyDiv w:val="1"/>
      <w:marLeft w:val="0"/>
      <w:marRight w:val="0"/>
      <w:marTop w:val="0"/>
      <w:marBottom w:val="0"/>
      <w:divBdr>
        <w:top w:val="none" w:sz="0" w:space="0" w:color="auto"/>
        <w:left w:val="none" w:sz="0" w:space="0" w:color="auto"/>
        <w:bottom w:val="none" w:sz="0" w:space="0" w:color="auto"/>
        <w:right w:val="none" w:sz="0" w:space="0" w:color="auto"/>
      </w:divBdr>
    </w:div>
    <w:div w:id="261109023">
      <w:bodyDiv w:val="1"/>
      <w:marLeft w:val="0"/>
      <w:marRight w:val="0"/>
      <w:marTop w:val="0"/>
      <w:marBottom w:val="0"/>
      <w:divBdr>
        <w:top w:val="none" w:sz="0" w:space="0" w:color="auto"/>
        <w:left w:val="none" w:sz="0" w:space="0" w:color="auto"/>
        <w:bottom w:val="none" w:sz="0" w:space="0" w:color="auto"/>
        <w:right w:val="none" w:sz="0" w:space="0" w:color="auto"/>
      </w:divBdr>
    </w:div>
    <w:div w:id="455686847">
      <w:bodyDiv w:val="1"/>
      <w:marLeft w:val="0"/>
      <w:marRight w:val="0"/>
      <w:marTop w:val="0"/>
      <w:marBottom w:val="0"/>
      <w:divBdr>
        <w:top w:val="none" w:sz="0" w:space="0" w:color="auto"/>
        <w:left w:val="none" w:sz="0" w:space="0" w:color="auto"/>
        <w:bottom w:val="none" w:sz="0" w:space="0" w:color="auto"/>
        <w:right w:val="none" w:sz="0" w:space="0" w:color="auto"/>
      </w:divBdr>
    </w:div>
    <w:div w:id="981663835">
      <w:bodyDiv w:val="1"/>
      <w:marLeft w:val="0"/>
      <w:marRight w:val="0"/>
      <w:marTop w:val="0"/>
      <w:marBottom w:val="0"/>
      <w:divBdr>
        <w:top w:val="none" w:sz="0" w:space="0" w:color="auto"/>
        <w:left w:val="none" w:sz="0" w:space="0" w:color="auto"/>
        <w:bottom w:val="none" w:sz="0" w:space="0" w:color="auto"/>
        <w:right w:val="none" w:sz="0" w:space="0" w:color="auto"/>
      </w:divBdr>
    </w:div>
    <w:div w:id="1184396090">
      <w:bodyDiv w:val="1"/>
      <w:marLeft w:val="0"/>
      <w:marRight w:val="0"/>
      <w:marTop w:val="0"/>
      <w:marBottom w:val="0"/>
      <w:divBdr>
        <w:top w:val="none" w:sz="0" w:space="0" w:color="auto"/>
        <w:left w:val="none" w:sz="0" w:space="0" w:color="auto"/>
        <w:bottom w:val="none" w:sz="0" w:space="0" w:color="auto"/>
        <w:right w:val="none" w:sz="0" w:space="0" w:color="auto"/>
      </w:divBdr>
    </w:div>
    <w:div w:id="1615941642">
      <w:bodyDiv w:val="1"/>
      <w:marLeft w:val="0"/>
      <w:marRight w:val="0"/>
      <w:marTop w:val="0"/>
      <w:marBottom w:val="0"/>
      <w:divBdr>
        <w:top w:val="none" w:sz="0" w:space="0" w:color="auto"/>
        <w:left w:val="none" w:sz="0" w:space="0" w:color="auto"/>
        <w:bottom w:val="none" w:sz="0" w:space="0" w:color="auto"/>
        <w:right w:val="none" w:sz="0" w:space="0" w:color="auto"/>
      </w:divBdr>
    </w:div>
    <w:div w:id="16673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4160F-0101-4E72-9062-EB5E279DE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13471</Words>
  <Characters>7679</Characters>
  <Application>Microsoft Office Word</Application>
  <DocSecurity>0</DocSecurity>
  <Lines>63</Lines>
  <Paragraphs>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lpstr>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vt:lpstr>
    </vt:vector>
  </TitlesOfParts>
  <Company>Microsoft</Company>
  <LinksUpToDate>false</LinksUpToDate>
  <CharactersWithSpaces>21108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дозволу на безоплатну передачу на баланс управління житлово-комунального господар-ства від співвласників багатоквартирного будинку по проспекту Миру, 78/1 робочого проекту на капітальний ремонт з заміною вікон</dc:title>
  <dc:subject/>
  <dc:creator>User</dc:creator>
  <cp:keywords/>
  <cp:lastModifiedBy>Олександр Шарлай</cp:lastModifiedBy>
  <cp:revision>8</cp:revision>
  <cp:lastPrinted>2026-03-03T06:03:00Z</cp:lastPrinted>
  <dcterms:created xsi:type="dcterms:W3CDTF">2026-05-28T08:50:00Z</dcterms:created>
  <dcterms:modified xsi:type="dcterms:W3CDTF">2026-05-29T07:07:00Z</dcterms:modified>
</cp:coreProperties>
</file>