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99F" w:rsidRPr="0008090B" w:rsidRDefault="0050699F" w:rsidP="005069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08090B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 wp14:anchorId="43141D73" wp14:editId="75BA99D1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99F" w:rsidRPr="0008090B" w:rsidRDefault="0050699F" w:rsidP="005069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08090B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50699F" w:rsidRPr="0008090B" w:rsidRDefault="0050699F" w:rsidP="005069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BED5A" wp14:editId="68BD4413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99F" w:rsidRPr="00CB1AD6" w:rsidRDefault="0050699F" w:rsidP="0050699F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BED5A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AC&#10;vtVx4QAAAAoBAAAPAAAAAAAAAAAAAAAAAGcEAABkcnMvZG93bnJldi54bWxQSwUGAAAAAAQABADz&#10;AAAAdQUAAAAA&#10;" filled="f" stroked="f">
                <v:textbox>
                  <w:txbxContent>
                    <w:p w:rsidR="0050699F" w:rsidRPr="00CB1AD6" w:rsidRDefault="0050699F" w:rsidP="0050699F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08090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50699F" w:rsidRPr="0008090B" w:rsidRDefault="0050699F" w:rsidP="0050699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8090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50699F" w:rsidRPr="0008090B" w:rsidRDefault="0050699F" w:rsidP="0050699F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E97773" wp14:editId="7A985BDA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99F" w:rsidRPr="00CB1AD6" w:rsidRDefault="0050699F" w:rsidP="0050699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97773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" filled="f" stroked="f">
                <v:textbox>
                  <w:txbxContent>
                    <w:p w:rsidR="0050699F" w:rsidRPr="00CB1AD6" w:rsidRDefault="0050699F" w:rsidP="0050699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 w:rsidRPr="0008090B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8BBAC" wp14:editId="64148A87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699F" w:rsidRPr="00CB1AD6" w:rsidRDefault="0050699F" w:rsidP="0050699F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8BBAC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" filled="f" stroked="f">
                <v:textbox>
                  <w:txbxContent>
                    <w:p w:rsidR="0050699F" w:rsidRPr="00CB1AD6" w:rsidRDefault="0050699F" w:rsidP="0050699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50699F" w:rsidRPr="0008090B" w:rsidRDefault="0050699F" w:rsidP="0050699F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8090B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08090B">
        <w:rPr>
          <w:rFonts w:ascii="Times New Roman CYR" w:hAnsi="Times New Roman CYR" w:cs="Times New Roman CYR"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ab/>
      </w:r>
      <w:r w:rsidRPr="0008090B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50699F" w:rsidRPr="0008090B" w:rsidRDefault="0050699F" w:rsidP="0050699F">
      <w:pPr>
        <w:jc w:val="both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tabs>
          <w:tab w:val="left" w:pos="6585"/>
          <w:tab w:val="left" w:pos="7020"/>
        </w:tabs>
        <w:ind w:right="5101"/>
        <w:jc w:val="both"/>
        <w:rPr>
          <w:rFonts w:ascii="Times New Roman" w:hAnsi="Times New Roman" w:cs="Times New Roman"/>
          <w:lang w:val="uk-UA"/>
        </w:rPr>
      </w:pPr>
      <w:bookmarkStart w:id="0" w:name="_GoBack"/>
      <w:r w:rsidRPr="0008090B">
        <w:rPr>
          <w:rFonts w:ascii="Times New Roman" w:hAnsi="Times New Roman" w:cs="Times New Roman"/>
          <w:lang w:val="uk-UA"/>
        </w:rPr>
        <w:t>Про затвердження проект</w:t>
      </w:r>
      <w:r w:rsidR="00A334F0" w:rsidRPr="0008090B">
        <w:rPr>
          <w:rFonts w:ascii="Times New Roman" w:hAnsi="Times New Roman" w:cs="Times New Roman"/>
          <w:lang w:val="uk-UA"/>
        </w:rPr>
        <w:t>ів</w:t>
      </w:r>
      <w:r w:rsidRPr="0008090B">
        <w:rPr>
          <w:rFonts w:ascii="Times New Roman" w:hAnsi="Times New Roman" w:cs="Times New Roman"/>
          <w:lang w:val="uk-UA"/>
        </w:rPr>
        <w:t xml:space="preserve"> землеустрою </w:t>
      </w:r>
      <w:bookmarkEnd w:id="0"/>
      <w:r w:rsidRPr="0008090B">
        <w:rPr>
          <w:rFonts w:ascii="Times New Roman" w:hAnsi="Times New Roman" w:cs="Times New Roman"/>
          <w:lang w:val="uk-UA"/>
        </w:rPr>
        <w:t>щодо відведення земельн</w:t>
      </w:r>
      <w:r w:rsidR="00A334F0" w:rsidRPr="0008090B">
        <w:rPr>
          <w:rFonts w:ascii="Times New Roman" w:hAnsi="Times New Roman" w:cs="Times New Roman"/>
          <w:lang w:val="uk-UA"/>
        </w:rPr>
        <w:t>их</w:t>
      </w:r>
      <w:r w:rsidRPr="0008090B">
        <w:rPr>
          <w:rFonts w:ascii="Times New Roman" w:hAnsi="Times New Roman" w:cs="Times New Roman"/>
          <w:lang w:val="uk-UA"/>
        </w:rPr>
        <w:t xml:space="preserve"> ділян</w:t>
      </w:r>
      <w:r w:rsidR="00A334F0" w:rsidRPr="0008090B">
        <w:rPr>
          <w:rFonts w:ascii="Times New Roman" w:hAnsi="Times New Roman" w:cs="Times New Roman"/>
          <w:lang w:val="uk-UA"/>
        </w:rPr>
        <w:t>ок</w:t>
      </w:r>
      <w:r w:rsidRPr="0008090B">
        <w:rPr>
          <w:rFonts w:ascii="Times New Roman" w:hAnsi="Times New Roman" w:cs="Times New Roman"/>
          <w:lang w:val="uk-UA"/>
        </w:rPr>
        <w:t>,</w:t>
      </w:r>
      <w:r w:rsidR="00466090" w:rsidRPr="0008090B">
        <w:rPr>
          <w:rFonts w:ascii="Times New Roman" w:hAnsi="Times New Roman" w:cs="Times New Roman"/>
          <w:lang w:val="uk-UA"/>
        </w:rPr>
        <w:t xml:space="preserve"> проектів землеустрою щодо відведення земельних ділянок зі зміною цільового призначення,</w:t>
      </w:r>
      <w:r w:rsidR="007623B5" w:rsidRPr="0008090B">
        <w:rPr>
          <w:rFonts w:ascii="Times New Roman" w:hAnsi="Times New Roman" w:cs="Times New Roman"/>
          <w:lang w:val="uk-UA"/>
        </w:rPr>
        <w:t xml:space="preserve"> технічної документації із землеустрою щодо інвентаризації земельної ділянки,</w:t>
      </w:r>
      <w:r w:rsidR="00466090" w:rsidRPr="0008090B"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технічн</w:t>
      </w:r>
      <w:r w:rsidR="00466090" w:rsidRPr="0008090B">
        <w:rPr>
          <w:rFonts w:ascii="Times New Roman" w:hAnsi="Times New Roman" w:cs="Times New Roman"/>
          <w:lang w:val="uk-UA"/>
        </w:rPr>
        <w:t>их</w:t>
      </w:r>
      <w:r w:rsidRPr="0008090B">
        <w:rPr>
          <w:rFonts w:ascii="Times New Roman" w:hAnsi="Times New Roman" w:cs="Times New Roman"/>
          <w:lang w:val="uk-UA"/>
        </w:rPr>
        <w:t xml:space="preserve"> документаці</w:t>
      </w:r>
      <w:r w:rsidR="00466090" w:rsidRPr="0008090B">
        <w:rPr>
          <w:rFonts w:ascii="Times New Roman" w:hAnsi="Times New Roman" w:cs="Times New Roman"/>
          <w:lang w:val="uk-UA"/>
        </w:rPr>
        <w:t>й</w:t>
      </w:r>
      <w:r w:rsidRPr="0008090B">
        <w:rPr>
          <w:rFonts w:ascii="Times New Roman" w:hAnsi="Times New Roman" w:cs="Times New Roman"/>
          <w:lang w:val="uk-UA"/>
        </w:rPr>
        <w:t xml:space="preserve"> із землеустрою щодо поділу земельн</w:t>
      </w:r>
      <w:r w:rsidR="00466090" w:rsidRPr="0008090B">
        <w:rPr>
          <w:rFonts w:ascii="Times New Roman" w:hAnsi="Times New Roman" w:cs="Times New Roman"/>
          <w:lang w:val="uk-UA"/>
        </w:rPr>
        <w:t>их</w:t>
      </w:r>
      <w:r w:rsidRPr="0008090B">
        <w:rPr>
          <w:rFonts w:ascii="Times New Roman" w:hAnsi="Times New Roman" w:cs="Times New Roman"/>
          <w:lang w:val="uk-UA"/>
        </w:rPr>
        <w:t xml:space="preserve"> ділян</w:t>
      </w:r>
      <w:r w:rsidR="00466090" w:rsidRPr="0008090B">
        <w:rPr>
          <w:rFonts w:ascii="Times New Roman" w:hAnsi="Times New Roman" w:cs="Times New Roman"/>
          <w:lang w:val="uk-UA"/>
        </w:rPr>
        <w:t>ок</w:t>
      </w:r>
      <w:r w:rsidRPr="0008090B">
        <w:rPr>
          <w:rFonts w:ascii="Times New Roman" w:hAnsi="Times New Roman" w:cs="Times New Roman"/>
          <w:lang w:val="uk-UA"/>
        </w:rPr>
        <w:t xml:space="preserve">, надання земельних ділянок </w:t>
      </w:r>
      <w:r w:rsidR="007623B5" w:rsidRPr="0008090B">
        <w:rPr>
          <w:rFonts w:ascii="Times New Roman" w:hAnsi="Times New Roman" w:cs="Times New Roman"/>
          <w:lang w:val="uk-UA"/>
        </w:rPr>
        <w:t>в</w:t>
      </w:r>
      <w:r w:rsidRPr="0008090B">
        <w:rPr>
          <w:rFonts w:ascii="Times New Roman" w:hAnsi="Times New Roman" w:cs="Times New Roman"/>
          <w:lang w:val="uk-UA"/>
        </w:rPr>
        <w:t xml:space="preserve"> оренду</w:t>
      </w:r>
      <w:r w:rsidR="00546E47" w:rsidRPr="0008090B">
        <w:rPr>
          <w:rFonts w:ascii="Times New Roman" w:hAnsi="Times New Roman" w:cs="Times New Roman"/>
          <w:lang w:val="uk-UA"/>
        </w:rPr>
        <w:t xml:space="preserve"> та постійне користування</w:t>
      </w:r>
      <w:r w:rsidR="00B47A00" w:rsidRPr="0008090B">
        <w:rPr>
          <w:rFonts w:ascii="Times New Roman" w:hAnsi="Times New Roman" w:cs="Times New Roman"/>
          <w:lang w:val="uk-UA"/>
        </w:rPr>
        <w:t>, внесення змін в рішення сесії міської ради</w:t>
      </w:r>
    </w:p>
    <w:p w:rsidR="0050699F" w:rsidRPr="0008090B" w:rsidRDefault="0050699F" w:rsidP="0044238B">
      <w:pPr>
        <w:tabs>
          <w:tab w:val="left" w:pos="6585"/>
          <w:tab w:val="left" w:pos="7020"/>
        </w:tabs>
        <w:ind w:right="5669"/>
        <w:jc w:val="both"/>
        <w:rPr>
          <w:rFonts w:ascii="Times New Roman" w:hAnsi="Times New Roman" w:cs="Times New Roman"/>
          <w:b/>
          <w:color w:val="FF0000"/>
          <w:lang w:val="uk-UA"/>
        </w:rPr>
      </w:pPr>
    </w:p>
    <w:p w:rsidR="00372F48" w:rsidRPr="0008090B" w:rsidRDefault="00372F48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50699F" w:rsidRPr="0008090B" w:rsidRDefault="0050699F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pStyle w:val="a4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ВИРІШИЛА:</w:t>
      </w:r>
    </w:p>
    <w:p w:rsidR="0050699F" w:rsidRPr="0008090B" w:rsidRDefault="0050699F" w:rsidP="0044238B">
      <w:pPr>
        <w:pStyle w:val="a4"/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pStyle w:val="a4"/>
        <w:tabs>
          <w:tab w:val="left" w:pos="708"/>
        </w:tabs>
        <w:spacing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p w:rsidR="0038623D" w:rsidRPr="0008090B" w:rsidRDefault="0038623D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08090B">
        <w:rPr>
          <w:rFonts w:ascii="Times New Roman" w:hAnsi="Times New Roman" w:cs="Times New Roman"/>
          <w:lang w:val="uk-UA"/>
        </w:rPr>
        <w:t>Внести</w:t>
      </w:r>
      <w:proofErr w:type="spellEnd"/>
      <w:r w:rsidRPr="0008090B">
        <w:rPr>
          <w:rFonts w:ascii="Times New Roman" w:hAnsi="Times New Roman" w:cs="Times New Roman"/>
          <w:lang w:val="uk-UA"/>
        </w:rPr>
        <w:t xml:space="preserve"> зміни в графу 6 пункту 2 додатку 3 рішення п’ятдесят восьмої сесії міської ради від 18.12.2025 № 78 замінивши вираз «03.07» на вираз </w:t>
      </w:r>
      <w:r w:rsidR="001A28FB" w:rsidRPr="0008090B">
        <w:rPr>
          <w:rFonts w:ascii="Times New Roman" w:hAnsi="Times New Roman" w:cs="Times New Roman"/>
          <w:lang w:val="uk-UA"/>
        </w:rPr>
        <w:t>«</w:t>
      </w:r>
      <w:r w:rsidRPr="0008090B">
        <w:rPr>
          <w:rFonts w:ascii="Times New Roman" w:hAnsi="Times New Roman" w:cs="Times New Roman"/>
          <w:lang w:val="uk-UA"/>
        </w:rPr>
        <w:t>03.11» відповідно до поданого клопотання управління земельних ресурсів Хмельницької міської ради.</w:t>
      </w:r>
    </w:p>
    <w:p w:rsidR="00513557" w:rsidRPr="0008090B" w:rsidRDefault="00B47A00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2</w:t>
      </w:r>
      <w:r w:rsidR="00372F48" w:rsidRPr="0008090B">
        <w:rPr>
          <w:rFonts w:ascii="Times New Roman" w:hAnsi="Times New Roman" w:cs="Times New Roman"/>
          <w:lang w:val="uk-UA"/>
        </w:rPr>
        <w:t>. Затвердити проект</w:t>
      </w:r>
      <w:r w:rsidR="00CD6DC6" w:rsidRPr="0008090B">
        <w:rPr>
          <w:rFonts w:ascii="Times New Roman" w:hAnsi="Times New Roman" w:cs="Times New Roman"/>
          <w:lang w:val="uk-UA"/>
        </w:rPr>
        <w:t>и</w:t>
      </w:r>
      <w:r w:rsidR="00372F48" w:rsidRPr="0008090B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CD6DC6" w:rsidRPr="0008090B">
        <w:rPr>
          <w:rFonts w:ascii="Times New Roman" w:hAnsi="Times New Roman" w:cs="Times New Roman"/>
          <w:lang w:val="uk-UA"/>
        </w:rPr>
        <w:t>их</w:t>
      </w:r>
      <w:r w:rsidR="00372F48" w:rsidRPr="0008090B">
        <w:rPr>
          <w:rFonts w:ascii="Times New Roman" w:hAnsi="Times New Roman" w:cs="Times New Roman"/>
          <w:lang w:val="uk-UA"/>
        </w:rPr>
        <w:t xml:space="preserve"> ділян</w:t>
      </w:r>
      <w:r w:rsidR="00CD6DC6" w:rsidRPr="0008090B">
        <w:rPr>
          <w:rFonts w:ascii="Times New Roman" w:hAnsi="Times New Roman" w:cs="Times New Roman"/>
          <w:lang w:val="uk-UA"/>
        </w:rPr>
        <w:t>ок</w:t>
      </w:r>
      <w:r w:rsidR="00372F48" w:rsidRPr="0008090B">
        <w:rPr>
          <w:rFonts w:ascii="Times New Roman" w:hAnsi="Times New Roman" w:cs="Times New Roman"/>
          <w:lang w:val="uk-UA"/>
        </w:rPr>
        <w:t xml:space="preserve"> та надати ї</w:t>
      </w:r>
      <w:r w:rsidR="00CD6DC6" w:rsidRPr="0008090B">
        <w:rPr>
          <w:rFonts w:ascii="Times New Roman" w:hAnsi="Times New Roman" w:cs="Times New Roman"/>
          <w:lang w:val="uk-UA"/>
        </w:rPr>
        <w:t>х</w:t>
      </w:r>
      <w:r w:rsidR="00372F48" w:rsidRPr="0008090B">
        <w:rPr>
          <w:rFonts w:ascii="Times New Roman" w:hAnsi="Times New Roman" w:cs="Times New Roman"/>
          <w:lang w:val="uk-UA"/>
        </w:rPr>
        <w:t xml:space="preserve"> в оренду юридичній особі згідно з додатком 1.</w:t>
      </w:r>
    </w:p>
    <w:p w:rsidR="00B47A00" w:rsidRPr="0008090B" w:rsidRDefault="00B47A00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 xml:space="preserve">2.1. </w:t>
      </w:r>
      <w:r w:rsidRPr="0008090B">
        <w:rPr>
          <w:lang w:val="uk-UA"/>
        </w:rPr>
        <w:t>Управлінню земельних ресурсів для обрахунку орендної плати при укладанні договору оренди землі застосовувати 3 % від нормативної грошової оцінки земельної ділянки для пункту 2 додатку.</w:t>
      </w:r>
    </w:p>
    <w:p w:rsidR="00513557" w:rsidRPr="0008090B" w:rsidRDefault="00B47A00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3</w:t>
      </w:r>
      <w:r w:rsidR="00513557" w:rsidRPr="0008090B">
        <w:rPr>
          <w:rFonts w:ascii="Times New Roman" w:hAnsi="Times New Roman" w:cs="Times New Roman"/>
          <w:lang w:val="uk-UA"/>
        </w:rPr>
        <w:t>. Затвердити проект</w:t>
      </w:r>
      <w:r w:rsidR="00CD6DC6" w:rsidRPr="0008090B">
        <w:rPr>
          <w:rFonts w:ascii="Times New Roman" w:hAnsi="Times New Roman" w:cs="Times New Roman"/>
          <w:lang w:val="uk-UA"/>
        </w:rPr>
        <w:t>и</w:t>
      </w:r>
      <w:r w:rsidR="00513557" w:rsidRPr="0008090B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CD6DC6" w:rsidRPr="0008090B">
        <w:rPr>
          <w:rFonts w:ascii="Times New Roman" w:hAnsi="Times New Roman" w:cs="Times New Roman"/>
          <w:lang w:val="uk-UA"/>
        </w:rPr>
        <w:t>их</w:t>
      </w:r>
      <w:r w:rsidR="00513557" w:rsidRPr="0008090B">
        <w:rPr>
          <w:rFonts w:ascii="Times New Roman" w:hAnsi="Times New Roman" w:cs="Times New Roman"/>
          <w:lang w:val="uk-UA"/>
        </w:rPr>
        <w:t xml:space="preserve"> ділян</w:t>
      </w:r>
      <w:r w:rsidR="00CD6DC6" w:rsidRPr="0008090B">
        <w:rPr>
          <w:rFonts w:ascii="Times New Roman" w:hAnsi="Times New Roman" w:cs="Times New Roman"/>
          <w:lang w:val="uk-UA"/>
        </w:rPr>
        <w:t>ок</w:t>
      </w:r>
      <w:r w:rsidR="00513557" w:rsidRPr="0008090B">
        <w:rPr>
          <w:rFonts w:ascii="Times New Roman" w:hAnsi="Times New Roman" w:cs="Times New Roman"/>
          <w:lang w:val="uk-UA"/>
        </w:rPr>
        <w:t xml:space="preserve"> та надати ї</w:t>
      </w:r>
      <w:r w:rsidR="00CD6DC6" w:rsidRPr="0008090B">
        <w:rPr>
          <w:rFonts w:ascii="Times New Roman" w:hAnsi="Times New Roman" w:cs="Times New Roman"/>
          <w:lang w:val="uk-UA"/>
        </w:rPr>
        <w:t>х</w:t>
      </w:r>
      <w:r w:rsidR="00513557" w:rsidRPr="0008090B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CD6DC6" w:rsidRPr="0008090B">
        <w:rPr>
          <w:rFonts w:ascii="Times New Roman" w:hAnsi="Times New Roman" w:cs="Times New Roman"/>
          <w:lang w:val="uk-UA"/>
        </w:rPr>
        <w:t>им</w:t>
      </w:r>
      <w:r w:rsidR="00513557" w:rsidRPr="0008090B">
        <w:rPr>
          <w:rFonts w:ascii="Times New Roman" w:hAnsi="Times New Roman" w:cs="Times New Roman"/>
          <w:lang w:val="uk-UA"/>
        </w:rPr>
        <w:t xml:space="preserve"> особ</w:t>
      </w:r>
      <w:r w:rsidR="00CD6DC6" w:rsidRPr="0008090B">
        <w:rPr>
          <w:rFonts w:ascii="Times New Roman" w:hAnsi="Times New Roman" w:cs="Times New Roman"/>
          <w:lang w:val="uk-UA"/>
        </w:rPr>
        <w:t>ам</w:t>
      </w:r>
      <w:r w:rsidR="00513557" w:rsidRPr="0008090B">
        <w:rPr>
          <w:rFonts w:ascii="Times New Roman" w:hAnsi="Times New Roman" w:cs="Times New Roman"/>
          <w:lang w:val="uk-UA"/>
        </w:rPr>
        <w:t xml:space="preserve"> згідно з додатком 2.</w:t>
      </w:r>
    </w:p>
    <w:p w:rsidR="00815FFB" w:rsidRPr="0008090B" w:rsidRDefault="00B47A00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4</w:t>
      </w:r>
      <w:r w:rsidR="00001859" w:rsidRPr="0008090B">
        <w:rPr>
          <w:rFonts w:ascii="Times New Roman" w:hAnsi="Times New Roman" w:cs="Times New Roman"/>
          <w:lang w:val="uk-UA"/>
        </w:rPr>
        <w:t xml:space="preserve">. Надати юридичній та фізичним особам земельні ділянки в оренду згідно з додатком </w:t>
      </w:r>
      <w:r w:rsidR="00513557" w:rsidRPr="0008090B">
        <w:rPr>
          <w:rFonts w:ascii="Times New Roman" w:hAnsi="Times New Roman" w:cs="Times New Roman"/>
          <w:lang w:val="uk-UA"/>
        </w:rPr>
        <w:t>3</w:t>
      </w:r>
      <w:r w:rsidR="00001859" w:rsidRPr="0008090B">
        <w:rPr>
          <w:rFonts w:ascii="Times New Roman" w:hAnsi="Times New Roman" w:cs="Times New Roman"/>
          <w:lang w:val="uk-UA"/>
        </w:rPr>
        <w:t>.</w:t>
      </w:r>
    </w:p>
    <w:p w:rsidR="00001859" w:rsidRPr="0008090B" w:rsidRDefault="00B47A00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5</w:t>
      </w:r>
      <w:r w:rsidR="00815FFB" w:rsidRPr="0008090B">
        <w:rPr>
          <w:rFonts w:ascii="Times New Roman" w:hAnsi="Times New Roman" w:cs="Times New Roman"/>
          <w:lang w:val="uk-UA"/>
        </w:rPr>
        <w:t xml:space="preserve">. Затвердити технічну документацію із землеустрою щодо інвентаризації земельної ділянки та надати її в оренду фізичним особам згідно з додатком </w:t>
      </w:r>
      <w:r w:rsidR="00513557" w:rsidRPr="0008090B">
        <w:rPr>
          <w:rFonts w:ascii="Times New Roman" w:hAnsi="Times New Roman" w:cs="Times New Roman"/>
          <w:lang w:val="uk-UA"/>
        </w:rPr>
        <w:t>4</w:t>
      </w:r>
      <w:r w:rsidR="00815FFB" w:rsidRPr="0008090B">
        <w:rPr>
          <w:rFonts w:ascii="Times New Roman" w:hAnsi="Times New Roman" w:cs="Times New Roman"/>
          <w:lang w:val="uk-UA"/>
        </w:rPr>
        <w:t>.</w:t>
      </w:r>
    </w:p>
    <w:p w:rsidR="009E79F9" w:rsidRPr="0008090B" w:rsidRDefault="00B47A00" w:rsidP="0044238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6</w:t>
      </w:r>
      <w:r w:rsidR="009E79F9" w:rsidRPr="0008090B">
        <w:rPr>
          <w:rFonts w:ascii="Times New Roman" w:hAnsi="Times New Roman" w:cs="Times New Roman"/>
          <w:lang w:val="uk-UA"/>
        </w:rPr>
        <w:t xml:space="preserve">. Погодити </w:t>
      </w:r>
      <w:r w:rsidR="00466090" w:rsidRPr="0008090B">
        <w:rPr>
          <w:rFonts w:ascii="Times New Roman" w:hAnsi="Times New Roman" w:cs="Times New Roman"/>
          <w:lang w:val="uk-UA"/>
        </w:rPr>
        <w:t>юридичн</w:t>
      </w:r>
      <w:r w:rsidR="001A28FB" w:rsidRPr="0008090B">
        <w:rPr>
          <w:rFonts w:ascii="Times New Roman" w:hAnsi="Times New Roman" w:cs="Times New Roman"/>
          <w:lang w:val="uk-UA"/>
        </w:rPr>
        <w:t>им</w:t>
      </w:r>
      <w:r w:rsidR="00466090" w:rsidRPr="0008090B">
        <w:rPr>
          <w:rFonts w:ascii="Times New Roman" w:hAnsi="Times New Roman" w:cs="Times New Roman"/>
          <w:lang w:val="uk-UA"/>
        </w:rPr>
        <w:t xml:space="preserve"> особ</w:t>
      </w:r>
      <w:r w:rsidR="001A28FB" w:rsidRPr="0008090B">
        <w:rPr>
          <w:rFonts w:ascii="Times New Roman" w:hAnsi="Times New Roman" w:cs="Times New Roman"/>
          <w:lang w:val="uk-UA"/>
        </w:rPr>
        <w:t>ам</w:t>
      </w:r>
      <w:r w:rsidR="009E79F9" w:rsidRPr="0008090B">
        <w:rPr>
          <w:rFonts w:ascii="Times New Roman" w:hAnsi="Times New Roman" w:cs="Times New Roman"/>
          <w:lang w:val="uk-UA"/>
        </w:rPr>
        <w:t xml:space="preserve"> технічн</w:t>
      </w:r>
      <w:r w:rsidR="00466090" w:rsidRPr="0008090B">
        <w:rPr>
          <w:rFonts w:ascii="Times New Roman" w:hAnsi="Times New Roman" w:cs="Times New Roman"/>
          <w:lang w:val="uk-UA"/>
        </w:rPr>
        <w:t>і</w:t>
      </w:r>
      <w:r w:rsidR="009E79F9" w:rsidRPr="0008090B">
        <w:rPr>
          <w:rFonts w:ascii="Times New Roman" w:hAnsi="Times New Roman" w:cs="Times New Roman"/>
          <w:lang w:val="uk-UA"/>
        </w:rPr>
        <w:t xml:space="preserve"> документаці</w:t>
      </w:r>
      <w:r w:rsidR="00466090" w:rsidRPr="0008090B">
        <w:rPr>
          <w:rFonts w:ascii="Times New Roman" w:hAnsi="Times New Roman" w:cs="Times New Roman"/>
          <w:lang w:val="uk-UA"/>
        </w:rPr>
        <w:t>ї</w:t>
      </w:r>
      <w:r w:rsidR="009E79F9" w:rsidRPr="0008090B">
        <w:rPr>
          <w:rFonts w:ascii="Times New Roman" w:hAnsi="Times New Roman" w:cs="Times New Roman"/>
          <w:lang w:val="uk-UA"/>
        </w:rPr>
        <w:t xml:space="preserve"> із землеустрою щодо поділу земельних ділянок згідно з додатком </w:t>
      </w:r>
      <w:r w:rsidR="00513557" w:rsidRPr="0008090B">
        <w:rPr>
          <w:rFonts w:ascii="Times New Roman" w:hAnsi="Times New Roman" w:cs="Times New Roman"/>
          <w:lang w:val="uk-UA"/>
        </w:rPr>
        <w:t>5</w:t>
      </w:r>
      <w:r w:rsidR="009E79F9" w:rsidRPr="0008090B">
        <w:rPr>
          <w:rFonts w:ascii="Times New Roman" w:hAnsi="Times New Roman" w:cs="Times New Roman"/>
          <w:lang w:val="uk-UA"/>
        </w:rPr>
        <w:t>.</w:t>
      </w:r>
    </w:p>
    <w:p w:rsidR="00AB5A78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7</w:t>
      </w:r>
      <w:r w:rsidR="00AB5A78" w:rsidRPr="0008090B">
        <w:rPr>
          <w:rFonts w:ascii="Times New Roman" w:hAnsi="Times New Roman" w:cs="Times New Roman"/>
          <w:lang w:val="uk-UA"/>
        </w:rPr>
        <w:t xml:space="preserve">. Затвердити </w:t>
      </w:r>
      <w:r w:rsidR="007623B5" w:rsidRPr="0008090B">
        <w:rPr>
          <w:rFonts w:ascii="Times New Roman" w:hAnsi="Times New Roman" w:cs="Times New Roman"/>
          <w:lang w:val="uk-UA"/>
        </w:rPr>
        <w:t>юридичн</w:t>
      </w:r>
      <w:r w:rsidR="00B47A00" w:rsidRPr="0008090B">
        <w:rPr>
          <w:rFonts w:ascii="Times New Roman" w:hAnsi="Times New Roman" w:cs="Times New Roman"/>
          <w:lang w:val="uk-UA"/>
        </w:rPr>
        <w:t>им</w:t>
      </w:r>
      <w:r w:rsidR="007623B5" w:rsidRPr="0008090B">
        <w:rPr>
          <w:rFonts w:ascii="Times New Roman" w:hAnsi="Times New Roman" w:cs="Times New Roman"/>
          <w:lang w:val="uk-UA"/>
        </w:rPr>
        <w:t xml:space="preserve"> та </w:t>
      </w:r>
      <w:r w:rsidR="00AB5A78" w:rsidRPr="0008090B">
        <w:rPr>
          <w:rFonts w:ascii="Times New Roman" w:hAnsi="Times New Roman" w:cs="Times New Roman"/>
          <w:lang w:val="uk-UA"/>
        </w:rPr>
        <w:t>фізичн</w:t>
      </w:r>
      <w:r w:rsidR="007623B5" w:rsidRPr="0008090B">
        <w:rPr>
          <w:rFonts w:ascii="Times New Roman" w:hAnsi="Times New Roman" w:cs="Times New Roman"/>
          <w:lang w:val="uk-UA"/>
        </w:rPr>
        <w:t>ій</w:t>
      </w:r>
      <w:r w:rsidR="00AB5A78" w:rsidRPr="0008090B">
        <w:rPr>
          <w:rFonts w:ascii="Times New Roman" w:hAnsi="Times New Roman" w:cs="Times New Roman"/>
          <w:lang w:val="uk-UA"/>
        </w:rPr>
        <w:t xml:space="preserve"> особам проекти землеустрою щодо відведення земельних ділянок зі зміною цільового призначення згідно з додатком </w:t>
      </w:r>
      <w:r w:rsidR="00513557" w:rsidRPr="0008090B">
        <w:rPr>
          <w:rFonts w:ascii="Times New Roman" w:hAnsi="Times New Roman" w:cs="Times New Roman"/>
          <w:lang w:val="uk-UA"/>
        </w:rPr>
        <w:t>6</w:t>
      </w:r>
      <w:r w:rsidR="00AB5A78" w:rsidRPr="0008090B">
        <w:rPr>
          <w:rFonts w:ascii="Times New Roman" w:hAnsi="Times New Roman" w:cs="Times New Roman"/>
          <w:lang w:val="uk-UA"/>
        </w:rPr>
        <w:t>.</w:t>
      </w:r>
    </w:p>
    <w:p w:rsidR="00372F48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8</w:t>
      </w:r>
      <w:r w:rsidR="00372F48" w:rsidRPr="0008090B">
        <w:rPr>
          <w:rFonts w:ascii="Times New Roman" w:hAnsi="Times New Roman" w:cs="Times New Roman"/>
          <w:lang w:val="uk-UA"/>
        </w:rPr>
        <w:t>. Передавати земельні ділянку на умовах благоустрою прилеглої території та її освітлення.</w:t>
      </w:r>
    </w:p>
    <w:p w:rsidR="007623B5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9</w:t>
      </w:r>
      <w:r w:rsidR="00372F48" w:rsidRPr="0008090B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372F48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10</w:t>
      </w:r>
      <w:r w:rsidR="00372F48" w:rsidRPr="0008090B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372F48" w:rsidRPr="0008090B" w:rsidRDefault="00546E47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8090B">
        <w:rPr>
          <w:rFonts w:ascii="Times New Roman" w:hAnsi="Times New Roman" w:cs="Times New Roman"/>
          <w:lang w:val="uk-UA"/>
        </w:rPr>
        <w:lastRenderedPageBreak/>
        <w:t>1</w:t>
      </w:r>
      <w:r w:rsidR="006C4519" w:rsidRPr="0008090B">
        <w:rPr>
          <w:rFonts w:ascii="Times New Roman" w:hAnsi="Times New Roman" w:cs="Times New Roman"/>
          <w:lang w:val="uk-UA"/>
        </w:rPr>
        <w:t>1</w:t>
      </w:r>
      <w:r w:rsidR="00372F48" w:rsidRPr="0008090B">
        <w:rPr>
          <w:rFonts w:ascii="Times New Roman" w:hAnsi="Times New Roman" w:cs="Times New Roman"/>
          <w:lang w:val="uk-UA"/>
        </w:rPr>
        <w:t xml:space="preserve">. </w:t>
      </w:r>
      <w:r w:rsidR="00372F48" w:rsidRPr="0008090B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372F48" w:rsidRPr="0008090B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372F48" w:rsidRPr="0008090B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372F48" w:rsidRPr="0008090B" w:rsidRDefault="00546E47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8090B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1A28FB" w:rsidRPr="0008090B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372F48" w:rsidRPr="0008090B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546E47" w:rsidRPr="0008090B" w:rsidRDefault="00546E47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8090B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1A28FB" w:rsidRPr="0008090B">
        <w:rPr>
          <w:rFonts w:ascii="Times New Roman" w:hAnsi="Times New Roman" w:cs="Times New Roman"/>
          <w:shd w:val="clear" w:color="auto" w:fill="FFFFFF"/>
          <w:lang w:val="uk-UA"/>
        </w:rPr>
        <w:t>2</w:t>
      </w:r>
      <w:r w:rsidRPr="0008090B">
        <w:rPr>
          <w:rFonts w:ascii="Times New Roman" w:hAnsi="Times New Roman" w:cs="Times New Roman"/>
          <w:shd w:val="clear" w:color="auto" w:fill="FFFFFF"/>
          <w:lang w:val="uk-UA"/>
        </w:rPr>
        <w:t xml:space="preserve">. </w:t>
      </w:r>
      <w:r w:rsidRPr="0008090B">
        <w:rPr>
          <w:rFonts w:ascii="Times New Roman" w:hAnsi="Times New Roman" w:cs="Times New Roman"/>
          <w:lang w:val="uk-UA"/>
        </w:rPr>
        <w:t>У разі невнесення орендної плати у строки, що будуть визначені договором оренди землі, справляється пеня у розмірі 0,5 % від несплаченої суми за кожний день прострочення.</w:t>
      </w:r>
    </w:p>
    <w:p w:rsidR="00546E47" w:rsidRPr="0008090B" w:rsidRDefault="00546E47" w:rsidP="0044238B">
      <w:pPr>
        <w:tabs>
          <w:tab w:val="left" w:pos="567"/>
        </w:tabs>
        <w:ind w:firstLine="567"/>
        <w:jc w:val="both"/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3</w:t>
      </w:r>
      <w:r w:rsidRPr="0008090B">
        <w:rPr>
          <w:rFonts w:ascii="Times New Roman" w:hAnsi="Times New Roman" w:cs="Times New Roman"/>
          <w:lang w:val="uk-UA"/>
        </w:rPr>
        <w:t xml:space="preserve">. </w:t>
      </w:r>
      <w:r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8F201A"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им</w:t>
      </w:r>
      <w:r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8F201A"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ам</w:t>
      </w:r>
      <w:r w:rsidRPr="0008090B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землею в установленому законом порядку.</w:t>
      </w:r>
    </w:p>
    <w:p w:rsidR="006C4519" w:rsidRPr="0008090B" w:rsidRDefault="006C4519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4</w:t>
      </w:r>
      <w:r w:rsidRPr="0008090B">
        <w:rPr>
          <w:rFonts w:ascii="Times New Roman" w:hAnsi="Times New Roman" w:cs="Times New Roman"/>
          <w:lang w:val="uk-UA"/>
        </w:rPr>
        <w:t>. Юридичн</w:t>
      </w:r>
      <w:r w:rsidR="00406207" w:rsidRPr="0008090B">
        <w:rPr>
          <w:rFonts w:ascii="Times New Roman" w:hAnsi="Times New Roman" w:cs="Times New Roman"/>
          <w:lang w:val="uk-UA"/>
        </w:rPr>
        <w:t>им</w:t>
      </w:r>
      <w:r w:rsidRPr="0008090B">
        <w:rPr>
          <w:rFonts w:ascii="Times New Roman" w:hAnsi="Times New Roman" w:cs="Times New Roman"/>
          <w:lang w:val="uk-UA"/>
        </w:rPr>
        <w:t xml:space="preserve"> особ</w:t>
      </w:r>
      <w:r w:rsidR="00406207" w:rsidRPr="0008090B">
        <w:rPr>
          <w:rFonts w:ascii="Times New Roman" w:hAnsi="Times New Roman" w:cs="Times New Roman"/>
          <w:lang w:val="uk-UA"/>
        </w:rPr>
        <w:t>ам</w:t>
      </w:r>
      <w:r w:rsidRPr="0008090B">
        <w:rPr>
          <w:rFonts w:ascii="Times New Roman" w:hAnsi="Times New Roman" w:cs="Times New Roman"/>
          <w:lang w:val="uk-UA"/>
        </w:rPr>
        <w:t>, як</w:t>
      </w:r>
      <w:r w:rsidR="00406207" w:rsidRPr="0008090B">
        <w:rPr>
          <w:rFonts w:ascii="Times New Roman" w:hAnsi="Times New Roman" w:cs="Times New Roman"/>
          <w:lang w:val="uk-UA"/>
        </w:rPr>
        <w:t>им</w:t>
      </w:r>
      <w:r w:rsidRPr="0008090B">
        <w:rPr>
          <w:rFonts w:ascii="Times New Roman" w:hAnsi="Times New Roman" w:cs="Times New Roman"/>
          <w:lang w:val="uk-UA"/>
        </w:rPr>
        <w:t xml:space="preserve"> передаються в користування земельні ділянки, що розміщені поза межами населених пунктів, розробити технічну документацію з нормативної грошової оцінки земельної ділянки з метою обрахунку розміру плати за землю.</w:t>
      </w:r>
    </w:p>
    <w:p w:rsidR="00372F48" w:rsidRPr="0008090B" w:rsidRDefault="00372F48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5</w:t>
      </w:r>
      <w:r w:rsidRPr="0008090B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 68 від 17.02.2021.</w:t>
      </w:r>
    </w:p>
    <w:p w:rsidR="00372F48" w:rsidRPr="0008090B" w:rsidRDefault="00372F48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6</w:t>
      </w:r>
      <w:r w:rsidRPr="0008090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604C40">
        <w:rPr>
          <w:rFonts w:ascii="Times New Roman" w:hAnsi="Times New Roman" w:cs="Times New Roman"/>
          <w:lang w:val="uk-UA"/>
        </w:rPr>
        <w:t>М.</w:t>
      </w:r>
      <w:r w:rsidRPr="0008090B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08090B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372F48" w:rsidRPr="0008090B" w:rsidRDefault="00372F48" w:rsidP="0044238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1</w:t>
      </w:r>
      <w:r w:rsidR="001A28FB" w:rsidRPr="0008090B">
        <w:rPr>
          <w:rFonts w:ascii="Times New Roman" w:hAnsi="Times New Roman" w:cs="Times New Roman"/>
          <w:lang w:val="uk-UA"/>
        </w:rPr>
        <w:t>7</w:t>
      </w:r>
      <w:r w:rsidRPr="0008090B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0731C" w:rsidRPr="0008090B" w:rsidRDefault="0090731C" w:rsidP="0044238B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90731C" w:rsidRPr="0008090B" w:rsidRDefault="0090731C" w:rsidP="0044238B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90731C" w:rsidRPr="0008090B" w:rsidRDefault="0090731C" w:rsidP="0044238B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tabs>
          <w:tab w:val="left" w:pos="6521"/>
          <w:tab w:val="left" w:pos="6804"/>
        </w:tabs>
        <w:ind w:right="-6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Міський голова</w:t>
      </w:r>
      <w:r w:rsidRPr="0008090B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372F48" w:rsidRPr="0008090B" w:rsidRDefault="00372F48" w:rsidP="0044238B">
      <w:pPr>
        <w:tabs>
          <w:tab w:val="left" w:pos="6521"/>
        </w:tabs>
        <w:ind w:right="-5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372F48" w:rsidRPr="0008090B" w:rsidSect="0044238B">
          <w:pgSz w:w="11906" w:h="16838"/>
          <w:pgMar w:top="851" w:right="707" w:bottom="964" w:left="1418" w:header="720" w:footer="720" w:gutter="0"/>
          <w:cols w:space="720"/>
          <w:docGrid w:linePitch="600" w:charSpace="32768"/>
        </w:sectPr>
      </w:pPr>
    </w:p>
    <w:p w:rsidR="00372F48" w:rsidRPr="0008090B" w:rsidRDefault="00372F48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:rsidR="00372F48" w:rsidRPr="0008090B" w:rsidRDefault="00372F48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 xml:space="preserve">до рішення </w:t>
      </w:r>
      <w:r w:rsidR="0090731C" w:rsidRPr="0008090B">
        <w:rPr>
          <w:rFonts w:ascii="Times New Roman" w:hAnsi="Times New Roman" w:cs="Times New Roman"/>
          <w:i/>
          <w:lang w:val="uk-UA"/>
        </w:rPr>
        <w:t>62</w:t>
      </w:r>
      <w:r w:rsidRPr="0008090B">
        <w:rPr>
          <w:rFonts w:ascii="Times New Roman" w:hAnsi="Times New Roman" w:cs="Times New Roman"/>
          <w:i/>
          <w:lang w:val="uk-UA"/>
        </w:rPr>
        <w:t xml:space="preserve"> сесії міської ради</w:t>
      </w:r>
    </w:p>
    <w:p w:rsidR="00372F48" w:rsidRPr="0008090B" w:rsidRDefault="00372F48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 xml:space="preserve">від </w:t>
      </w:r>
      <w:r w:rsidR="0090731C" w:rsidRPr="0008090B">
        <w:rPr>
          <w:rFonts w:ascii="Times New Roman" w:hAnsi="Times New Roman" w:cs="Times New Roman"/>
          <w:i/>
          <w:lang w:val="uk-UA"/>
        </w:rPr>
        <w:t>21.05.2</w:t>
      </w:r>
      <w:r w:rsidR="00B3681D" w:rsidRPr="0008090B">
        <w:rPr>
          <w:rFonts w:ascii="Times New Roman" w:hAnsi="Times New Roman" w:cs="Times New Roman"/>
          <w:i/>
          <w:lang w:val="uk-UA"/>
        </w:rPr>
        <w:t>0</w:t>
      </w:r>
      <w:r w:rsidR="0090731C" w:rsidRPr="0008090B">
        <w:rPr>
          <w:rFonts w:ascii="Times New Roman" w:hAnsi="Times New Roman" w:cs="Times New Roman"/>
          <w:i/>
          <w:lang w:val="uk-UA"/>
        </w:rPr>
        <w:t>26</w:t>
      </w:r>
      <w:r w:rsidRPr="0008090B">
        <w:rPr>
          <w:rFonts w:ascii="Times New Roman" w:hAnsi="Times New Roman" w:cs="Times New Roman"/>
          <w:i/>
          <w:lang w:val="uk-UA"/>
        </w:rPr>
        <w:t xml:space="preserve"> р. №</w:t>
      </w:r>
      <w:r w:rsidR="0090731C" w:rsidRPr="0008090B">
        <w:rPr>
          <w:rFonts w:ascii="Times New Roman" w:hAnsi="Times New Roman" w:cs="Times New Roman"/>
          <w:i/>
          <w:lang w:val="uk-UA"/>
        </w:rPr>
        <w:t>47</w:t>
      </w:r>
    </w:p>
    <w:p w:rsidR="00372F48" w:rsidRPr="0008090B" w:rsidRDefault="00372F48" w:rsidP="0044238B">
      <w:pPr>
        <w:jc w:val="center"/>
        <w:rPr>
          <w:rFonts w:ascii="Times New Roman" w:hAnsi="Times New Roman" w:cs="Times New Roman"/>
          <w:lang w:val="uk-UA"/>
        </w:rPr>
      </w:pPr>
    </w:p>
    <w:p w:rsidR="00372F48" w:rsidRPr="0008090B" w:rsidRDefault="00372F48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372F48" w:rsidRPr="0008090B" w:rsidRDefault="00372F48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p w:rsidR="00372F48" w:rsidRPr="0008090B" w:rsidRDefault="00372F48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535"/>
        <w:gridCol w:w="2551"/>
        <w:gridCol w:w="1560"/>
        <w:gridCol w:w="850"/>
      </w:tblGrid>
      <w:tr w:rsidR="00372F48" w:rsidRPr="0008090B" w:rsidTr="00FB12BE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shd w:val="clear" w:color="auto" w:fill="FFFFFF"/>
          </w:tcPr>
          <w:p w:rsidR="00372F48" w:rsidRPr="0008090B" w:rsidRDefault="00372F48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8090B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5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551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60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72F48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372F48" w:rsidRPr="0008090B" w:rsidRDefault="00372F48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shd w:val="clear" w:color="auto" w:fill="FFFFFF"/>
          </w:tcPr>
          <w:p w:rsidR="00372F48" w:rsidRPr="0008090B" w:rsidRDefault="00372F48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6810100000:20:008:0407</w:t>
            </w:r>
          </w:p>
        </w:tc>
        <w:tc>
          <w:tcPr>
            <w:tcW w:w="4535" w:type="dxa"/>
            <w:shd w:val="clear" w:color="auto" w:fill="FFFFFF"/>
          </w:tcPr>
          <w:p w:rsidR="00372F48" w:rsidRPr="0008090B" w:rsidRDefault="00372F48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КТПС-1044</w:t>
            </w:r>
          </w:p>
          <w:p w:rsidR="00372F48" w:rsidRPr="0008090B" w:rsidRDefault="00372F4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(рішення позачергової п’ятдесят сьомої сесії міської ради від 20.11.2025 № 28)</w:t>
            </w:r>
          </w:p>
          <w:p w:rsidR="00372F48" w:rsidRPr="0008090B" w:rsidRDefault="00372F4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551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="00A334F0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60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372F48" w:rsidRPr="0008090B" w:rsidRDefault="00372F4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38623D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38623D" w:rsidRPr="0008090B" w:rsidRDefault="0038623D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716" w:type="dxa"/>
            <w:shd w:val="clear" w:color="auto" w:fill="FFFFFF"/>
          </w:tcPr>
          <w:p w:rsidR="0038623D" w:rsidRPr="0008090B" w:rsidRDefault="0038623D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4" w:type="dxa"/>
            <w:shd w:val="clear" w:color="auto" w:fill="FFFFFF"/>
          </w:tcPr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6825083300:01:004:0228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6825083300:01:004:0225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6825083300:01:004:0229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6825083300:01:004:0247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6825083300:01:004:0227</w:t>
            </w:r>
          </w:p>
          <w:p w:rsidR="0038623D" w:rsidRPr="0008090B" w:rsidRDefault="0038623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6825083300:01:004:0249</w:t>
            </w:r>
          </w:p>
          <w:p w:rsidR="002A7849" w:rsidRPr="0008090B" w:rsidRDefault="002A784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6825083300:01:004:0245</w:t>
            </w:r>
          </w:p>
          <w:p w:rsidR="002A7849" w:rsidRPr="0008090B" w:rsidRDefault="002A784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6825083300:01:004:0248</w:t>
            </w:r>
          </w:p>
          <w:p w:rsidR="005102CE" w:rsidRPr="0008090B" w:rsidRDefault="005102C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6825083300:01:004:0264</w:t>
            </w:r>
          </w:p>
          <w:p w:rsidR="0038623D" w:rsidRPr="0008090B" w:rsidRDefault="005102C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6825083300:01:004:022</w:t>
            </w:r>
            <w:r w:rsidR="00A1349E" w:rsidRPr="0008090B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4535" w:type="dxa"/>
            <w:shd w:val="clear" w:color="auto" w:fill="FFFFFF"/>
          </w:tcPr>
          <w:p w:rsidR="00B3681D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для обслуговування ПЛ-10 кВ Л-60 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(10 опор), опори 493-502 (рішення позачергової п’ятдесят сьомої сесії міської ради від 20.11.2025 № 28) </w:t>
            </w:r>
          </w:p>
          <w:p w:rsidR="0038623D" w:rsidRPr="0008090B" w:rsidRDefault="00391737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08090B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08090B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551" w:type="dxa"/>
            <w:shd w:val="clear" w:color="auto" w:fill="FFFFFF"/>
          </w:tcPr>
          <w:p w:rsidR="0038623D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14.02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560" w:type="dxa"/>
            <w:shd w:val="clear" w:color="auto" w:fill="FFFFFF"/>
          </w:tcPr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61 в т. ч.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№1 – 11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№2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№3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№4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№5 – 11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№6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№7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№8 – 4</w:t>
            </w:r>
          </w:p>
          <w:p w:rsidR="00391737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№9 – 4</w:t>
            </w:r>
          </w:p>
          <w:p w:rsidR="0038623D" w:rsidRPr="0008090B" w:rsidRDefault="0039173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діл. №10 – 11</w:t>
            </w:r>
          </w:p>
        </w:tc>
        <w:tc>
          <w:tcPr>
            <w:tcW w:w="850" w:type="dxa"/>
            <w:shd w:val="clear" w:color="auto" w:fill="FFFFFF"/>
          </w:tcPr>
          <w:p w:rsidR="0038623D" w:rsidRPr="0008090B" w:rsidRDefault="00A1349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372F48" w:rsidRPr="0008090B" w:rsidRDefault="0044238B" w:rsidP="0044238B">
      <w:pPr>
        <w:tabs>
          <w:tab w:val="left" w:pos="11907"/>
        </w:tabs>
        <w:ind w:left="3402" w:hanging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</w:p>
    <w:p w:rsidR="0090731C" w:rsidRPr="0008090B" w:rsidRDefault="00372F48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lang w:val="uk-UA"/>
        </w:rPr>
        <w:br w:type="page"/>
      </w:r>
      <w:r w:rsidR="0090731C" w:rsidRPr="0008090B">
        <w:rPr>
          <w:rFonts w:ascii="Times New Roman" w:hAnsi="Times New Roman" w:cs="Times New Roman"/>
          <w:i/>
          <w:lang w:val="uk-UA"/>
        </w:rPr>
        <w:lastRenderedPageBreak/>
        <w:t>Додаток 2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B3681D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513557" w:rsidRPr="0008090B" w:rsidRDefault="00513557" w:rsidP="0044238B">
      <w:pPr>
        <w:widowControl/>
        <w:suppressAutoHyphens w:val="0"/>
        <w:jc w:val="right"/>
        <w:rPr>
          <w:rFonts w:ascii="Times New Roman" w:hAnsi="Times New Roman" w:cs="Times New Roman"/>
          <w:lang w:val="uk-UA"/>
        </w:rPr>
      </w:pPr>
    </w:p>
    <w:p w:rsidR="00513557" w:rsidRPr="0008090B" w:rsidRDefault="00513557" w:rsidP="0044238B">
      <w:pPr>
        <w:jc w:val="center"/>
        <w:rPr>
          <w:rFonts w:ascii="Times New Roman" w:hAnsi="Times New Roman" w:cs="Times New Roman"/>
          <w:lang w:val="uk-UA"/>
        </w:rPr>
      </w:pPr>
    </w:p>
    <w:p w:rsidR="00513557" w:rsidRPr="0008090B" w:rsidRDefault="00513557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513557" w:rsidRPr="0008090B" w:rsidRDefault="00513557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p w:rsidR="00513557" w:rsidRPr="0008090B" w:rsidRDefault="00513557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857"/>
        <w:gridCol w:w="2977"/>
        <w:gridCol w:w="4536"/>
        <w:gridCol w:w="3259"/>
        <w:gridCol w:w="992"/>
      </w:tblGrid>
      <w:tr w:rsidR="00513557" w:rsidRPr="0008090B" w:rsidTr="00FB12BE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857" w:type="dxa"/>
            <w:shd w:val="clear" w:color="auto" w:fill="FFFFFF"/>
          </w:tcPr>
          <w:p w:rsidR="00513557" w:rsidRPr="0008090B" w:rsidRDefault="00513557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08090B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977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59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513557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513557" w:rsidRPr="0008090B" w:rsidRDefault="00513557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57" w:type="dxa"/>
            <w:shd w:val="clear" w:color="auto" w:fill="FFFFFF"/>
          </w:tcPr>
          <w:p w:rsidR="00513557" w:rsidRPr="0008090B" w:rsidRDefault="00513557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977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67/2-А</w:t>
            </w:r>
          </w:p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6825083300:01:003:0090</w:t>
            </w:r>
          </w:p>
        </w:tc>
        <w:tc>
          <w:tcPr>
            <w:tcW w:w="4536" w:type="dxa"/>
            <w:shd w:val="clear" w:color="auto" w:fill="FFFFFF"/>
          </w:tcPr>
          <w:p w:rsidR="00513557" w:rsidRPr="0008090B" w:rsidRDefault="00513557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обслуговування нежитлово</w:t>
            </w:r>
            <w:r w:rsidR="0027318E" w:rsidRPr="0008090B">
              <w:rPr>
                <w:rFonts w:ascii="Times New Roman" w:hAnsi="Times New Roman" w:cs="Times New Roman"/>
                <w:lang w:val="uk-UA"/>
              </w:rPr>
              <w:t>ї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7318E" w:rsidRPr="0008090B">
              <w:rPr>
                <w:rFonts w:ascii="Times New Roman" w:hAnsi="Times New Roman" w:cs="Times New Roman"/>
                <w:lang w:val="uk-UA"/>
              </w:rPr>
              <w:t>будівлі</w:t>
            </w:r>
            <w:r w:rsidR="0044238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8090B">
              <w:rPr>
                <w:rFonts w:ascii="Times New Roman" w:hAnsi="Times New Roman" w:cs="Times New Roman"/>
                <w:lang w:val="uk-UA"/>
              </w:rPr>
              <w:t>(рішення позачергової п’ятдесят сьомої сесії міської ради від 20.11.2025 № 28, реєстраційний номер об’єкта нерухомого майна</w:t>
            </w:r>
            <w:r w:rsidR="0027318E" w:rsidRPr="0008090B">
              <w:rPr>
                <w:rFonts w:ascii="Times New Roman" w:hAnsi="Times New Roman" w:cs="Times New Roman"/>
                <w:lang w:val="uk-UA"/>
              </w:rPr>
              <w:t xml:space="preserve"> 3140157068040, рішення десятої сесії міської ради від 15.12.2021 № 54</w:t>
            </w:r>
            <w:r w:rsidRPr="0008090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513557" w:rsidRPr="0008090B" w:rsidRDefault="0051355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259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03.10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2" w:type="dxa"/>
            <w:shd w:val="clear" w:color="auto" w:fill="FFFFFF"/>
          </w:tcPr>
          <w:p w:rsidR="00513557" w:rsidRPr="0008090B" w:rsidRDefault="0051355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700</w:t>
            </w:r>
          </w:p>
        </w:tc>
      </w:tr>
      <w:tr w:rsidR="00EA16A1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EA16A1" w:rsidRPr="0008090B" w:rsidRDefault="00EA16A1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57" w:type="dxa"/>
            <w:shd w:val="clear" w:color="auto" w:fill="FFFFFF"/>
          </w:tcPr>
          <w:p w:rsidR="00EA16A1" w:rsidRPr="0008090B" w:rsidRDefault="00EA16A1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977" w:type="dxa"/>
            <w:shd w:val="clear" w:color="auto" w:fill="FFFFFF"/>
          </w:tcPr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Князя Святослава Хороброго</w:t>
            </w:r>
          </w:p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6810100000:09:002:0304</w:t>
            </w:r>
          </w:p>
        </w:tc>
        <w:tc>
          <w:tcPr>
            <w:tcW w:w="4536" w:type="dxa"/>
            <w:shd w:val="clear" w:color="auto" w:fill="FFFFFF"/>
          </w:tcPr>
          <w:p w:rsidR="00EA16A1" w:rsidRPr="0008090B" w:rsidRDefault="00EA16A1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влаштування автостоянки (рішення п’ятдесят восьмої сесії міської ради від 18.12.2025 № 75)</w:t>
            </w:r>
          </w:p>
          <w:p w:rsidR="00EA16A1" w:rsidRPr="0008090B" w:rsidRDefault="00EA16A1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3259" w:type="dxa"/>
            <w:shd w:val="clear" w:color="auto" w:fill="FFFFFF"/>
          </w:tcPr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12.13 -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992" w:type="dxa"/>
            <w:shd w:val="clear" w:color="auto" w:fill="FFFFFF"/>
          </w:tcPr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6273</w:t>
            </w:r>
          </w:p>
        </w:tc>
      </w:tr>
      <w:tr w:rsidR="00A8449D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A8449D" w:rsidRPr="0008090B" w:rsidRDefault="00EA16A1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3</w:t>
            </w:r>
            <w:r w:rsidR="00A8449D" w:rsidRPr="0008090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857" w:type="dxa"/>
            <w:shd w:val="clear" w:color="auto" w:fill="FFFFFF"/>
          </w:tcPr>
          <w:p w:rsidR="00A8449D" w:rsidRPr="0008090B" w:rsidRDefault="00A8449D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2977" w:type="dxa"/>
            <w:shd w:val="clear" w:color="auto" w:fill="FFFFFF"/>
          </w:tcPr>
          <w:p w:rsidR="00A8449D" w:rsidRPr="0008090B" w:rsidRDefault="00CD6DC6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CD6DC6" w:rsidRPr="0008090B" w:rsidRDefault="00CD6DC6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="00EA16A1" w:rsidRPr="0008090B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="00EA16A1" w:rsidRPr="0008090B">
              <w:rPr>
                <w:rFonts w:ascii="Times New Roman" w:hAnsi="Times New Roman" w:cs="Times New Roman"/>
                <w:lang w:val="uk-UA"/>
              </w:rPr>
              <w:t xml:space="preserve"> шосе</w:t>
            </w:r>
          </w:p>
          <w:p w:rsidR="00EA16A1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6810100000:18:002:0456</w:t>
            </w:r>
          </w:p>
        </w:tc>
        <w:tc>
          <w:tcPr>
            <w:tcW w:w="4536" w:type="dxa"/>
            <w:shd w:val="clear" w:color="auto" w:fill="FFFFFF"/>
          </w:tcPr>
          <w:p w:rsidR="00EA16A1" w:rsidRPr="0008090B" w:rsidRDefault="00EA16A1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влаштування автостоянки</w:t>
            </w:r>
            <w:r w:rsidR="0044238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8090B">
              <w:rPr>
                <w:rFonts w:ascii="Times New Roman" w:hAnsi="Times New Roman" w:cs="Times New Roman"/>
                <w:lang w:val="uk-UA"/>
              </w:rPr>
              <w:t>(рішення п’ятдесят восьмої сесії міської ради від 18.12.2025 № 75)</w:t>
            </w:r>
          </w:p>
          <w:p w:rsidR="00EA16A1" w:rsidRPr="0008090B" w:rsidRDefault="00EA16A1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3259" w:type="dxa"/>
            <w:shd w:val="clear" w:color="auto" w:fill="FFFFFF"/>
          </w:tcPr>
          <w:p w:rsidR="00A8449D" w:rsidRPr="0008090B" w:rsidRDefault="00EA16A1" w:rsidP="0044238B">
            <w:pPr>
              <w:tabs>
                <w:tab w:val="center" w:pos="1601"/>
                <w:tab w:val="left" w:pos="2450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02.09 -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992" w:type="dxa"/>
            <w:shd w:val="clear" w:color="auto" w:fill="FFFFFF"/>
          </w:tcPr>
          <w:p w:rsidR="00A8449D" w:rsidRPr="0008090B" w:rsidRDefault="00EA16A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3500</w:t>
            </w: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513557" w:rsidRDefault="00513557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513557" w:rsidRDefault="00513557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44238B"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513557" w:rsidRPr="0008090B" w:rsidRDefault="00513557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szCs w:val="20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  <w:r w:rsidRPr="0008090B">
        <w:rPr>
          <w:rFonts w:ascii="Times New Roman" w:hAnsi="Times New Roman" w:cs="Times New Roman"/>
          <w:lang w:val="uk-UA"/>
        </w:rPr>
        <w:br w:type="page"/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3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B3681D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001859" w:rsidRPr="0008090B" w:rsidRDefault="00001859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001859" w:rsidRPr="0008090B" w:rsidRDefault="00815FFB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</w:t>
      </w:r>
      <w:r w:rsidR="00001859" w:rsidRPr="0008090B">
        <w:rPr>
          <w:rFonts w:ascii="Times New Roman" w:hAnsi="Times New Roman" w:cs="Times New Roman"/>
          <w:lang w:val="uk-UA"/>
        </w:rPr>
        <w:t>ридичних та фізичних осіб, яким надаються земельні ділянки в оренду</w:t>
      </w:r>
    </w:p>
    <w:p w:rsidR="00001859" w:rsidRPr="0008090B" w:rsidRDefault="00001859" w:rsidP="0044238B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5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3118"/>
        <w:gridCol w:w="4394"/>
        <w:gridCol w:w="2977"/>
        <w:gridCol w:w="993"/>
        <w:gridCol w:w="849"/>
      </w:tblGrid>
      <w:tr w:rsidR="00001859" w:rsidRPr="0008090B" w:rsidTr="00FB12BE">
        <w:trPr>
          <w:tblHeader/>
          <w:jc w:val="center"/>
        </w:trPr>
        <w:tc>
          <w:tcPr>
            <w:tcW w:w="596" w:type="dxa"/>
          </w:tcPr>
          <w:p w:rsidR="00001859" w:rsidRPr="0008090B" w:rsidRDefault="00001859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001859" w:rsidRPr="0008090B" w:rsidRDefault="00001859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660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Назва юридичних та фізичних осіб</w:t>
            </w:r>
          </w:p>
        </w:tc>
        <w:tc>
          <w:tcPr>
            <w:tcW w:w="3118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394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9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001859" w:rsidRPr="0008090B" w:rsidTr="00FB12BE">
        <w:trPr>
          <w:tblHeader/>
          <w:jc w:val="center"/>
        </w:trPr>
        <w:tc>
          <w:tcPr>
            <w:tcW w:w="596" w:type="dxa"/>
          </w:tcPr>
          <w:p w:rsidR="00001859" w:rsidRPr="0008090B" w:rsidRDefault="00001859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660" w:type="dxa"/>
          </w:tcPr>
          <w:p w:rsidR="0008090B" w:rsidRPr="0008090B" w:rsidRDefault="00001859" w:rsidP="0044238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Товариство з обмеженою відповідальністю </w:t>
            </w:r>
          </w:p>
          <w:p w:rsidR="00001859" w:rsidRPr="0008090B" w:rsidRDefault="00001859" w:rsidP="0044238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«</w:t>
            </w:r>
            <w:proofErr w:type="spellStart"/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Валон</w:t>
            </w:r>
            <w:proofErr w:type="spellEnd"/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-А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3118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 xml:space="preserve">Героя України Володимира </w:t>
            </w:r>
            <w:proofErr w:type="spellStart"/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Дудченка</w:t>
            </w:r>
            <w:proofErr w:type="spellEnd"/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, 9-А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6810100000:</w:t>
            </w:r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24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:00</w:t>
            </w:r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2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:0</w:t>
            </w:r>
            <w:r w:rsidR="00637254" w:rsidRPr="0008090B">
              <w:rPr>
                <w:rFonts w:ascii="Times New Roman" w:hAnsi="Times New Roman" w:cs="Times New Roman"/>
                <w:bCs/>
                <w:lang w:val="uk-UA"/>
              </w:rPr>
              <w:t>060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4394" w:type="dxa"/>
          </w:tcPr>
          <w:p w:rsidR="00001859" w:rsidRPr="0008090B" w:rsidRDefault="00637254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цеху по випуску товарів електротехнічного призначення та товарів широкого вжитку з складськими та адміністративно-побутовими приміщеннями</w:t>
            </w:r>
            <w:r w:rsidR="00001859" w:rsidRPr="0008090B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реєстраційний номер об’єкта нерухомого майна 179620468101</w:t>
            </w:r>
            <w:r w:rsidR="00001859" w:rsidRPr="0008090B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11.0</w:t>
            </w:r>
            <w:r w:rsidR="00637254" w:rsidRPr="0008090B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– </w:t>
            </w:r>
            <w:r w:rsidR="00637254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993" w:type="dxa"/>
          </w:tcPr>
          <w:p w:rsidR="00001859" w:rsidRPr="0008090B" w:rsidRDefault="00637254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4700</w:t>
            </w:r>
          </w:p>
        </w:tc>
        <w:tc>
          <w:tcPr>
            <w:tcW w:w="849" w:type="dxa"/>
          </w:tcPr>
          <w:p w:rsidR="00001859" w:rsidRPr="0008090B" w:rsidRDefault="00001859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на 3 роки</w:t>
            </w:r>
          </w:p>
        </w:tc>
      </w:tr>
      <w:tr w:rsidR="00637254" w:rsidRPr="0008090B" w:rsidTr="00FB12BE">
        <w:trPr>
          <w:tblHeader/>
          <w:jc w:val="center"/>
        </w:trPr>
        <w:tc>
          <w:tcPr>
            <w:tcW w:w="596" w:type="dxa"/>
          </w:tcPr>
          <w:p w:rsidR="00637254" w:rsidRPr="0008090B" w:rsidRDefault="00637254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660" w:type="dxa"/>
          </w:tcPr>
          <w:p w:rsidR="00637254" w:rsidRPr="0008090B" w:rsidRDefault="00637254" w:rsidP="0044238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Соловйова Ольга Тарасівна</w:t>
            </w:r>
          </w:p>
          <w:p w:rsidR="00637254" w:rsidRPr="0008090B" w:rsidRDefault="00637254" w:rsidP="0044238B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Свята Ганна Василівна</w:t>
            </w:r>
          </w:p>
        </w:tc>
        <w:tc>
          <w:tcPr>
            <w:tcW w:w="3118" w:type="dxa"/>
          </w:tcPr>
          <w:p w:rsidR="00637254" w:rsidRPr="0008090B" w:rsidRDefault="00637254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м. Хмельницький</w:t>
            </w:r>
          </w:p>
          <w:p w:rsidR="00637254" w:rsidRPr="0008090B" w:rsidRDefault="00637254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r w:rsidR="00341AF3" w:rsidRPr="0008090B">
              <w:rPr>
                <w:rFonts w:ascii="Times New Roman" w:hAnsi="Times New Roman" w:cs="Times New Roman"/>
                <w:bCs/>
                <w:lang w:val="uk-UA"/>
              </w:rPr>
              <w:t>Ольги Кобилянської, 27</w:t>
            </w:r>
          </w:p>
          <w:p w:rsidR="00341AF3" w:rsidRPr="0008090B" w:rsidRDefault="00341AF3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6810100000:08:003:0366</w:t>
            </w:r>
          </w:p>
        </w:tc>
        <w:tc>
          <w:tcPr>
            <w:tcW w:w="4394" w:type="dxa"/>
          </w:tcPr>
          <w:p w:rsidR="00815FFB" w:rsidRPr="0008090B" w:rsidRDefault="004668C1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адміністративного корпусу, </w:t>
            </w:r>
            <w:proofErr w:type="spellStart"/>
            <w:r w:rsidRPr="0008090B">
              <w:rPr>
                <w:rFonts w:ascii="Times New Roman" w:hAnsi="Times New Roman" w:cs="Times New Roman"/>
                <w:bCs/>
                <w:lang w:val="uk-UA"/>
              </w:rPr>
              <w:t>піднавісу</w:t>
            </w:r>
            <w:proofErr w:type="spellEnd"/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 для обладн</w:t>
            </w:r>
            <w:r w:rsidR="00815FFB" w:rsidRPr="0008090B">
              <w:rPr>
                <w:rFonts w:ascii="Times New Roman" w:hAnsi="Times New Roman" w:cs="Times New Roman"/>
                <w:bCs/>
                <w:lang w:val="uk-UA"/>
              </w:rPr>
              <w:t>а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ння</w:t>
            </w:r>
            <w:r w:rsidR="00815FFB" w:rsidRPr="0008090B">
              <w:rPr>
                <w:rFonts w:ascii="Times New Roman" w:hAnsi="Times New Roman" w:cs="Times New Roman"/>
                <w:bCs/>
                <w:lang w:val="uk-UA"/>
              </w:rPr>
              <w:t>, складу столярних виробів та сушильної камери (реєстраційні номери об’єктів нерухомого майна 74217668101, 3145705268040)</w:t>
            </w:r>
          </w:p>
          <w:p w:rsidR="00637254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</w:tcPr>
          <w:p w:rsidR="00637254" w:rsidRPr="0008090B" w:rsidRDefault="00815FFB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</w:tcPr>
          <w:p w:rsidR="00637254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4387</w:t>
            </w:r>
          </w:p>
        </w:tc>
        <w:tc>
          <w:tcPr>
            <w:tcW w:w="849" w:type="dxa"/>
          </w:tcPr>
          <w:p w:rsidR="00637254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на 10 років</w:t>
            </w: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001859" w:rsidRPr="0008090B" w:rsidRDefault="0044238B" w:rsidP="0044238B">
      <w:pPr>
        <w:tabs>
          <w:tab w:val="left" w:pos="11907"/>
        </w:tabs>
        <w:ind w:left="3402" w:hanging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</w:p>
    <w:p w:rsidR="0090731C" w:rsidRPr="0008090B" w:rsidRDefault="0090731C" w:rsidP="0044238B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br w:type="page"/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4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F8431C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815FFB" w:rsidRPr="0008090B" w:rsidRDefault="00815FFB" w:rsidP="0044238B">
      <w:pPr>
        <w:jc w:val="center"/>
        <w:rPr>
          <w:rFonts w:ascii="Times New Roman" w:hAnsi="Times New Roman" w:cs="Times New Roman"/>
          <w:lang w:val="uk-UA"/>
        </w:rPr>
      </w:pPr>
    </w:p>
    <w:p w:rsidR="00815FFB" w:rsidRPr="0008090B" w:rsidRDefault="00815FFB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815FFB" w:rsidRPr="0008090B" w:rsidRDefault="00815FFB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фізичних осіб, яким затверджується технічна документація із землеустрою щодо інвентаризації земель та надаються земельні ділянки в оренду</w:t>
      </w:r>
    </w:p>
    <w:p w:rsidR="00815FFB" w:rsidRPr="0008090B" w:rsidRDefault="00815FFB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977"/>
        <w:gridCol w:w="4961"/>
        <w:gridCol w:w="2268"/>
        <w:gridCol w:w="992"/>
        <w:gridCol w:w="992"/>
      </w:tblGrid>
      <w:tr w:rsidR="00815FFB" w:rsidRPr="0008090B" w:rsidTr="0044238B">
        <w:trPr>
          <w:tblHeader/>
          <w:jc w:val="center"/>
        </w:trPr>
        <w:tc>
          <w:tcPr>
            <w:tcW w:w="540" w:type="dxa"/>
            <w:shd w:val="clear" w:color="auto" w:fill="FFFFFF"/>
            <w:vAlign w:val="center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shd w:val="clear" w:color="auto" w:fill="FFFFFF"/>
          </w:tcPr>
          <w:p w:rsidR="00815FFB" w:rsidRPr="0008090B" w:rsidRDefault="00815FFB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A71ACE" w:rsidRPr="0008090B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977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961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268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815FFB" w:rsidRPr="0008090B" w:rsidTr="0044238B">
        <w:trPr>
          <w:jc w:val="center"/>
        </w:trPr>
        <w:tc>
          <w:tcPr>
            <w:tcW w:w="540" w:type="dxa"/>
            <w:shd w:val="clear" w:color="auto" w:fill="FFFFFF"/>
          </w:tcPr>
          <w:p w:rsidR="00815FFB" w:rsidRPr="0008090B" w:rsidRDefault="00815FFB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shd w:val="clear" w:color="auto" w:fill="FFFFFF"/>
          </w:tcPr>
          <w:p w:rsidR="00815FFB" w:rsidRPr="0008090B" w:rsidRDefault="00A71ACE" w:rsidP="0044238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Лопатовська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 xml:space="preserve"> Олеся Миколаївна</w:t>
            </w:r>
          </w:p>
          <w:p w:rsidR="00A71ACE" w:rsidRPr="0008090B" w:rsidRDefault="00A71ACE" w:rsidP="0044238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Прокопчук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 xml:space="preserve"> Микола Дмитрович</w:t>
            </w:r>
          </w:p>
        </w:tc>
        <w:tc>
          <w:tcPr>
            <w:tcW w:w="2977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71ACE" w:rsidRPr="0008090B" w:rsidRDefault="00A71AC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прз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>. Панаса Мирного, 12</w:t>
            </w:r>
          </w:p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</w:t>
            </w:r>
            <w:r w:rsidR="00A71ACE" w:rsidRPr="0008090B">
              <w:rPr>
                <w:rFonts w:ascii="Times New Roman" w:hAnsi="Times New Roman" w:cs="Times New Roman"/>
                <w:lang w:val="uk-UA"/>
              </w:rPr>
              <w:t>17:001:0275</w:t>
            </w:r>
          </w:p>
        </w:tc>
        <w:tc>
          <w:tcPr>
            <w:tcW w:w="4961" w:type="dxa"/>
            <w:shd w:val="clear" w:color="auto" w:fill="FFFFFF"/>
          </w:tcPr>
          <w:p w:rsidR="00815FFB" w:rsidRPr="0008090B" w:rsidRDefault="00A71ACE" w:rsidP="0044238B">
            <w:pPr>
              <w:ind w:lef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для обслуговування офісної будівлі з буфетом</w:t>
            </w:r>
          </w:p>
          <w:p w:rsidR="00815FFB" w:rsidRPr="0008090B" w:rsidRDefault="00815FFB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(</w:t>
            </w:r>
            <w:r w:rsidR="00A334F0" w:rsidRPr="0008090B">
              <w:rPr>
                <w:rFonts w:ascii="Times New Roman" w:hAnsi="Times New Roman" w:cs="Times New Roman"/>
                <w:lang w:val="uk-UA"/>
              </w:rPr>
              <w:t xml:space="preserve">рішення позачергової п’ятдесят сьомої сесії міської ради від 20.11.2025 № 28, </w:t>
            </w:r>
            <w:r w:rsidR="00A71ACE" w:rsidRPr="0008090B">
              <w:rPr>
                <w:rFonts w:ascii="Times New Roman" w:hAnsi="Times New Roman" w:cs="Times New Roman"/>
                <w:bCs/>
                <w:lang w:val="uk-UA"/>
              </w:rPr>
              <w:t>реєстраційний номер об’єкта нерухомого майна 2196939068101</w:t>
            </w:r>
            <w:r w:rsidRPr="0008090B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815FFB" w:rsidRPr="0008090B" w:rsidRDefault="00815FFB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A71ACE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  <w:tc>
          <w:tcPr>
            <w:tcW w:w="2268" w:type="dxa"/>
            <w:shd w:val="clear" w:color="auto" w:fill="FFFFFF"/>
          </w:tcPr>
          <w:p w:rsidR="00815FFB" w:rsidRPr="0008090B" w:rsidRDefault="00A71ACE" w:rsidP="0044238B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03.07</w:t>
            </w:r>
            <w:r w:rsidR="00815FFB" w:rsidRPr="0008090B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shd w:val="clear" w:color="auto" w:fill="FFFFFF"/>
          </w:tcPr>
          <w:p w:rsidR="00815FFB" w:rsidRPr="0008090B" w:rsidRDefault="00A71ACE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200</w:t>
            </w:r>
          </w:p>
        </w:tc>
        <w:tc>
          <w:tcPr>
            <w:tcW w:w="992" w:type="dxa"/>
            <w:shd w:val="clear" w:color="auto" w:fill="FFFFFF"/>
          </w:tcPr>
          <w:p w:rsidR="00815FFB" w:rsidRPr="0008090B" w:rsidRDefault="00815FF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1D5897" w:rsidRPr="0008090B">
              <w:rPr>
                <w:rFonts w:ascii="Times New Roman" w:hAnsi="Times New Roman" w:cs="Times New Roman"/>
                <w:lang w:val="uk-UA"/>
              </w:rPr>
              <w:t>10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1D5897" w:rsidRPr="0008090B"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466090" w:rsidRPr="0008090B" w:rsidRDefault="0044238B" w:rsidP="0044238B">
      <w:pPr>
        <w:widowControl/>
        <w:tabs>
          <w:tab w:val="left" w:pos="11907"/>
        </w:tabs>
        <w:suppressAutoHyphens w:val="0"/>
        <w:spacing w:line="259" w:lineRule="auto"/>
        <w:ind w:firstLine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  <w:r w:rsidRPr="0008090B">
        <w:rPr>
          <w:rFonts w:ascii="Times New Roman" w:hAnsi="Times New Roman" w:cs="Times New Roman"/>
          <w:lang w:val="uk-UA"/>
        </w:rPr>
        <w:t xml:space="preserve"> </w:t>
      </w:r>
      <w:r w:rsidR="00466090" w:rsidRPr="0008090B">
        <w:rPr>
          <w:rFonts w:ascii="Times New Roman" w:hAnsi="Times New Roman" w:cs="Times New Roman"/>
          <w:lang w:val="uk-UA"/>
        </w:rPr>
        <w:br w:type="page"/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5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F8431C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9E79F9" w:rsidRPr="0008090B" w:rsidRDefault="009E79F9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AC00BA" w:rsidRPr="0008090B" w:rsidRDefault="009E79F9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юридичних осіб, яким погоджується технічна документація із землеустрою щодо поділу земельних ділянок</w:t>
      </w:r>
    </w:p>
    <w:p w:rsidR="009E79F9" w:rsidRPr="0008090B" w:rsidRDefault="009E79F9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1"/>
        <w:gridCol w:w="2700"/>
        <w:gridCol w:w="1333"/>
        <w:gridCol w:w="2835"/>
        <w:gridCol w:w="1701"/>
        <w:gridCol w:w="1985"/>
        <w:gridCol w:w="2835"/>
      </w:tblGrid>
      <w:tr w:rsidR="005E334B" w:rsidRPr="0008090B" w:rsidTr="0044238B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801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700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333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Площа земельної ділянки до поділу, м</w:t>
            </w:r>
            <w:r w:rsidRPr="0008090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701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08090B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985" w:type="dxa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835" w:type="dxa"/>
            <w:shd w:val="clear" w:color="auto" w:fill="auto"/>
          </w:tcPr>
          <w:p w:rsidR="009E79F9" w:rsidRPr="0008090B" w:rsidRDefault="009E79F9" w:rsidP="0044238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5E334B" w:rsidRPr="0008090B" w:rsidTr="0044238B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9E79F9" w:rsidRPr="0008090B" w:rsidRDefault="00E8014D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E8014D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E8014D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E8014D" w:rsidRPr="0008090B">
              <w:rPr>
                <w:rFonts w:ascii="Times New Roman" w:hAnsi="Times New Roman" w:cs="Times New Roman"/>
                <w:lang w:val="uk-UA"/>
              </w:rPr>
              <w:t>Соборна, 67-В</w:t>
            </w:r>
          </w:p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6825083300:01:003:1841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2680</w:t>
            </w:r>
          </w:p>
        </w:tc>
        <w:tc>
          <w:tcPr>
            <w:tcW w:w="2835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67-В</w:t>
            </w:r>
          </w:p>
          <w:p w:rsidR="00AC00BA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6825083300:01:003:0086</w:t>
            </w:r>
          </w:p>
        </w:tc>
        <w:tc>
          <w:tcPr>
            <w:tcW w:w="1701" w:type="dxa"/>
            <w:shd w:val="clear" w:color="auto" w:fill="auto"/>
          </w:tcPr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2446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="00E8014D" w:rsidRPr="0008090B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.01 – </w:t>
            </w:r>
            <w:r w:rsidR="00E8014D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5E334B" w:rsidRPr="0008090B">
              <w:rPr>
                <w:rFonts w:ascii="Times New Roman" w:hAnsi="Times New Roman" w:cs="Times New Roman"/>
                <w:lang w:val="uk-UA"/>
              </w:rPr>
              <w:t xml:space="preserve">позачергової 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п’ятдесят </w:t>
            </w:r>
            <w:r w:rsidR="005E334B" w:rsidRPr="0008090B">
              <w:rPr>
                <w:rFonts w:ascii="Times New Roman" w:hAnsi="Times New Roman" w:cs="Times New Roman"/>
                <w:lang w:val="uk-UA"/>
              </w:rPr>
              <w:t>сьомої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5E334B" w:rsidRPr="0008090B">
              <w:rPr>
                <w:rFonts w:ascii="Times New Roman" w:hAnsi="Times New Roman" w:cs="Times New Roman"/>
                <w:lang w:val="uk-UA"/>
              </w:rPr>
              <w:t>20.11.2025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№ </w:t>
            </w:r>
            <w:r w:rsidR="005E334B" w:rsidRPr="0008090B">
              <w:rPr>
                <w:rFonts w:ascii="Times New Roman" w:hAnsi="Times New Roman" w:cs="Times New Roman"/>
                <w:lang w:val="uk-UA"/>
              </w:rPr>
              <w:t>28</w:t>
            </w:r>
            <w:r w:rsidRPr="0008090B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="005E334B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5E334B" w:rsidRPr="0008090B" w:rsidTr="0044238B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67-В</w:t>
            </w:r>
          </w:p>
          <w:p w:rsidR="00AC00BA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6825083300:01:003:0085</w:t>
            </w:r>
          </w:p>
        </w:tc>
        <w:tc>
          <w:tcPr>
            <w:tcW w:w="1701" w:type="dxa"/>
            <w:shd w:val="clear" w:color="auto" w:fill="auto"/>
          </w:tcPr>
          <w:p w:rsidR="009E79F9" w:rsidRPr="0008090B" w:rsidRDefault="00E8014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234</w:t>
            </w:r>
          </w:p>
        </w:tc>
        <w:tc>
          <w:tcPr>
            <w:tcW w:w="1985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E79F9" w:rsidRPr="0008090B" w:rsidRDefault="009E79F9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E334B" w:rsidRPr="0008090B" w:rsidTr="0044238B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5E334B" w:rsidRPr="0008090B" w:rsidRDefault="005E334B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67-Д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6825083300:01:003:1832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23322</w:t>
            </w:r>
          </w:p>
        </w:tc>
        <w:tc>
          <w:tcPr>
            <w:tcW w:w="2835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</w:t>
            </w:r>
            <w:r w:rsidR="00401680" w:rsidRPr="0008090B">
              <w:rPr>
                <w:rFonts w:ascii="Times New Roman" w:hAnsi="Times New Roman" w:cs="Times New Roman"/>
                <w:lang w:val="uk-UA"/>
              </w:rPr>
              <w:t>Д</w:t>
            </w:r>
          </w:p>
          <w:p w:rsidR="00AC00BA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6825083300:01:003:0088</w:t>
            </w:r>
          </w:p>
        </w:tc>
        <w:tc>
          <w:tcPr>
            <w:tcW w:w="1701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23045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01.01 – для ведення товарного сільськогосподарського виробництва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Рішення позачергової п’ятдесят сьомої сесії міської ради від 20.11.2025 № 28.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сільськогосподарського призначення</w:t>
            </w:r>
          </w:p>
        </w:tc>
      </w:tr>
      <w:tr w:rsidR="005E334B" w:rsidRPr="0008090B" w:rsidTr="0044238B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Копистин</w:t>
            </w:r>
            <w:proofErr w:type="spellEnd"/>
          </w:p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Соборна, 67-</w:t>
            </w:r>
            <w:r w:rsidR="00401680" w:rsidRPr="0008090B">
              <w:rPr>
                <w:rFonts w:ascii="Times New Roman" w:hAnsi="Times New Roman" w:cs="Times New Roman"/>
                <w:lang w:val="uk-UA"/>
              </w:rPr>
              <w:t>Д</w:t>
            </w:r>
          </w:p>
          <w:p w:rsidR="00AC00BA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6825083300:01:003:0089</w:t>
            </w:r>
          </w:p>
        </w:tc>
        <w:tc>
          <w:tcPr>
            <w:tcW w:w="1701" w:type="dxa"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277</w:t>
            </w:r>
          </w:p>
        </w:tc>
        <w:tc>
          <w:tcPr>
            <w:tcW w:w="1985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334B" w:rsidRPr="0008090B" w:rsidRDefault="005E334B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00BA" w:rsidRPr="0008090B" w:rsidTr="0044238B">
        <w:trPr>
          <w:jc w:val="center"/>
        </w:trPr>
        <w:tc>
          <w:tcPr>
            <w:tcW w:w="540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801" w:type="dxa"/>
            <w:vMerge w:val="restart"/>
            <w:shd w:val="clear" w:color="auto" w:fill="auto"/>
          </w:tcPr>
          <w:p w:rsidR="00AC00BA" w:rsidRPr="0008090B" w:rsidRDefault="00AC00BA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«Хмельницька міська лікарня»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Житецького, 22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6810100000:29:003:0372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6348</w:t>
            </w:r>
          </w:p>
        </w:tc>
        <w:tc>
          <w:tcPr>
            <w:tcW w:w="2835" w:type="dxa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Житецького, 22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6810100000:29:003:0412</w:t>
            </w:r>
          </w:p>
        </w:tc>
        <w:tc>
          <w:tcPr>
            <w:tcW w:w="1701" w:type="dxa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450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03.03 -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Рішення п’ятдесят восьмої сесії міської ради від 18.12.2025</w:t>
            </w:r>
            <w:r w:rsidR="0044238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8090B">
              <w:rPr>
                <w:rFonts w:ascii="Times New Roman" w:hAnsi="Times New Roman" w:cs="Times New Roman"/>
                <w:lang w:val="uk-UA"/>
              </w:rPr>
              <w:t>№76.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AC00BA" w:rsidRPr="0008090B" w:rsidTr="0044238B">
        <w:trPr>
          <w:jc w:val="center"/>
        </w:trPr>
        <w:tc>
          <w:tcPr>
            <w:tcW w:w="540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1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Житецького, 22</w:t>
            </w:r>
          </w:p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6810100000:29:003:0411</w:t>
            </w:r>
          </w:p>
        </w:tc>
        <w:tc>
          <w:tcPr>
            <w:tcW w:w="1701" w:type="dxa"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5898</w:t>
            </w:r>
          </w:p>
        </w:tc>
        <w:tc>
          <w:tcPr>
            <w:tcW w:w="1985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00BA" w:rsidRPr="0008090B" w:rsidRDefault="00AC00BA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AB5A78" w:rsidRPr="0008090B" w:rsidRDefault="0044238B" w:rsidP="0044238B">
      <w:pPr>
        <w:tabs>
          <w:tab w:val="left" w:pos="11907"/>
        </w:tabs>
        <w:ind w:left="3402" w:hanging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</w:p>
    <w:p w:rsidR="00AB5A78" w:rsidRPr="0008090B" w:rsidRDefault="00AB5A78" w:rsidP="0044238B">
      <w:pPr>
        <w:widowControl/>
        <w:suppressAutoHyphens w:val="0"/>
        <w:spacing w:line="259" w:lineRule="auto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br w:type="page"/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lastRenderedPageBreak/>
        <w:t>Додаток 6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до рішення 62 сесії міської ради</w:t>
      </w:r>
    </w:p>
    <w:p w:rsidR="0090731C" w:rsidRPr="0008090B" w:rsidRDefault="0090731C" w:rsidP="0044238B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08090B">
        <w:rPr>
          <w:rFonts w:ascii="Times New Roman" w:hAnsi="Times New Roman" w:cs="Times New Roman"/>
          <w:i/>
          <w:lang w:val="uk-UA"/>
        </w:rPr>
        <w:t>від 21.05.2</w:t>
      </w:r>
      <w:r w:rsidR="00F8431C" w:rsidRPr="0008090B">
        <w:rPr>
          <w:rFonts w:ascii="Times New Roman" w:hAnsi="Times New Roman" w:cs="Times New Roman"/>
          <w:i/>
          <w:lang w:val="uk-UA"/>
        </w:rPr>
        <w:t>0</w:t>
      </w:r>
      <w:r w:rsidRPr="0008090B">
        <w:rPr>
          <w:rFonts w:ascii="Times New Roman" w:hAnsi="Times New Roman" w:cs="Times New Roman"/>
          <w:i/>
          <w:lang w:val="uk-UA"/>
        </w:rPr>
        <w:t>26 р. №47</w:t>
      </w:r>
    </w:p>
    <w:p w:rsidR="00AB5A78" w:rsidRPr="0008090B" w:rsidRDefault="00AB5A78" w:rsidP="0044238B">
      <w:pPr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СПИСОК</w:t>
      </w:r>
    </w:p>
    <w:p w:rsidR="00AB5A78" w:rsidRPr="0008090B" w:rsidRDefault="00AB5A78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юридичних та фізичних осіб, яким затверджуються проекти землеустрою щодо відведення земельних ділянок зі зміною цільового призначення та категорії землі</w:t>
      </w:r>
    </w:p>
    <w:p w:rsidR="00E6081B" w:rsidRPr="0008090B" w:rsidRDefault="00E6081B" w:rsidP="0044238B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4"/>
        <w:gridCol w:w="2693"/>
        <w:gridCol w:w="1134"/>
        <w:gridCol w:w="4111"/>
        <w:gridCol w:w="4394"/>
      </w:tblGrid>
      <w:tr w:rsidR="00AB5A78" w:rsidRPr="0008090B" w:rsidTr="00FB12BE">
        <w:trPr>
          <w:tblHeader/>
          <w:jc w:val="center"/>
        </w:trPr>
        <w:tc>
          <w:tcPr>
            <w:tcW w:w="540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574" w:type="dxa"/>
            <w:shd w:val="clear" w:color="auto" w:fill="FFFFFF"/>
          </w:tcPr>
          <w:p w:rsidR="00AB5A78" w:rsidRPr="0008090B" w:rsidRDefault="00AB5A78" w:rsidP="0044238B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Назва юридичних та фізичних </w:t>
            </w:r>
            <w:r w:rsidRPr="0008090B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693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08090B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111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4394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08090B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AB5A78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AB5A78" w:rsidRPr="0008090B" w:rsidRDefault="00AB5A78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4" w:type="dxa"/>
            <w:shd w:val="clear" w:color="auto" w:fill="FFFFFF"/>
          </w:tcPr>
          <w:p w:rsidR="00AB5A78" w:rsidRPr="0008090B" w:rsidRDefault="00AB5A78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Буделектромонтаж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Калнишевського, 38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6810100000:04:004:0115</w:t>
            </w:r>
          </w:p>
        </w:tc>
        <w:tc>
          <w:tcPr>
            <w:tcW w:w="1134" w:type="dxa"/>
            <w:shd w:val="clear" w:color="auto" w:fill="FFFFFF"/>
          </w:tcPr>
          <w:p w:rsidR="00AB5A78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224</w:t>
            </w:r>
          </w:p>
        </w:tc>
        <w:tc>
          <w:tcPr>
            <w:tcW w:w="4111" w:type="dxa"/>
            <w:shd w:val="clear" w:color="auto" w:fill="FFFFFF"/>
          </w:tcPr>
          <w:p w:rsidR="00AB5A78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12.04 – для розміщення та експлуатації будівель і споруд автомобільного транспорту та дорожнього господарства</w:t>
            </w:r>
          </w:p>
          <w:p w:rsidR="00AB5A78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394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11.02 – </w:t>
            </w:r>
            <w:r w:rsidR="00124CD1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FF25C3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AB5A78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AB5A78" w:rsidRPr="0008090B" w:rsidRDefault="00AB5A78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4" w:type="dxa"/>
            <w:shd w:val="clear" w:color="auto" w:fill="FFFFFF"/>
          </w:tcPr>
          <w:p w:rsidR="00AB5A78" w:rsidRPr="0008090B" w:rsidRDefault="00124CD1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Бабій Наталія Миколаївна</w:t>
            </w:r>
          </w:p>
        </w:tc>
        <w:tc>
          <w:tcPr>
            <w:tcW w:w="2693" w:type="dxa"/>
            <w:shd w:val="clear" w:color="auto" w:fill="FFFFFF"/>
          </w:tcPr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124CD1" w:rsidRPr="0008090B" w:rsidRDefault="00124CD1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садівниче товариство «</w:t>
            </w:r>
            <w:proofErr w:type="spellStart"/>
            <w:r w:rsidRPr="0008090B">
              <w:rPr>
                <w:rFonts w:ascii="Times New Roman" w:hAnsi="Times New Roman" w:cs="Times New Roman"/>
                <w:lang w:val="uk-UA"/>
              </w:rPr>
              <w:t>Ружичнянське</w:t>
            </w:r>
            <w:proofErr w:type="spellEnd"/>
            <w:r w:rsidRPr="0008090B">
              <w:rPr>
                <w:rFonts w:ascii="Times New Roman" w:hAnsi="Times New Roman" w:cs="Times New Roman"/>
                <w:lang w:val="uk-UA"/>
              </w:rPr>
              <w:t>»</w:t>
            </w:r>
          </w:p>
          <w:p w:rsidR="00AB5A78" w:rsidRPr="0008090B" w:rsidRDefault="00AB5A7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</w:t>
            </w:r>
            <w:r w:rsidR="00124CD1" w:rsidRPr="0008090B">
              <w:rPr>
                <w:rFonts w:ascii="Times New Roman" w:hAnsi="Times New Roman" w:cs="Times New Roman"/>
                <w:lang w:val="uk-UA"/>
              </w:rPr>
              <w:t>28:003</w:t>
            </w:r>
            <w:r w:rsidRPr="0008090B">
              <w:rPr>
                <w:rFonts w:ascii="Times New Roman" w:hAnsi="Times New Roman" w:cs="Times New Roman"/>
                <w:lang w:val="uk-UA"/>
              </w:rPr>
              <w:t>:0</w:t>
            </w:r>
            <w:r w:rsidR="00124CD1" w:rsidRPr="0008090B">
              <w:rPr>
                <w:rFonts w:ascii="Times New Roman" w:hAnsi="Times New Roman" w:cs="Times New Roman"/>
                <w:lang w:val="uk-UA"/>
              </w:rPr>
              <w:t>040</w:t>
            </w:r>
          </w:p>
        </w:tc>
        <w:tc>
          <w:tcPr>
            <w:tcW w:w="1134" w:type="dxa"/>
            <w:shd w:val="clear" w:color="auto" w:fill="FFFFFF"/>
          </w:tcPr>
          <w:p w:rsidR="00AB5A78" w:rsidRPr="0008090B" w:rsidRDefault="00124CD1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1030</w:t>
            </w:r>
          </w:p>
        </w:tc>
        <w:tc>
          <w:tcPr>
            <w:tcW w:w="4111" w:type="dxa"/>
            <w:shd w:val="clear" w:color="auto" w:fill="FFFFFF"/>
          </w:tcPr>
          <w:p w:rsidR="00AB5A78" w:rsidRPr="0008090B" w:rsidRDefault="00124CD1" w:rsidP="0044238B">
            <w:pPr>
              <w:ind w:left="33" w:hanging="33"/>
              <w:jc w:val="center"/>
              <w:rPr>
                <w:rStyle w:val="rvts82"/>
                <w:rFonts w:cs="Times New Roman" w:hint="eastAsia"/>
                <w:bdr w:val="none" w:sz="0" w:space="0" w:color="auto" w:frame="1"/>
                <w:shd w:val="clear" w:color="auto" w:fill="FFFFFF"/>
                <w:lang w:val="uk-UA"/>
              </w:rPr>
            </w:pPr>
            <w:r w:rsidRPr="0008090B">
              <w:rPr>
                <w:rFonts w:cs="Times New Roman"/>
                <w:lang w:val="uk-UA"/>
              </w:rPr>
              <w:t>01.05</w:t>
            </w:r>
            <w:r w:rsidR="00AB5A78" w:rsidRPr="0008090B">
              <w:rPr>
                <w:rFonts w:cs="Times New Roman"/>
                <w:lang w:val="uk-UA"/>
              </w:rPr>
              <w:t xml:space="preserve">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індивідуального </w:t>
            </w:r>
            <w:r w:rsidR="00AB5A78"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садівництва</w:t>
            </w:r>
          </w:p>
          <w:p w:rsidR="00AB5A78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124CD1" w:rsidRPr="0008090B">
              <w:rPr>
                <w:rFonts w:ascii="Times New Roman" w:eastAsia="Times New Roman" w:hAnsi="Times New Roman" w:cs="Times New Roman"/>
                <w:lang w:val="uk-UA" w:eastAsia="uk-UA"/>
              </w:rPr>
              <w:t>сільськогосподарського призначення</w:t>
            </w:r>
          </w:p>
        </w:tc>
        <w:tc>
          <w:tcPr>
            <w:tcW w:w="4394" w:type="dxa"/>
            <w:shd w:val="clear" w:color="auto" w:fill="FFFFFF"/>
          </w:tcPr>
          <w:p w:rsidR="00AB5A78" w:rsidRPr="0008090B" w:rsidRDefault="00124CD1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03.10</w:t>
            </w:r>
            <w:r w:rsidR="00AB5A78" w:rsidRPr="0008090B">
              <w:rPr>
                <w:rFonts w:ascii="Times New Roman" w:hAnsi="Times New Roman" w:cs="Times New Roman"/>
                <w:lang w:val="uk-UA"/>
              </w:rPr>
              <w:t xml:space="preserve">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:rsidR="00E6081B" w:rsidRPr="0008090B" w:rsidRDefault="00AB5A78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землі </w:t>
            </w:r>
            <w:r w:rsidR="00124CD1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житлової та громадської забудови</w:t>
            </w:r>
          </w:p>
        </w:tc>
      </w:tr>
      <w:tr w:rsidR="0089273E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89273E" w:rsidRPr="0008090B" w:rsidRDefault="0089273E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74" w:type="dxa"/>
            <w:shd w:val="clear" w:color="auto" w:fill="FFFFFF"/>
          </w:tcPr>
          <w:p w:rsidR="0089273E" w:rsidRPr="0008090B" w:rsidRDefault="00227764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Західне казенне підприємство пробірного контролю</w:t>
            </w:r>
          </w:p>
        </w:tc>
        <w:tc>
          <w:tcPr>
            <w:tcW w:w="2693" w:type="dxa"/>
            <w:shd w:val="clear" w:color="auto" w:fill="FFFFFF"/>
          </w:tcPr>
          <w:p w:rsidR="0089273E" w:rsidRPr="0008090B" w:rsidRDefault="00227764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227764" w:rsidRPr="0008090B" w:rsidRDefault="00227764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Вінницька, 61</w:t>
            </w:r>
          </w:p>
          <w:p w:rsidR="00BD4EC8" w:rsidRPr="0008090B" w:rsidRDefault="00BD4EC8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6810100000:20:002:0063</w:t>
            </w:r>
          </w:p>
        </w:tc>
        <w:tc>
          <w:tcPr>
            <w:tcW w:w="1134" w:type="dxa"/>
            <w:shd w:val="clear" w:color="auto" w:fill="FFFFFF"/>
          </w:tcPr>
          <w:p w:rsidR="0089273E" w:rsidRPr="0008090B" w:rsidRDefault="00227764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500</w:t>
            </w:r>
          </w:p>
        </w:tc>
        <w:tc>
          <w:tcPr>
            <w:tcW w:w="4111" w:type="dxa"/>
            <w:shd w:val="clear" w:color="auto" w:fill="FFFFFF"/>
          </w:tcPr>
          <w:p w:rsidR="0089273E" w:rsidRPr="0008090B" w:rsidRDefault="00227764" w:rsidP="0044238B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cs="Times New Roman"/>
                <w:lang w:val="uk-UA"/>
              </w:rPr>
              <w:t>0</w:t>
            </w:r>
            <w:r w:rsidR="00FE0FC7" w:rsidRPr="0008090B">
              <w:rPr>
                <w:rFonts w:cs="Times New Roman"/>
                <w:lang w:val="uk-UA"/>
              </w:rPr>
              <w:t>2.01</w:t>
            </w:r>
            <w:r w:rsidRPr="0008090B">
              <w:rPr>
                <w:rFonts w:cs="Times New Roman"/>
                <w:lang w:val="uk-UA"/>
              </w:rPr>
              <w:t xml:space="preserve"> - </w:t>
            </w:r>
            <w:r w:rsidR="0070617C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ля будівництва і обслуговування житлового будинку, господарських будівель і споруд (присадибна ділянка)</w:t>
            </w:r>
          </w:p>
          <w:p w:rsidR="00227764" w:rsidRPr="0008090B" w:rsidRDefault="00B47A00" w:rsidP="0044238B">
            <w:pPr>
              <w:ind w:left="33" w:hanging="33"/>
              <w:jc w:val="center"/>
              <w:rPr>
                <w:rFonts w:cs="Times New Roman" w:hint="eastAsia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89273E" w:rsidRPr="0008090B" w:rsidRDefault="00BD4EC8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03.01 - </w:t>
            </w:r>
            <w:r w:rsidR="00E6081B" w:rsidRPr="0008090B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  <w:p w:rsidR="005B1EAF" w:rsidRPr="0008090B" w:rsidRDefault="00B47A00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</w:tr>
      <w:tr w:rsidR="001B0125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1B0125" w:rsidRPr="0008090B" w:rsidRDefault="001B0125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74" w:type="dxa"/>
            <w:shd w:val="clear" w:color="auto" w:fill="FFFFFF"/>
          </w:tcPr>
          <w:p w:rsidR="001B0125" w:rsidRPr="0008090B" w:rsidRDefault="001B0125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зеленому будівництву і благоустрою міста виконавчого комітету </w:t>
            </w: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Хмельницької міської ради</w:t>
            </w:r>
          </w:p>
        </w:tc>
        <w:tc>
          <w:tcPr>
            <w:tcW w:w="2693" w:type="dxa"/>
            <w:shd w:val="clear" w:color="auto" w:fill="FFFFFF"/>
          </w:tcPr>
          <w:p w:rsidR="001B0125" w:rsidRPr="0008090B" w:rsidRDefault="001B0125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м. Хмельницький</w:t>
            </w:r>
          </w:p>
          <w:p w:rsidR="001B0125" w:rsidRPr="0008090B" w:rsidRDefault="001B0125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1D707D" w:rsidRPr="0008090B">
              <w:rPr>
                <w:rFonts w:ascii="Times New Roman" w:hAnsi="Times New Roman" w:cs="Times New Roman"/>
                <w:lang w:val="uk-UA"/>
              </w:rPr>
              <w:t>Озерна</w:t>
            </w:r>
          </w:p>
          <w:p w:rsidR="001B0125" w:rsidRPr="0008090B" w:rsidRDefault="001B0125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</w:t>
            </w:r>
            <w:r w:rsidR="001D707D" w:rsidRPr="0008090B">
              <w:rPr>
                <w:rFonts w:ascii="Times New Roman" w:hAnsi="Times New Roman" w:cs="Times New Roman"/>
                <w:lang w:val="uk-UA"/>
              </w:rPr>
              <w:t>17</w:t>
            </w:r>
            <w:r w:rsidRPr="0008090B">
              <w:rPr>
                <w:rFonts w:ascii="Times New Roman" w:hAnsi="Times New Roman" w:cs="Times New Roman"/>
                <w:lang w:val="uk-UA"/>
              </w:rPr>
              <w:t>:00</w:t>
            </w:r>
            <w:r w:rsidR="001D707D" w:rsidRPr="0008090B">
              <w:rPr>
                <w:rFonts w:ascii="Times New Roman" w:hAnsi="Times New Roman" w:cs="Times New Roman"/>
                <w:lang w:val="uk-UA"/>
              </w:rPr>
              <w:t>4:0109</w:t>
            </w:r>
          </w:p>
        </w:tc>
        <w:tc>
          <w:tcPr>
            <w:tcW w:w="1134" w:type="dxa"/>
            <w:shd w:val="clear" w:color="auto" w:fill="FFFFFF"/>
          </w:tcPr>
          <w:p w:rsidR="001B0125" w:rsidRPr="0008090B" w:rsidRDefault="001D707D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27770</w:t>
            </w:r>
          </w:p>
        </w:tc>
        <w:tc>
          <w:tcPr>
            <w:tcW w:w="4111" w:type="dxa"/>
            <w:shd w:val="clear" w:color="auto" w:fill="FFFFFF"/>
          </w:tcPr>
          <w:p w:rsidR="001B0125" w:rsidRPr="0008090B" w:rsidRDefault="001B0125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18.00 </w:t>
            </w:r>
            <w:r w:rsidR="001D707D" w:rsidRPr="0008090B">
              <w:rPr>
                <w:rFonts w:ascii="Times New Roman" w:hAnsi="Times New Roman" w:cs="Times New Roman"/>
                <w:lang w:val="uk-UA"/>
              </w:rPr>
              <w:t>–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</w:t>
            </w: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FF25C3" w:rsidRPr="0008090B" w:rsidRDefault="001B0125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1B0125" w:rsidRPr="0008090B" w:rsidRDefault="001B0125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07.08 </w:t>
            </w:r>
            <w:r w:rsidR="001D707D" w:rsidRPr="0008090B">
              <w:rPr>
                <w:rFonts w:ascii="Times New Roman" w:eastAsia="Times New Roman" w:hAnsi="Times New Roman" w:cs="Times New Roman"/>
                <w:lang w:val="uk-UA" w:eastAsia="uk-UA"/>
              </w:rPr>
              <w:t>–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1B0125" w:rsidRPr="0008090B" w:rsidRDefault="001B0125" w:rsidP="0044238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 xml:space="preserve">землі рекреаційного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призначення</w:t>
            </w:r>
          </w:p>
        </w:tc>
      </w:tr>
      <w:tr w:rsidR="001D707D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1D707D" w:rsidRPr="0008090B" w:rsidRDefault="001D707D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5.</w:t>
            </w:r>
          </w:p>
        </w:tc>
        <w:tc>
          <w:tcPr>
            <w:tcW w:w="2574" w:type="dxa"/>
            <w:shd w:val="clear" w:color="auto" w:fill="FFFFFF"/>
          </w:tcPr>
          <w:p w:rsidR="001D707D" w:rsidRPr="0008090B" w:rsidRDefault="001D707D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shd w:val="clear" w:color="auto" w:fill="FFFFFF"/>
          </w:tcPr>
          <w:p w:rsidR="001D707D" w:rsidRPr="0008090B" w:rsidRDefault="001D707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1D707D" w:rsidRPr="0008090B" w:rsidRDefault="001D707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біля Храму Святої Трійці по вул. Свободи, 15-А</w:t>
            </w:r>
          </w:p>
          <w:p w:rsidR="001D707D" w:rsidRPr="0008090B" w:rsidRDefault="001D707D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6810100000:03:004:0202</w:t>
            </w:r>
          </w:p>
        </w:tc>
        <w:tc>
          <w:tcPr>
            <w:tcW w:w="1134" w:type="dxa"/>
            <w:shd w:val="clear" w:color="auto" w:fill="FFFFFF"/>
          </w:tcPr>
          <w:p w:rsidR="001D707D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775</w:t>
            </w:r>
          </w:p>
        </w:tc>
        <w:tc>
          <w:tcPr>
            <w:tcW w:w="4111" w:type="dxa"/>
            <w:shd w:val="clear" w:color="auto" w:fill="FFFFFF"/>
          </w:tcPr>
          <w:p w:rsidR="001D707D" w:rsidRPr="0008090B" w:rsidRDefault="001D707D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FF25C3" w:rsidRPr="0008090B" w:rsidRDefault="001D707D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1D707D" w:rsidRPr="0008090B" w:rsidRDefault="001D707D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07.08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1D707D" w:rsidRPr="0008090B" w:rsidRDefault="001D707D" w:rsidP="0044238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  <w:tr w:rsidR="007C29F7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7C29F7" w:rsidRPr="0008090B" w:rsidRDefault="007C29F7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574" w:type="dxa"/>
            <w:shd w:val="clear" w:color="auto" w:fill="FFFFFF"/>
          </w:tcPr>
          <w:p w:rsidR="007C29F7" w:rsidRPr="0008090B" w:rsidRDefault="007C29F7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shd w:val="clear" w:color="auto" w:fill="FFFFFF"/>
          </w:tcPr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вул. Кам’янецька</w:t>
            </w:r>
          </w:p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6810100000:01:003:0410</w:t>
            </w:r>
          </w:p>
        </w:tc>
        <w:tc>
          <w:tcPr>
            <w:tcW w:w="1134" w:type="dxa"/>
            <w:shd w:val="clear" w:color="auto" w:fill="FFFFFF"/>
          </w:tcPr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2981</w:t>
            </w:r>
          </w:p>
        </w:tc>
        <w:tc>
          <w:tcPr>
            <w:tcW w:w="4111" w:type="dxa"/>
            <w:shd w:val="clear" w:color="auto" w:fill="FFFFFF"/>
          </w:tcPr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5B1EAF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землі житлової та </w:t>
            </w: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7C29F7" w:rsidRPr="0008090B" w:rsidRDefault="007C29F7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04.10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  <w:p w:rsidR="007C29F7" w:rsidRPr="0008090B" w:rsidRDefault="007C29F7" w:rsidP="0044238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землі природно-заповідного фонду та іншого природоохоронного призначення</w:t>
            </w:r>
          </w:p>
        </w:tc>
      </w:tr>
      <w:tr w:rsidR="007C29F7" w:rsidRPr="0008090B" w:rsidTr="00FB12BE">
        <w:trPr>
          <w:jc w:val="center"/>
        </w:trPr>
        <w:tc>
          <w:tcPr>
            <w:tcW w:w="540" w:type="dxa"/>
            <w:shd w:val="clear" w:color="auto" w:fill="FFFFFF"/>
          </w:tcPr>
          <w:p w:rsidR="007C29F7" w:rsidRPr="0008090B" w:rsidRDefault="007C29F7" w:rsidP="004423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lastRenderedPageBreak/>
              <w:t>7.</w:t>
            </w:r>
          </w:p>
        </w:tc>
        <w:tc>
          <w:tcPr>
            <w:tcW w:w="2574" w:type="dxa"/>
            <w:shd w:val="clear" w:color="auto" w:fill="FFFFFF"/>
          </w:tcPr>
          <w:p w:rsidR="007C29F7" w:rsidRPr="0008090B" w:rsidRDefault="007C29F7" w:rsidP="0044238B">
            <w:pPr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Комунальне підприємство по зеленому будівництву і благоустрою міста виконавчого комітету Хмельницької міської ради</w:t>
            </w:r>
          </w:p>
        </w:tc>
        <w:tc>
          <w:tcPr>
            <w:tcW w:w="2693" w:type="dxa"/>
            <w:shd w:val="clear" w:color="auto" w:fill="FFFFFF"/>
          </w:tcPr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м. Хмельницький</w:t>
            </w:r>
          </w:p>
          <w:p w:rsidR="00C03FB5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="001A28FB" w:rsidRPr="0008090B">
              <w:rPr>
                <w:rFonts w:ascii="Times New Roman" w:hAnsi="Times New Roman" w:cs="Times New Roman"/>
                <w:lang w:val="uk-UA"/>
              </w:rPr>
              <w:t xml:space="preserve">Кості </w:t>
            </w:r>
            <w:r w:rsidRPr="0008090B">
              <w:rPr>
                <w:rFonts w:ascii="Times New Roman" w:hAnsi="Times New Roman" w:cs="Times New Roman"/>
                <w:lang w:val="uk-UA"/>
              </w:rPr>
              <w:t xml:space="preserve">Степанкова </w:t>
            </w:r>
          </w:p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(в районі колишнього цегельного заводу)</w:t>
            </w:r>
          </w:p>
          <w:p w:rsidR="007C29F7" w:rsidRPr="0008090B" w:rsidRDefault="007C29F7" w:rsidP="004423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6810100000:37:001:0340</w:t>
            </w:r>
          </w:p>
        </w:tc>
        <w:tc>
          <w:tcPr>
            <w:tcW w:w="1134" w:type="dxa"/>
            <w:shd w:val="clear" w:color="auto" w:fill="FFFFFF"/>
          </w:tcPr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1520</w:t>
            </w:r>
          </w:p>
        </w:tc>
        <w:tc>
          <w:tcPr>
            <w:tcW w:w="4111" w:type="dxa"/>
            <w:shd w:val="clear" w:color="auto" w:fill="FFFFFF"/>
          </w:tcPr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18.00 – землі загального користування (землі будь-якої категорії, які використовуються як майдани, вулиці, проїзди, шляхи, громадські пасовища, сіножаті, набережні, пляжі, парки, зелені зони, сквери, бульвари, водні об'єкти загального користування, а також інші землі, якщо рішенням відповідного органу державної влади чи місцевого самоврядування їх віднесено до земель загального користування)</w:t>
            </w:r>
          </w:p>
          <w:p w:rsidR="007C29F7" w:rsidRPr="0008090B" w:rsidRDefault="007C29F7" w:rsidP="004423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4394" w:type="dxa"/>
            <w:shd w:val="clear" w:color="auto" w:fill="FFFFFF"/>
          </w:tcPr>
          <w:p w:rsidR="007C29F7" w:rsidRPr="0008090B" w:rsidRDefault="007C29F7" w:rsidP="004423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08090B">
              <w:rPr>
                <w:rFonts w:ascii="Times New Roman" w:eastAsia="Times New Roman" w:hAnsi="Times New Roman" w:cs="Times New Roman"/>
                <w:lang w:val="uk-UA" w:eastAsia="uk-UA"/>
              </w:rPr>
              <w:t>07.06 – для збереження, використання та відтворення зелених зон і зелених насаджень</w:t>
            </w:r>
          </w:p>
          <w:p w:rsidR="007C29F7" w:rsidRPr="0008090B" w:rsidRDefault="007C29F7" w:rsidP="0044238B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8090B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08090B">
              <w:rPr>
                <w:rFonts w:ascii="Times New Roman" w:eastAsia="Times New Roman" w:hAnsi="Times New Roman" w:cs="Times New Roman"/>
                <w:lang w:val="uk-UA"/>
              </w:rPr>
              <w:t>землі рекреаційного призначення</w:t>
            </w:r>
          </w:p>
        </w:tc>
      </w:tr>
    </w:tbl>
    <w:p w:rsidR="0044238B" w:rsidRDefault="0044238B" w:rsidP="0044238B">
      <w:pPr>
        <w:tabs>
          <w:tab w:val="left" w:pos="11907"/>
        </w:tabs>
        <w:ind w:left="3402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Секретар міської ради</w:t>
      </w:r>
      <w:r w:rsidRPr="0008090B">
        <w:rPr>
          <w:rFonts w:ascii="Times New Roman" w:hAnsi="Times New Roman" w:cs="Times New Roman"/>
          <w:lang w:val="uk-UA"/>
        </w:rPr>
        <w:tab/>
        <w:t>Віталій ДІДЕНКО</w:t>
      </w:r>
    </w:p>
    <w:p w:rsidR="0044238B" w:rsidRPr="0008090B" w:rsidRDefault="0044238B" w:rsidP="0044238B">
      <w:pPr>
        <w:tabs>
          <w:tab w:val="left" w:pos="11907"/>
        </w:tabs>
        <w:ind w:left="2835"/>
        <w:jc w:val="both"/>
        <w:rPr>
          <w:rFonts w:ascii="Times New Roman" w:hAnsi="Times New Roman" w:cs="Times New Roman"/>
          <w:lang w:val="uk-UA"/>
        </w:rPr>
      </w:pPr>
    </w:p>
    <w:p w:rsidR="0044238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08090B">
        <w:rPr>
          <w:rFonts w:ascii="Times New Roman" w:hAnsi="Times New Roman" w:cs="Times New Roman"/>
          <w:lang w:val="uk-UA"/>
        </w:rPr>
        <w:t>та представництва</w:t>
      </w:r>
      <w:r w:rsidRPr="0008090B">
        <w:rPr>
          <w:rFonts w:ascii="Times New Roman" w:hAnsi="Times New Roman" w:cs="Times New Roman"/>
          <w:lang w:val="uk-UA"/>
        </w:rPr>
        <w:tab/>
        <w:t>Лілія ДЕМЧУК</w:t>
      </w:r>
    </w:p>
    <w:p w:rsidR="0044238B" w:rsidRPr="0008090B" w:rsidRDefault="0044238B" w:rsidP="0044238B">
      <w:pPr>
        <w:tabs>
          <w:tab w:val="left" w:pos="7020"/>
          <w:tab w:val="left" w:pos="7740"/>
          <w:tab w:val="left" w:pos="11907"/>
        </w:tabs>
        <w:ind w:left="2835"/>
        <w:rPr>
          <w:rFonts w:ascii="Times New Roman" w:hAnsi="Times New Roman" w:cs="Times New Roman"/>
          <w:lang w:val="uk-UA"/>
        </w:rPr>
      </w:pPr>
    </w:p>
    <w:p w:rsidR="009E79F9" w:rsidRPr="0008090B" w:rsidRDefault="0044238B" w:rsidP="0044238B">
      <w:pPr>
        <w:tabs>
          <w:tab w:val="left" w:pos="11907"/>
        </w:tabs>
        <w:ind w:left="3402" w:hanging="567"/>
        <w:jc w:val="both"/>
        <w:rPr>
          <w:rFonts w:ascii="Times New Roman" w:hAnsi="Times New Roman" w:cs="Times New Roman"/>
          <w:lang w:val="uk-UA"/>
        </w:rPr>
      </w:pPr>
      <w:r w:rsidRPr="0008090B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08090B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9E79F9" w:rsidRPr="0008090B" w:rsidSect="006F4A00">
      <w:pgSz w:w="16838" w:h="11906" w:orient="landscape" w:code="9"/>
      <w:pgMar w:top="510" w:right="567" w:bottom="510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48"/>
    <w:rsid w:val="00001859"/>
    <w:rsid w:val="0008090B"/>
    <w:rsid w:val="00124CD1"/>
    <w:rsid w:val="001A28FB"/>
    <w:rsid w:val="001B0125"/>
    <w:rsid w:val="001C14FB"/>
    <w:rsid w:val="001C340F"/>
    <w:rsid w:val="001D5897"/>
    <w:rsid w:val="001D707D"/>
    <w:rsid w:val="00227764"/>
    <w:rsid w:val="0027318E"/>
    <w:rsid w:val="002A7849"/>
    <w:rsid w:val="00341AF3"/>
    <w:rsid w:val="00372F48"/>
    <w:rsid w:val="0038623D"/>
    <w:rsid w:val="00391737"/>
    <w:rsid w:val="00401680"/>
    <w:rsid w:val="00406207"/>
    <w:rsid w:val="00415B7E"/>
    <w:rsid w:val="0044238B"/>
    <w:rsid w:val="00466090"/>
    <w:rsid w:val="004668C1"/>
    <w:rsid w:val="0050699F"/>
    <w:rsid w:val="005102CE"/>
    <w:rsid w:val="00513557"/>
    <w:rsid w:val="00546E47"/>
    <w:rsid w:val="005B1EAF"/>
    <w:rsid w:val="005E334B"/>
    <w:rsid w:val="00604C40"/>
    <w:rsid w:val="00637254"/>
    <w:rsid w:val="006C4519"/>
    <w:rsid w:val="00702267"/>
    <w:rsid w:val="0070617C"/>
    <w:rsid w:val="007623B5"/>
    <w:rsid w:val="007C29F7"/>
    <w:rsid w:val="00815FFB"/>
    <w:rsid w:val="0089273E"/>
    <w:rsid w:val="008B7611"/>
    <w:rsid w:val="008F201A"/>
    <w:rsid w:val="0090731C"/>
    <w:rsid w:val="0096364E"/>
    <w:rsid w:val="009904F2"/>
    <w:rsid w:val="009A5D94"/>
    <w:rsid w:val="009E79F9"/>
    <w:rsid w:val="00A1349E"/>
    <w:rsid w:val="00A334F0"/>
    <w:rsid w:val="00A71ACE"/>
    <w:rsid w:val="00A8449D"/>
    <w:rsid w:val="00AB5A78"/>
    <w:rsid w:val="00AC00BA"/>
    <w:rsid w:val="00B3681D"/>
    <w:rsid w:val="00B47A00"/>
    <w:rsid w:val="00BD4EC8"/>
    <w:rsid w:val="00C03FB5"/>
    <w:rsid w:val="00C04C7C"/>
    <w:rsid w:val="00CD6DC6"/>
    <w:rsid w:val="00D0373B"/>
    <w:rsid w:val="00D07BD0"/>
    <w:rsid w:val="00E6081B"/>
    <w:rsid w:val="00E8014D"/>
    <w:rsid w:val="00E8339B"/>
    <w:rsid w:val="00E9192B"/>
    <w:rsid w:val="00EA16A1"/>
    <w:rsid w:val="00F8431C"/>
    <w:rsid w:val="00FB12BE"/>
    <w:rsid w:val="00FE0FC7"/>
    <w:rsid w:val="00FF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F1FB7-FD59-437F-AAAB-345DA53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F4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372F4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372F4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372F4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372F4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21">
    <w:name w:val="Основний текст 21"/>
    <w:basedOn w:val="a"/>
    <w:rsid w:val="00372F4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372F48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372F4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BodyText21">
    <w:name w:val="Body Text 21"/>
    <w:basedOn w:val="a"/>
    <w:rsid w:val="000018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82">
    <w:name w:val="rvts82"/>
    <w:basedOn w:val="a1"/>
    <w:rsid w:val="00AB5A78"/>
  </w:style>
  <w:style w:type="paragraph" w:styleId="a7">
    <w:name w:val="Balloon Text"/>
    <w:basedOn w:val="a"/>
    <w:link w:val="a8"/>
    <w:uiPriority w:val="99"/>
    <w:semiHidden/>
    <w:unhideWhenUsed/>
    <w:rsid w:val="001A28FB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A28FB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12012</Words>
  <Characters>6848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15</cp:revision>
  <cp:lastPrinted>2026-03-09T06:58:00Z</cp:lastPrinted>
  <dcterms:created xsi:type="dcterms:W3CDTF">2026-05-28T06:21:00Z</dcterms:created>
  <dcterms:modified xsi:type="dcterms:W3CDTF">2026-05-28T08:14:00Z</dcterms:modified>
</cp:coreProperties>
</file>