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241" w:rsidRPr="000D518A" w:rsidRDefault="00991241" w:rsidP="000D518A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3810</wp:posOffset>
            </wp:positionV>
            <wp:extent cx="5029200" cy="1847850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18A" w:rsidRDefault="000D518A" w:rsidP="00991241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942DFA" w:rsidRDefault="00942DFA" w:rsidP="00991241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942DFA" w:rsidRDefault="00942DFA" w:rsidP="00991241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942DFA" w:rsidRDefault="00942DFA" w:rsidP="00991241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942DFA" w:rsidRDefault="00942DFA" w:rsidP="00991241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942DFA" w:rsidRDefault="00942DFA" w:rsidP="00991241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942DFA" w:rsidRDefault="00942DFA" w:rsidP="00991241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942DFA" w:rsidRDefault="00942DFA" w:rsidP="00991241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942DFA" w:rsidRDefault="00942DFA" w:rsidP="00991241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 xml:space="preserve">         27.11.2025                       1612</w:t>
      </w:r>
    </w:p>
    <w:p w:rsidR="00942DFA" w:rsidRDefault="00942DFA" w:rsidP="00991241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991241" w:rsidRDefault="00991241" w:rsidP="00991241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Про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погодження </w:t>
      </w:r>
      <w:r w:rsidR="001A2FA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зупинки </w:t>
      </w:r>
      <w:r w:rsidR="007F5D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                       </w:t>
      </w:r>
      <w:proofErr w:type="gramStart"/>
      <w:r w:rsidR="007F5D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  </w:t>
      </w:r>
      <w:r w:rsidR="001A2FA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«</w:t>
      </w:r>
      <w:proofErr w:type="gramEnd"/>
      <w:r w:rsidR="001A2FA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вул. </w:t>
      </w:r>
      <w:proofErr w:type="spellStart"/>
      <w:r w:rsidR="001A2FA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Прибузька</w:t>
      </w:r>
      <w:proofErr w:type="spellEnd"/>
      <w:r w:rsidR="001A2FA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» по вул. </w:t>
      </w:r>
      <w:proofErr w:type="spellStart"/>
      <w:r w:rsidR="001A2FA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Прибузькій</w:t>
      </w:r>
      <w:proofErr w:type="spellEnd"/>
      <w:r w:rsidR="001A2FA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для автобусів приміських маршрутів, які виходять за межі </w:t>
      </w:r>
      <w:r w:rsidR="005276A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Хмельницької міської територіальної </w:t>
      </w:r>
      <w:r w:rsidR="001A2FA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громади</w:t>
      </w:r>
    </w:p>
    <w:p w:rsidR="00991241" w:rsidRPr="005D0023" w:rsidRDefault="00991241" w:rsidP="00991241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91241" w:rsidRDefault="00991241" w:rsidP="00991241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Розглянувши</w:t>
      </w:r>
      <w:r w:rsidRPr="00EE2B7E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7F5D9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звернення </w:t>
      </w:r>
      <w:r w:rsidR="007879FF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директор</w:t>
      </w:r>
      <w:r w:rsidR="00EE2B7E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ів</w:t>
      </w:r>
      <w:r w:rsidR="007879FF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товариств з обмеженою відповідальністю «</w:t>
      </w:r>
      <w:r w:rsidR="00585601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Хмельницьке таксі</w:t>
      </w:r>
      <w:r w:rsidR="007879FF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 w:rsidR="00C6729E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,</w:t>
      </w:r>
      <w:r w:rsidR="00585601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«Автопілот»</w:t>
      </w:r>
      <w:r w:rsidR="00C6729E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та</w:t>
      </w:r>
      <w:r w:rsidR="007879FF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 xml:space="preserve"> </w:t>
      </w:r>
      <w:r w:rsidR="001A2FA2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клопотання управління транспорту</w:t>
      </w:r>
      <w:r w:rsidR="001A2FA2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та зв’язку,</w:t>
      </w:r>
      <w:r w:rsidR="001A2FA2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керуючись законами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автомобільний транспорт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постановою Кабінету Міністрів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 w:rsidR="000D518A" w:rsidRPr="000D518A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затвердження Правил надання послуг пасажирського автомобільного транспорту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 w:rsidR="000D518A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від 18.02.</w:t>
      </w:r>
      <w:r w:rsidR="000D518A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1997 </w:t>
      </w:r>
      <w:r w:rsidR="000D518A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№ 176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наказом Міністерства транспорту та зв’язку України від 07.05.2010 № 278 «</w:t>
      </w:r>
      <w:r w:rsidRPr="0058341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Про затвердження Порядку розроблення та затвердження паспорта автобусного маршруту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виконавчий комітет міської ради</w:t>
      </w:r>
    </w:p>
    <w:p w:rsidR="00991241" w:rsidRDefault="00991241" w:rsidP="00991241">
      <w:pPr>
        <w:tabs>
          <w:tab w:val="left" w:pos="6660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991241" w:rsidRDefault="00991241" w:rsidP="00991241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ВИРІШИВ:</w:t>
      </w:r>
    </w:p>
    <w:p w:rsidR="00991241" w:rsidRPr="00A75559" w:rsidRDefault="00991241" w:rsidP="0099124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991241" w:rsidRPr="00E83B76" w:rsidRDefault="006A4ACA" w:rsidP="006A4ACA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6A4A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1.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E83B76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Погодити</w:t>
      </w:r>
      <w:r w:rsidR="00097253" w:rsidRPr="006A4A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E83B76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зупин</w:t>
      </w:r>
      <w:r w:rsidR="001A2FA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ку</w:t>
      </w:r>
      <w:r w:rsidR="00E83B76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«вул. </w:t>
      </w:r>
      <w:proofErr w:type="spellStart"/>
      <w:r w:rsidR="00E83B76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Прибузька</w:t>
      </w:r>
      <w:proofErr w:type="spellEnd"/>
      <w:r w:rsidR="00E83B76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» </w:t>
      </w:r>
      <w:r w:rsidR="001A2FA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по вул. </w:t>
      </w:r>
      <w:proofErr w:type="spellStart"/>
      <w:r w:rsidR="001A2FA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Прибузькій</w:t>
      </w:r>
      <w:proofErr w:type="spellEnd"/>
      <w:r w:rsidR="001A2FA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для автобусів на приміському маршруті </w:t>
      </w:r>
      <w:r w:rsidR="00097253" w:rsidRPr="006A4A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«</w:t>
      </w:r>
      <w:r w:rsidR="00585601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Хмельницький</w:t>
      </w:r>
      <w:r w:rsidR="00F0075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BB5812" w:rsidRPr="006A4A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-</w:t>
      </w:r>
      <w:r w:rsidR="00097253" w:rsidRPr="006A4A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585601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Стуфчинці</w:t>
      </w:r>
      <w:proofErr w:type="spellEnd"/>
      <w:r w:rsidR="008E711E" w:rsidRPr="006A4A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</w:t>
      </w:r>
      <w:r w:rsidR="00EC3774" w:rsidRPr="006A4A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0F5BC3" w:rsidRPr="006A4A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на території Хмельницької міської територіальної громади</w:t>
      </w:r>
      <w:r w:rsidR="00E83B76"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.</w:t>
      </w:r>
    </w:p>
    <w:p w:rsidR="006A4ACA" w:rsidRDefault="006A4ACA" w:rsidP="006A4ACA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2</w:t>
      </w:r>
      <w:r w:rsidR="007F5D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  <w:r w:rsidR="00E83B76" w:rsidRPr="00E83B76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5E4DD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Погодити</w:t>
      </w:r>
      <w:r w:rsidR="005E4DDE" w:rsidRPr="006A4A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5E4DD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зупинку «вул. </w:t>
      </w:r>
      <w:proofErr w:type="spellStart"/>
      <w:r w:rsidR="005E4DD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Прибузька</w:t>
      </w:r>
      <w:proofErr w:type="spellEnd"/>
      <w:r w:rsidR="005E4DD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» по вул. </w:t>
      </w:r>
      <w:proofErr w:type="spellStart"/>
      <w:r w:rsidR="005E4DD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Прибузькій</w:t>
      </w:r>
      <w:proofErr w:type="spellEnd"/>
      <w:r w:rsidR="005E4DD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для автобусів на приміському маршруті</w:t>
      </w:r>
      <w:r w:rsidRPr="006A4A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«</w:t>
      </w:r>
      <w:r w:rsidR="00B90716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Хмельницький</w:t>
      </w:r>
      <w:r w:rsidRPr="006A4A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- </w:t>
      </w:r>
      <w:proofErr w:type="spellStart"/>
      <w:r w:rsidR="00B90716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Райківці</w:t>
      </w:r>
      <w:proofErr w:type="spellEnd"/>
      <w:r w:rsidRPr="006A4AC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 на території Хмельницької міської територіальної громади</w:t>
      </w:r>
      <w:r w:rsidR="00B90716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991241" w:rsidRPr="00585601" w:rsidRDefault="005A334E" w:rsidP="00991241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991241" w:rsidRPr="005856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991241" w:rsidRPr="00585601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="00991241" w:rsidRPr="0058560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91241" w:rsidRPr="00585601" w:rsidRDefault="00991241" w:rsidP="00991241">
      <w:pPr>
        <w:tabs>
          <w:tab w:val="left" w:pos="709"/>
        </w:tabs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42DFA" w:rsidRDefault="00942DFA" w:rsidP="00942DFA">
      <w:pPr>
        <w:pStyle w:val="a7"/>
        <w:tabs>
          <w:tab w:val="left" w:pos="6946"/>
        </w:tabs>
        <w:spacing w:after="0"/>
        <w:ind w:right="-1"/>
        <w:jc w:val="both"/>
        <w:rPr>
          <w:b/>
          <w:i/>
        </w:rPr>
      </w:pPr>
      <w:r>
        <w:rPr>
          <w:lang w:val="uk-UA"/>
        </w:rPr>
        <w:t>Заступник міського голови</w:t>
      </w:r>
      <w:r>
        <w:rPr>
          <w:lang w:val="uk-UA"/>
        </w:rPr>
        <w:tab/>
      </w:r>
      <w:r>
        <w:rPr>
          <w:lang w:val="uk-UA"/>
        </w:rPr>
        <w:tab/>
        <w:t>Микола ВАВРИЩУК</w:t>
      </w:r>
    </w:p>
    <w:p w:rsidR="00991241" w:rsidRPr="00585601" w:rsidRDefault="00991241" w:rsidP="00942DFA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sectPr w:rsidR="00991241" w:rsidRPr="00585601" w:rsidSect="000D518A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953835"/>
    <w:multiLevelType w:val="hybridMultilevel"/>
    <w:tmpl w:val="179071DC"/>
    <w:lvl w:ilvl="0" w:tplc="ECEEFC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62"/>
    <w:rsid w:val="00057A35"/>
    <w:rsid w:val="00071E01"/>
    <w:rsid w:val="00093537"/>
    <w:rsid w:val="00097253"/>
    <w:rsid w:val="000D518A"/>
    <w:rsid w:val="000F5BC3"/>
    <w:rsid w:val="00134A7E"/>
    <w:rsid w:val="00182676"/>
    <w:rsid w:val="00185A15"/>
    <w:rsid w:val="001A2FA2"/>
    <w:rsid w:val="001D77C9"/>
    <w:rsid w:val="0023733C"/>
    <w:rsid w:val="00347339"/>
    <w:rsid w:val="00362EF0"/>
    <w:rsid w:val="003D0B5D"/>
    <w:rsid w:val="003E5BA1"/>
    <w:rsid w:val="003F40E1"/>
    <w:rsid w:val="00435D29"/>
    <w:rsid w:val="00472A77"/>
    <w:rsid w:val="00480021"/>
    <w:rsid w:val="004B20B7"/>
    <w:rsid w:val="004D4162"/>
    <w:rsid w:val="0051285E"/>
    <w:rsid w:val="005276A7"/>
    <w:rsid w:val="005372C6"/>
    <w:rsid w:val="00545002"/>
    <w:rsid w:val="00585601"/>
    <w:rsid w:val="005A334E"/>
    <w:rsid w:val="005E4DDE"/>
    <w:rsid w:val="005E6973"/>
    <w:rsid w:val="006300F6"/>
    <w:rsid w:val="006A4ACA"/>
    <w:rsid w:val="00706DF7"/>
    <w:rsid w:val="00721F0D"/>
    <w:rsid w:val="00740D2A"/>
    <w:rsid w:val="007879FF"/>
    <w:rsid w:val="00791135"/>
    <w:rsid w:val="007F5D92"/>
    <w:rsid w:val="0081447D"/>
    <w:rsid w:val="00843451"/>
    <w:rsid w:val="008C6981"/>
    <w:rsid w:val="008E1A61"/>
    <w:rsid w:val="008E711E"/>
    <w:rsid w:val="008F0E6F"/>
    <w:rsid w:val="008F2BEF"/>
    <w:rsid w:val="00942DFA"/>
    <w:rsid w:val="00947203"/>
    <w:rsid w:val="00991241"/>
    <w:rsid w:val="009B13E2"/>
    <w:rsid w:val="00A00826"/>
    <w:rsid w:val="00A01906"/>
    <w:rsid w:val="00AA5763"/>
    <w:rsid w:val="00B0688E"/>
    <w:rsid w:val="00B74134"/>
    <w:rsid w:val="00B90716"/>
    <w:rsid w:val="00BB5812"/>
    <w:rsid w:val="00C6729E"/>
    <w:rsid w:val="00CE13B6"/>
    <w:rsid w:val="00CF7876"/>
    <w:rsid w:val="00D057BC"/>
    <w:rsid w:val="00D07B08"/>
    <w:rsid w:val="00DF2636"/>
    <w:rsid w:val="00E0010C"/>
    <w:rsid w:val="00E43411"/>
    <w:rsid w:val="00E83B76"/>
    <w:rsid w:val="00EB3DB6"/>
    <w:rsid w:val="00EC3774"/>
    <w:rsid w:val="00EE2B7E"/>
    <w:rsid w:val="00F00757"/>
    <w:rsid w:val="00F257A0"/>
    <w:rsid w:val="00F3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1A3B2-A5D4-45E6-AB7C-92A13AF5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2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30FE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C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A4ACA"/>
    <w:pPr>
      <w:ind w:left="720"/>
      <w:contextualSpacing/>
    </w:pPr>
  </w:style>
  <w:style w:type="paragraph" w:styleId="a7">
    <w:name w:val="List"/>
    <w:basedOn w:val="a8"/>
    <w:semiHidden/>
    <w:unhideWhenUsed/>
    <w:rsid w:val="00942DFA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styleId="a8">
    <w:name w:val="Body Text"/>
    <w:basedOn w:val="a"/>
    <w:link w:val="a9"/>
    <w:uiPriority w:val="99"/>
    <w:semiHidden/>
    <w:unhideWhenUsed/>
    <w:rsid w:val="00942DFA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942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2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116</cp:revision>
  <cp:lastPrinted>2025-10-07T08:25:00Z</cp:lastPrinted>
  <dcterms:created xsi:type="dcterms:W3CDTF">2024-10-04T06:15:00Z</dcterms:created>
  <dcterms:modified xsi:type="dcterms:W3CDTF">2025-12-03T09:36:00Z</dcterms:modified>
</cp:coreProperties>
</file>