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D4" w:rsidRPr="004F1591" w:rsidRDefault="00AD72D4" w:rsidP="00F1537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1BF954B" wp14:editId="3DCF3A09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2D4" w:rsidRPr="004F1591" w:rsidRDefault="00AD72D4" w:rsidP="00F1537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D72D4" w:rsidRPr="00285E31" w:rsidRDefault="00AD72D4" w:rsidP="00F1537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AD72D4" w:rsidRPr="004F1591" w:rsidRDefault="00AD72D4" w:rsidP="00F1537F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B67B4" w:rsidRDefault="00FB67B4" w:rsidP="00FB67B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___79</w:t>
      </w:r>
      <w:r>
        <w:rPr>
          <w:rFonts w:ascii="Times New Roman CYR" w:hAnsi="Times New Roman CYR" w:cs="Times New Roman CYR"/>
          <w:bCs/>
          <w:lang w:val="uk-UA"/>
        </w:rPr>
        <w:t>8</w:t>
      </w:r>
      <w:r>
        <w:rPr>
          <w:rFonts w:ascii="Times New Roman CYR" w:hAnsi="Times New Roman CYR" w:cs="Times New Roman CYR"/>
          <w:bCs/>
        </w:rPr>
        <w:t>________</w:t>
      </w:r>
    </w:p>
    <w:p w:rsidR="00F1537F" w:rsidRDefault="00F1537F" w:rsidP="004271B1">
      <w:pPr>
        <w:ind w:right="4962"/>
        <w:jc w:val="both"/>
        <w:rPr>
          <w:lang w:val="uk-UA"/>
        </w:rPr>
      </w:pPr>
    </w:p>
    <w:p w:rsidR="001A6046" w:rsidRDefault="00A2386A" w:rsidP="00513080">
      <w:pPr>
        <w:ind w:right="4962"/>
        <w:jc w:val="both"/>
        <w:rPr>
          <w:lang w:val="uk-UA"/>
        </w:rPr>
      </w:pPr>
      <w:r>
        <w:rPr>
          <w:lang w:val="uk-UA"/>
        </w:rPr>
        <w:t>П</w:t>
      </w:r>
      <w:r w:rsidR="001A6046">
        <w:rPr>
          <w:lang w:val="uk-UA"/>
        </w:rPr>
        <w:t xml:space="preserve">ро продовження договорів оренди </w:t>
      </w:r>
      <w:r>
        <w:rPr>
          <w:lang w:val="uk-UA"/>
        </w:rPr>
        <w:t>нежитлових приміщень за результатами проведення аукціону</w:t>
      </w:r>
    </w:p>
    <w:p w:rsidR="00513080" w:rsidRDefault="00513080" w:rsidP="004271B1">
      <w:pPr>
        <w:tabs>
          <w:tab w:val="left" w:pos="4536"/>
        </w:tabs>
        <w:ind w:firstLine="567"/>
        <w:jc w:val="both"/>
        <w:rPr>
          <w:lang w:val="uk-UA"/>
        </w:rPr>
      </w:pPr>
    </w:p>
    <w:p w:rsidR="00F53CDC" w:rsidRPr="002C0268" w:rsidRDefault="00F53CDC" w:rsidP="004271B1">
      <w:pPr>
        <w:tabs>
          <w:tab w:val="left" w:pos="4536"/>
        </w:tabs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FB67B4">
        <w:rPr>
          <w:lang w:val="uk-UA"/>
        </w:rPr>
        <w:t xml:space="preserve"> комунальної власності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933C45">
        <w:rPr>
          <w:lang w:val="uk-UA"/>
        </w:rPr>
        <w:t>постановою</w:t>
      </w:r>
      <w:r w:rsidR="002434A7" w:rsidRPr="002434A7">
        <w:rPr>
          <w:lang w:val="uk-UA"/>
        </w:rPr>
        <w:t xml:space="preserve"> </w:t>
      </w:r>
      <w:r w:rsidR="002434A7" w:rsidRPr="00E35B37">
        <w:rPr>
          <w:lang w:val="uk-UA"/>
        </w:rPr>
        <w:t>Кабінету Міністрів України</w:t>
      </w:r>
      <w:r w:rsidR="002434A7">
        <w:rPr>
          <w:lang w:val="uk-UA"/>
        </w:rPr>
        <w:t xml:space="preserve"> від 27.05.2022 № 634</w:t>
      </w:r>
      <w:r w:rsidR="00F32A70">
        <w:rPr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A30D24">
        <w:rPr>
          <w:lang w:val="uk-UA"/>
        </w:rPr>
        <w:t xml:space="preserve"> зі змінами внесеними постановою </w:t>
      </w:r>
      <w:r w:rsidR="00A30D24" w:rsidRPr="00E35B37">
        <w:rPr>
          <w:lang w:val="uk-UA"/>
        </w:rPr>
        <w:t>Кабінету Міністрів України</w:t>
      </w:r>
      <w:r w:rsidR="00A30D24">
        <w:rPr>
          <w:lang w:val="uk-UA"/>
        </w:rPr>
        <w:t xml:space="preserve"> від 27.05.2025 №</w:t>
      </w:r>
      <w:r w:rsidR="00BB098C">
        <w:rPr>
          <w:lang w:val="uk-UA"/>
        </w:rPr>
        <w:t xml:space="preserve"> </w:t>
      </w:r>
      <w:r w:rsidR="00A30D24">
        <w:rPr>
          <w:lang w:val="uk-UA"/>
        </w:rPr>
        <w:t xml:space="preserve">614 «Про внесення змін до постанови </w:t>
      </w:r>
      <w:r w:rsidR="00BB098C" w:rsidRPr="00E35B37">
        <w:rPr>
          <w:lang w:val="uk-UA"/>
        </w:rPr>
        <w:t>Кабінету Міністрів України</w:t>
      </w:r>
      <w:r w:rsidR="00E723F6">
        <w:rPr>
          <w:lang w:val="uk-UA"/>
        </w:rPr>
        <w:t xml:space="preserve"> від 27 </w:t>
      </w:r>
      <w:r w:rsidR="00BB098C">
        <w:rPr>
          <w:lang w:val="uk-UA"/>
        </w:rPr>
        <w:t>травня 2022 р. №</w:t>
      </w:r>
      <w:r w:rsidR="00A30D24">
        <w:rPr>
          <w:lang w:val="uk-UA"/>
        </w:rPr>
        <w:t xml:space="preserve"> </w:t>
      </w:r>
      <w:r w:rsidR="00BB098C">
        <w:rPr>
          <w:lang w:val="uk-UA"/>
        </w:rPr>
        <w:t>634»</w:t>
      </w:r>
      <w:r w:rsidR="002434A7">
        <w:rPr>
          <w:lang w:val="uk-UA"/>
        </w:rPr>
        <w:t>,</w:t>
      </w:r>
      <w:r w:rsidR="00933C45">
        <w:rPr>
          <w:lang w:val="uk-UA"/>
        </w:rPr>
        <w:t xml:space="preserve"> </w:t>
      </w:r>
      <w:r w:rsidR="00FB67B4">
        <w:rPr>
          <w:lang w:val="uk-UA"/>
        </w:rPr>
        <w:t xml:space="preserve">постановою Кабінету Міністрів України «Про затвердження переліку цільових призначень, за якими здійснюється надання в оренду об’єктів і майна державних і комунальних закладів освіти з метою надання послуг, які не можуть бути забезпечені безпосередньо закладами освіти, пов’язаних із забезпеченням освітнього процесу або обслуговування учасників освітнього процесу», </w:t>
      </w:r>
      <w:r w:rsidR="00E70D11" w:rsidRPr="002C0268">
        <w:rPr>
          <w:lang w:val="uk-UA"/>
        </w:rPr>
        <w:t>рішення</w:t>
      </w:r>
      <w:r w:rsidR="00933C45">
        <w:rPr>
          <w:lang w:val="uk-UA"/>
        </w:rPr>
        <w:t>м</w:t>
      </w:r>
      <w:r w:rsidR="00E70D11" w:rsidRPr="002C0268">
        <w:rPr>
          <w:lang w:val="uk-UA"/>
        </w:rPr>
        <w:t xml:space="preserve">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457EC1">
        <w:rPr>
          <w:lang w:val="uk-UA"/>
        </w:rPr>
        <w:t>,</w:t>
      </w:r>
      <w:r w:rsidR="00E70D11" w:rsidRPr="002C0268">
        <w:rPr>
          <w:lang w:val="uk-UA"/>
        </w:rPr>
        <w:t xml:space="preserve"> </w:t>
      </w:r>
      <w:r w:rsidR="00276B34" w:rsidRPr="005D7221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Pr="002C0268">
        <w:rPr>
          <w:lang w:val="uk-UA"/>
        </w:rPr>
        <w:t>виконавчий комітет міської ради</w:t>
      </w:r>
    </w:p>
    <w:p w:rsidR="00F53CDC" w:rsidRPr="00A2386A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946492" w:rsidRDefault="00946492" w:rsidP="00946492">
      <w:pPr>
        <w:tabs>
          <w:tab w:val="left" w:pos="567"/>
        </w:tabs>
        <w:jc w:val="both"/>
        <w:rPr>
          <w:lang w:val="uk-UA"/>
        </w:rPr>
      </w:pPr>
    </w:p>
    <w:p w:rsidR="00946492" w:rsidRDefault="00E64360" w:rsidP="00F1537F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1D95">
        <w:rPr>
          <w:lang w:val="uk-UA"/>
        </w:rPr>
        <w:t>Продовжити договори оренди нежитлових приміщень</w:t>
      </w:r>
      <w:r w:rsidR="00801D95" w:rsidRPr="00801D95">
        <w:rPr>
          <w:lang w:val="uk-UA"/>
        </w:rPr>
        <w:t xml:space="preserve"> за результатами проведення аукціон</w:t>
      </w:r>
      <w:r w:rsidR="00801D95">
        <w:rPr>
          <w:lang w:val="uk-UA"/>
        </w:rPr>
        <w:t>ів</w:t>
      </w:r>
      <w:r w:rsidR="00457EC1">
        <w:rPr>
          <w:lang w:val="uk-UA"/>
        </w:rPr>
        <w:t>,</w:t>
      </w:r>
      <w:r w:rsidR="00801D95">
        <w:rPr>
          <w:lang w:val="uk-UA"/>
        </w:rPr>
        <w:t xml:space="preserve">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946492" w:rsidRDefault="00946492" w:rsidP="00946492">
      <w:pPr>
        <w:tabs>
          <w:tab w:val="left" w:pos="567"/>
        </w:tabs>
        <w:jc w:val="both"/>
        <w:rPr>
          <w:lang w:val="uk-UA"/>
        </w:rPr>
      </w:pPr>
    </w:p>
    <w:p w:rsidR="008026A3" w:rsidRDefault="00946492" w:rsidP="00946492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E64360"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 xml:space="preserve">орендної плати </w:t>
      </w:r>
      <w:r w:rsidR="008026A3">
        <w:rPr>
          <w:lang w:val="uk-UA"/>
        </w:rPr>
        <w:t>за договорами, що продовжуються на рівні останньої місячної орендної плати</w:t>
      </w:r>
      <w:r w:rsidR="00623025">
        <w:rPr>
          <w:lang w:val="uk-UA"/>
        </w:rPr>
        <w:t xml:space="preserve"> встановленої договором, із урахуванням її індексації, без урахування орендних знижок.</w:t>
      </w:r>
    </w:p>
    <w:p w:rsidR="00946492" w:rsidRDefault="00946492" w:rsidP="00D13C49">
      <w:pPr>
        <w:pStyle w:val="a9"/>
        <w:tabs>
          <w:tab w:val="left" w:pos="567"/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673188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>
        <w:rPr>
          <w:lang w:val="uk-UA"/>
        </w:rPr>
        <w:tab/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</w:t>
      </w:r>
      <w:r w:rsidR="00F1537F">
        <w:rPr>
          <w:lang w:val="uk-UA"/>
        </w:rPr>
        <w:t xml:space="preserve">и на заступника міського голови </w:t>
      </w:r>
      <w:r w:rsidR="00A004C6" w:rsidRPr="00AC0EEF">
        <w:rPr>
          <w:lang w:val="uk-UA"/>
        </w:rPr>
        <w:t>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</w:t>
      </w:r>
      <w:r w:rsidR="00AD2AEC">
        <w:rPr>
          <w:lang w:val="uk-UA"/>
        </w:rPr>
        <w:t>кий голова</w:t>
      </w:r>
      <w:r w:rsidR="00AD2AEC">
        <w:rPr>
          <w:lang w:val="uk-UA"/>
        </w:rPr>
        <w:tab/>
      </w:r>
      <w:r>
        <w:rPr>
          <w:lang w:val="uk-UA"/>
        </w:rPr>
        <w:t xml:space="preserve">Олександр </w:t>
      </w:r>
      <w:r w:rsidR="00AD2AEC">
        <w:rPr>
          <w:lang w:val="uk-UA"/>
        </w:rPr>
        <w:t>С</w:t>
      </w:r>
      <w:r>
        <w:rPr>
          <w:lang w:val="uk-UA"/>
        </w:rPr>
        <w:t>ИМЧИШИН</w:t>
      </w:r>
      <w:bookmarkStart w:id="0" w:name="_GoBack"/>
      <w:bookmarkEnd w:id="0"/>
    </w:p>
    <w:sectPr w:rsidR="0007571A" w:rsidSect="00AD2A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2662D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B69B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6046"/>
    <w:rsid w:val="001A74B6"/>
    <w:rsid w:val="001B0423"/>
    <w:rsid w:val="001B387E"/>
    <w:rsid w:val="001B683A"/>
    <w:rsid w:val="001C318E"/>
    <w:rsid w:val="001C4E05"/>
    <w:rsid w:val="001C5344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077AC"/>
    <w:rsid w:val="00215BDD"/>
    <w:rsid w:val="00216765"/>
    <w:rsid w:val="002244FD"/>
    <w:rsid w:val="002265D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C289A"/>
    <w:rsid w:val="002D4702"/>
    <w:rsid w:val="002D628D"/>
    <w:rsid w:val="002E588B"/>
    <w:rsid w:val="002F43D5"/>
    <w:rsid w:val="002F4CF1"/>
    <w:rsid w:val="002F771E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0851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2763"/>
    <w:rsid w:val="004170A5"/>
    <w:rsid w:val="00425A31"/>
    <w:rsid w:val="004271B1"/>
    <w:rsid w:val="00431B2B"/>
    <w:rsid w:val="00435EA3"/>
    <w:rsid w:val="00437DCA"/>
    <w:rsid w:val="00446B47"/>
    <w:rsid w:val="004529DF"/>
    <w:rsid w:val="00452E24"/>
    <w:rsid w:val="00457C1A"/>
    <w:rsid w:val="00457EC1"/>
    <w:rsid w:val="00473528"/>
    <w:rsid w:val="004739D2"/>
    <w:rsid w:val="00476462"/>
    <w:rsid w:val="004837FF"/>
    <w:rsid w:val="00492779"/>
    <w:rsid w:val="004A2FB5"/>
    <w:rsid w:val="004A4664"/>
    <w:rsid w:val="004C3DC8"/>
    <w:rsid w:val="004C433C"/>
    <w:rsid w:val="004C4D1A"/>
    <w:rsid w:val="004D16D5"/>
    <w:rsid w:val="004D2619"/>
    <w:rsid w:val="004D2E3E"/>
    <w:rsid w:val="004D78A7"/>
    <w:rsid w:val="004E279B"/>
    <w:rsid w:val="004E41D3"/>
    <w:rsid w:val="004F08A6"/>
    <w:rsid w:val="00502C3A"/>
    <w:rsid w:val="00507E7A"/>
    <w:rsid w:val="00513080"/>
    <w:rsid w:val="00517032"/>
    <w:rsid w:val="00521A33"/>
    <w:rsid w:val="0053062B"/>
    <w:rsid w:val="00530675"/>
    <w:rsid w:val="00537566"/>
    <w:rsid w:val="005419A0"/>
    <w:rsid w:val="00543BCC"/>
    <w:rsid w:val="00547346"/>
    <w:rsid w:val="00547609"/>
    <w:rsid w:val="005617CC"/>
    <w:rsid w:val="005707CA"/>
    <w:rsid w:val="00573724"/>
    <w:rsid w:val="00575891"/>
    <w:rsid w:val="00581284"/>
    <w:rsid w:val="0058212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3188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6A3A"/>
    <w:rsid w:val="006D6EAA"/>
    <w:rsid w:val="006E379B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15DC"/>
    <w:rsid w:val="007425E7"/>
    <w:rsid w:val="00742D3D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10B84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171E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20DD7"/>
    <w:rsid w:val="00933B1A"/>
    <w:rsid w:val="00933C45"/>
    <w:rsid w:val="00936715"/>
    <w:rsid w:val="0094196A"/>
    <w:rsid w:val="00941E02"/>
    <w:rsid w:val="009449C8"/>
    <w:rsid w:val="00946492"/>
    <w:rsid w:val="00952DEC"/>
    <w:rsid w:val="009542D8"/>
    <w:rsid w:val="00954E52"/>
    <w:rsid w:val="0095579D"/>
    <w:rsid w:val="009576B9"/>
    <w:rsid w:val="00966D26"/>
    <w:rsid w:val="00970B72"/>
    <w:rsid w:val="0098637A"/>
    <w:rsid w:val="00993DE8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D444D"/>
    <w:rsid w:val="009E15BF"/>
    <w:rsid w:val="009E2B74"/>
    <w:rsid w:val="009E475A"/>
    <w:rsid w:val="009E506D"/>
    <w:rsid w:val="009E55AE"/>
    <w:rsid w:val="009E6272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386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D2AEC"/>
    <w:rsid w:val="00AD72D4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178C4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44A30"/>
    <w:rsid w:val="00B527F6"/>
    <w:rsid w:val="00B52B3E"/>
    <w:rsid w:val="00B55C9D"/>
    <w:rsid w:val="00B6142A"/>
    <w:rsid w:val="00B753F4"/>
    <w:rsid w:val="00B8063B"/>
    <w:rsid w:val="00B82816"/>
    <w:rsid w:val="00B82DF8"/>
    <w:rsid w:val="00B93E2A"/>
    <w:rsid w:val="00BA7F42"/>
    <w:rsid w:val="00BB098C"/>
    <w:rsid w:val="00BB38D0"/>
    <w:rsid w:val="00BB4911"/>
    <w:rsid w:val="00BC573B"/>
    <w:rsid w:val="00BD152A"/>
    <w:rsid w:val="00BE1C43"/>
    <w:rsid w:val="00BE3DC8"/>
    <w:rsid w:val="00BF165F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1E8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48C7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0F48"/>
    <w:rsid w:val="00E11935"/>
    <w:rsid w:val="00E13A41"/>
    <w:rsid w:val="00E16A3D"/>
    <w:rsid w:val="00E216DC"/>
    <w:rsid w:val="00E23957"/>
    <w:rsid w:val="00E23D23"/>
    <w:rsid w:val="00E250B6"/>
    <w:rsid w:val="00E27B9E"/>
    <w:rsid w:val="00E301FA"/>
    <w:rsid w:val="00E326B6"/>
    <w:rsid w:val="00E35B37"/>
    <w:rsid w:val="00E434DD"/>
    <w:rsid w:val="00E568D8"/>
    <w:rsid w:val="00E6054F"/>
    <w:rsid w:val="00E62949"/>
    <w:rsid w:val="00E63430"/>
    <w:rsid w:val="00E64360"/>
    <w:rsid w:val="00E66240"/>
    <w:rsid w:val="00E70D11"/>
    <w:rsid w:val="00E723F6"/>
    <w:rsid w:val="00E76005"/>
    <w:rsid w:val="00E779AA"/>
    <w:rsid w:val="00E8582F"/>
    <w:rsid w:val="00E86CD6"/>
    <w:rsid w:val="00E91374"/>
    <w:rsid w:val="00E94AE6"/>
    <w:rsid w:val="00E95D2C"/>
    <w:rsid w:val="00EA126C"/>
    <w:rsid w:val="00EA1760"/>
    <w:rsid w:val="00EA2560"/>
    <w:rsid w:val="00EA3D8B"/>
    <w:rsid w:val="00EA54CC"/>
    <w:rsid w:val="00EA5D3F"/>
    <w:rsid w:val="00EA678B"/>
    <w:rsid w:val="00EB65A8"/>
    <w:rsid w:val="00EC28C0"/>
    <w:rsid w:val="00EC4027"/>
    <w:rsid w:val="00EC49FA"/>
    <w:rsid w:val="00ED3C6A"/>
    <w:rsid w:val="00EE535B"/>
    <w:rsid w:val="00EF0393"/>
    <w:rsid w:val="00EF3319"/>
    <w:rsid w:val="00EF4ED8"/>
    <w:rsid w:val="00F00E9E"/>
    <w:rsid w:val="00F05E65"/>
    <w:rsid w:val="00F076E9"/>
    <w:rsid w:val="00F07BBE"/>
    <w:rsid w:val="00F07DC8"/>
    <w:rsid w:val="00F1537F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22E2"/>
    <w:rsid w:val="00F734C7"/>
    <w:rsid w:val="00F73656"/>
    <w:rsid w:val="00F76639"/>
    <w:rsid w:val="00F92DEC"/>
    <w:rsid w:val="00F9398A"/>
    <w:rsid w:val="00FA1C10"/>
    <w:rsid w:val="00FB3775"/>
    <w:rsid w:val="00FB65D4"/>
    <w:rsid w:val="00FB67B4"/>
    <w:rsid w:val="00FC4CFD"/>
    <w:rsid w:val="00FC59DB"/>
    <w:rsid w:val="00FD29F8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9E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8129-E31C-4A76-9D11-4E4AC8DF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626</cp:revision>
  <cp:lastPrinted>2026-02-12T11:36:00Z</cp:lastPrinted>
  <dcterms:created xsi:type="dcterms:W3CDTF">2020-07-28T07:15:00Z</dcterms:created>
  <dcterms:modified xsi:type="dcterms:W3CDTF">2026-05-19T12:30:00Z</dcterms:modified>
</cp:coreProperties>
</file>