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5AB" w:rsidRPr="001C7134" w:rsidRDefault="00C075AB" w:rsidP="00C075AB">
      <w:pPr>
        <w:widowControl w:val="0"/>
        <w:autoSpaceDE w:val="0"/>
        <w:autoSpaceDN w:val="0"/>
        <w:adjustRightInd w:val="0"/>
        <w:spacing w:after="0" w:line="360" w:lineRule="auto"/>
        <w:ind w:firstLine="567"/>
        <w:jc w:val="center"/>
        <w:rPr>
          <w:rFonts w:ascii="Arial CYR" w:hAnsi="Arial CYR" w:cs="Arial CYR"/>
          <w:noProof/>
          <w:sz w:val="20"/>
          <w:szCs w:val="20"/>
          <w:lang w:val="uk-UA"/>
        </w:rPr>
      </w:pPr>
      <w:r w:rsidRPr="001C7134">
        <w:rPr>
          <w:rFonts w:ascii="Arial CYR" w:hAnsi="Arial CYR" w:cs="Arial CYR"/>
          <w:noProof/>
          <w:sz w:val="20"/>
          <w:szCs w:val="20"/>
          <w:lang w:val="uk-UA" w:eastAsia="uk-UA"/>
        </w:rPr>
        <w:drawing>
          <wp:inline distT="0" distB="0" distL="0" distR="0" wp14:anchorId="2AADB72B" wp14:editId="6558AD35">
            <wp:extent cx="456300" cy="608400"/>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300" cy="608400"/>
                    </a:xfrm>
                    <a:prstGeom prst="rect">
                      <a:avLst/>
                    </a:prstGeom>
                    <a:noFill/>
                    <a:ln>
                      <a:noFill/>
                    </a:ln>
                  </pic:spPr>
                </pic:pic>
              </a:graphicData>
            </a:graphic>
          </wp:inline>
        </w:drawing>
      </w:r>
    </w:p>
    <w:p w:rsidR="00C075AB" w:rsidRPr="001C7134" w:rsidRDefault="00C075AB" w:rsidP="00C075AB">
      <w:pPr>
        <w:widowControl w:val="0"/>
        <w:autoSpaceDE w:val="0"/>
        <w:autoSpaceDN w:val="0"/>
        <w:adjustRightInd w:val="0"/>
        <w:spacing w:after="0"/>
        <w:ind w:firstLine="567"/>
        <w:jc w:val="center"/>
        <w:rPr>
          <w:rFonts w:ascii="Times New Roman CYR" w:hAnsi="Times New Roman CYR" w:cs="Times New Roman CYR"/>
          <w:b/>
          <w:bCs/>
          <w:noProof/>
          <w:spacing w:val="24"/>
          <w:sz w:val="32"/>
          <w:szCs w:val="32"/>
          <w:lang w:val="uk-UA"/>
        </w:rPr>
      </w:pPr>
      <w:r w:rsidRPr="001C7134">
        <w:rPr>
          <w:rFonts w:ascii="Times New Roman CYR" w:hAnsi="Times New Roman CYR" w:cs="Times New Roman CYR"/>
          <w:b/>
          <w:bCs/>
          <w:noProof/>
          <w:spacing w:val="24"/>
          <w:sz w:val="32"/>
          <w:szCs w:val="32"/>
          <w:lang w:val="uk-UA"/>
        </w:rPr>
        <w:t>ХМЕЛЬНИЦЬКА МІСЬКА РАДА</w:t>
      </w:r>
    </w:p>
    <w:p w:rsidR="00C075AB" w:rsidRPr="001C7134" w:rsidRDefault="00C075AB" w:rsidP="00C075AB">
      <w:pPr>
        <w:widowControl w:val="0"/>
        <w:autoSpaceDE w:val="0"/>
        <w:autoSpaceDN w:val="0"/>
        <w:adjustRightInd w:val="0"/>
        <w:spacing w:after="0"/>
        <w:ind w:firstLine="567"/>
        <w:jc w:val="center"/>
        <w:rPr>
          <w:rFonts w:ascii="Times New Roman CYR" w:hAnsi="Times New Roman CYR" w:cs="Times New Roman CYR"/>
          <w:noProof/>
          <w:spacing w:val="24"/>
          <w:sz w:val="32"/>
          <w:szCs w:val="32"/>
          <w:lang w:val="uk-UA"/>
        </w:rPr>
      </w:pPr>
      <w:r w:rsidRPr="001C7134">
        <w:rPr>
          <w:rFonts w:ascii="Times New Roman CYR" w:hAnsi="Times New Roman CYR" w:cs="Times New Roman CYR"/>
          <w:noProof/>
          <w:spacing w:val="24"/>
          <w:sz w:val="32"/>
          <w:szCs w:val="32"/>
          <w:lang w:val="uk-UA"/>
        </w:rPr>
        <w:t>ВИКОНАВЧИЙ КОМІТЕТ</w:t>
      </w:r>
    </w:p>
    <w:p w:rsidR="00C075AB" w:rsidRPr="001C7134" w:rsidRDefault="00C075AB" w:rsidP="00C075AB">
      <w:pPr>
        <w:widowControl w:val="0"/>
        <w:autoSpaceDE w:val="0"/>
        <w:autoSpaceDN w:val="0"/>
        <w:adjustRightInd w:val="0"/>
        <w:spacing w:after="0"/>
        <w:ind w:firstLine="567"/>
        <w:jc w:val="center"/>
        <w:rPr>
          <w:rFonts w:ascii="Times New Roman CYR" w:hAnsi="Times New Roman CYR" w:cs="Times New Roman CYR"/>
          <w:b/>
          <w:bCs/>
          <w:noProof/>
          <w:spacing w:val="24"/>
          <w:sz w:val="48"/>
          <w:szCs w:val="48"/>
          <w:lang w:val="uk-UA"/>
        </w:rPr>
      </w:pPr>
      <w:r w:rsidRPr="001C7134">
        <w:rPr>
          <w:rFonts w:ascii="Times New Roman CYR" w:hAnsi="Times New Roman CYR" w:cs="Times New Roman CYR"/>
          <w:b/>
          <w:bCs/>
          <w:noProof/>
          <w:spacing w:val="24"/>
          <w:sz w:val="48"/>
          <w:szCs w:val="48"/>
          <w:lang w:val="uk-UA"/>
        </w:rPr>
        <w:t>РІШЕННЯ</w:t>
      </w:r>
    </w:p>
    <w:p w:rsidR="00C075AB" w:rsidRPr="001C7134" w:rsidRDefault="00C075AB" w:rsidP="00C075AB">
      <w:pPr>
        <w:widowControl w:val="0"/>
        <w:tabs>
          <w:tab w:val="left" w:pos="4253"/>
        </w:tabs>
        <w:autoSpaceDE w:val="0"/>
        <w:autoSpaceDN w:val="0"/>
        <w:adjustRightInd w:val="0"/>
        <w:spacing w:after="0" w:line="240" w:lineRule="auto"/>
        <w:rPr>
          <w:rFonts w:ascii="Times New Roman CYR" w:hAnsi="Times New Roman CYR" w:cs="Times New Roman CYR"/>
          <w:bCs/>
          <w:noProof/>
          <w:sz w:val="24"/>
          <w:szCs w:val="24"/>
          <w:lang w:val="uk-UA"/>
        </w:rPr>
      </w:pPr>
      <w:r w:rsidRPr="001C7134">
        <w:rPr>
          <w:rFonts w:ascii="Times New Roman CYR" w:hAnsi="Times New Roman CYR" w:cs="Times New Roman CYR"/>
          <w:b/>
          <w:bCs/>
          <w:noProof/>
          <w:lang w:val="uk-UA"/>
        </w:rPr>
        <w:t>____</w:t>
      </w:r>
      <w:r w:rsidR="006553CC">
        <w:rPr>
          <w:rFonts w:ascii="Times New Roman CYR" w:hAnsi="Times New Roman CYR" w:cs="Times New Roman CYR"/>
          <w:b/>
          <w:bCs/>
          <w:noProof/>
          <w:lang w:val="uk-UA"/>
        </w:rPr>
        <w:t>14.07.2026</w:t>
      </w:r>
      <w:r w:rsidRPr="001C7134">
        <w:rPr>
          <w:rFonts w:ascii="Times New Roman CYR" w:hAnsi="Times New Roman CYR" w:cs="Times New Roman CYR"/>
          <w:b/>
          <w:bCs/>
          <w:noProof/>
          <w:lang w:val="uk-UA"/>
        </w:rPr>
        <w:t>_________</w:t>
      </w:r>
      <w:r w:rsidRPr="001C7134">
        <w:rPr>
          <w:rFonts w:ascii="Times New Roman CYR" w:hAnsi="Times New Roman CYR" w:cs="Times New Roman CYR"/>
          <w:b/>
          <w:bCs/>
          <w:noProof/>
          <w:lang w:val="uk-UA"/>
        </w:rPr>
        <w:tab/>
      </w:r>
      <w:r w:rsidRPr="001C7134">
        <w:rPr>
          <w:rFonts w:ascii="Times New Roman CYR" w:hAnsi="Times New Roman CYR" w:cs="Times New Roman CYR"/>
          <w:bCs/>
          <w:noProof/>
          <w:sz w:val="24"/>
          <w:szCs w:val="24"/>
          <w:lang w:val="uk-UA"/>
        </w:rPr>
        <w:t>м. Хмельницький</w:t>
      </w:r>
      <w:r w:rsidRPr="001C7134">
        <w:rPr>
          <w:rFonts w:ascii="Times New Roman CYR" w:hAnsi="Times New Roman CYR" w:cs="Times New Roman CYR"/>
          <w:bCs/>
          <w:noProof/>
          <w:sz w:val="24"/>
          <w:szCs w:val="24"/>
          <w:lang w:val="uk-UA"/>
        </w:rPr>
        <w:tab/>
      </w:r>
      <w:r w:rsidRPr="001C7134">
        <w:rPr>
          <w:rFonts w:ascii="Times New Roman CYR" w:hAnsi="Times New Roman CYR" w:cs="Times New Roman CYR"/>
          <w:bCs/>
          <w:noProof/>
          <w:sz w:val="24"/>
          <w:szCs w:val="24"/>
          <w:lang w:val="uk-UA"/>
        </w:rPr>
        <w:tab/>
        <w:t>№ ___</w:t>
      </w:r>
      <w:r w:rsidR="006553CC">
        <w:rPr>
          <w:rFonts w:ascii="Times New Roman CYR" w:hAnsi="Times New Roman CYR" w:cs="Times New Roman CYR"/>
          <w:bCs/>
          <w:noProof/>
          <w:sz w:val="24"/>
          <w:szCs w:val="24"/>
          <w:lang w:val="uk-UA"/>
        </w:rPr>
        <w:t>1102</w:t>
      </w:r>
      <w:r w:rsidRPr="001C7134">
        <w:rPr>
          <w:rFonts w:ascii="Times New Roman CYR" w:hAnsi="Times New Roman CYR" w:cs="Times New Roman CYR"/>
          <w:bCs/>
          <w:noProof/>
          <w:sz w:val="24"/>
          <w:szCs w:val="24"/>
          <w:lang w:val="uk-UA"/>
        </w:rPr>
        <w:t>____</w:t>
      </w:r>
    </w:p>
    <w:p w:rsidR="00F46F73" w:rsidRPr="001C7134" w:rsidRDefault="00F46F73">
      <w:pPr>
        <w:rPr>
          <w:noProof/>
          <w:lang w:val="uk-UA"/>
        </w:rPr>
      </w:pPr>
    </w:p>
    <w:p w:rsidR="003604D4" w:rsidRPr="001C7134" w:rsidRDefault="00F46F73" w:rsidP="0047049A">
      <w:pPr>
        <w:spacing w:after="0" w:line="240" w:lineRule="auto"/>
        <w:ind w:right="5102"/>
        <w:jc w:val="both"/>
        <w:rPr>
          <w:rFonts w:ascii="Times New Roman" w:hAnsi="Times New Roman"/>
          <w:noProof/>
          <w:sz w:val="24"/>
          <w:lang w:val="uk-UA"/>
        </w:rPr>
      </w:pPr>
      <w:r w:rsidRPr="001C7134">
        <w:rPr>
          <w:rFonts w:ascii="Times New Roman" w:hAnsi="Times New Roman"/>
          <w:noProof/>
          <w:sz w:val="24"/>
          <w:lang w:val="uk-UA"/>
        </w:rPr>
        <w:t xml:space="preserve">Про внесення на розгляд сесії міської ради пропозиції про </w:t>
      </w:r>
      <w:r w:rsidR="003604D4" w:rsidRPr="001C7134">
        <w:rPr>
          <w:rFonts w:ascii="Times New Roman" w:hAnsi="Times New Roman"/>
          <w:noProof/>
          <w:sz w:val="24"/>
          <w:lang w:val="uk-UA"/>
        </w:rPr>
        <w:t>затвердження Програми</w:t>
      </w:r>
    </w:p>
    <w:p w:rsidR="00784611" w:rsidRPr="001C7134" w:rsidRDefault="003604D4" w:rsidP="0047049A">
      <w:pPr>
        <w:spacing w:after="0" w:line="240" w:lineRule="auto"/>
        <w:ind w:right="5102"/>
        <w:jc w:val="both"/>
        <w:rPr>
          <w:rFonts w:ascii="Times New Roman" w:hAnsi="Times New Roman"/>
          <w:noProof/>
          <w:sz w:val="24"/>
          <w:lang w:val="uk-UA"/>
        </w:rPr>
      </w:pPr>
      <w:r w:rsidRPr="001C7134">
        <w:rPr>
          <w:rFonts w:ascii="Times New Roman" w:hAnsi="Times New Roman"/>
          <w:noProof/>
          <w:sz w:val="24"/>
          <w:lang w:val="uk-UA"/>
        </w:rPr>
        <w:t>часткової компенсації вартості закупівлі альтернативних джерел електричної енергії для забезпечення потреб мешканців багатоквартирних житлових будинків Хмельницької міської територіальної громади на 2026-2027 роки</w:t>
      </w:r>
      <w:r w:rsidR="00214FB6">
        <w:rPr>
          <w:rFonts w:ascii="Times New Roman" w:hAnsi="Times New Roman"/>
          <w:noProof/>
          <w:sz w:val="24"/>
          <w:lang w:val="uk-UA"/>
        </w:rPr>
        <w:t xml:space="preserve"> </w:t>
      </w:r>
    </w:p>
    <w:p w:rsidR="003604D4" w:rsidRPr="001C7134" w:rsidRDefault="003604D4" w:rsidP="00C61E90">
      <w:pPr>
        <w:spacing w:after="0" w:line="360" w:lineRule="auto"/>
        <w:ind w:right="4251"/>
        <w:rPr>
          <w:rFonts w:ascii="Times New Roman" w:hAnsi="Times New Roman"/>
          <w:noProof/>
          <w:sz w:val="24"/>
          <w:lang w:val="uk-UA"/>
        </w:rPr>
      </w:pPr>
    </w:p>
    <w:p w:rsidR="00172DAE" w:rsidRPr="001C7134" w:rsidRDefault="00172DAE" w:rsidP="0047049A">
      <w:pPr>
        <w:tabs>
          <w:tab w:val="left" w:pos="4365"/>
        </w:tabs>
        <w:spacing w:line="240" w:lineRule="auto"/>
        <w:ind w:firstLine="709"/>
        <w:rPr>
          <w:rFonts w:ascii="Times New Roman" w:hAnsi="Times New Roman"/>
          <w:noProof/>
          <w:sz w:val="24"/>
          <w:lang w:val="uk-UA"/>
        </w:rPr>
      </w:pPr>
      <w:r w:rsidRPr="001C7134">
        <w:rPr>
          <w:rFonts w:ascii="Times New Roman" w:hAnsi="Times New Roman"/>
          <w:noProof/>
          <w:sz w:val="24"/>
          <w:lang w:val="uk-UA"/>
        </w:rPr>
        <w:t xml:space="preserve">Розглянувши клопотання управління житлової політики і майна, керуючись Законом України «Про місцеве самоврядування в Україні», </w:t>
      </w:r>
      <w:r w:rsidR="00BA5BBF" w:rsidRPr="001C7134">
        <w:rPr>
          <w:rFonts w:ascii="Times New Roman" w:hAnsi="Times New Roman"/>
          <w:noProof/>
          <w:sz w:val="24"/>
          <w:lang w:val="uk-UA"/>
        </w:rPr>
        <w:t>виконавчий комітет міської ради</w:t>
      </w:r>
    </w:p>
    <w:p w:rsidR="00BA5BBF" w:rsidRPr="001C7134" w:rsidRDefault="00BA5BBF" w:rsidP="00D646DC">
      <w:pPr>
        <w:tabs>
          <w:tab w:val="left" w:pos="4365"/>
        </w:tabs>
        <w:spacing w:line="360" w:lineRule="auto"/>
        <w:rPr>
          <w:rFonts w:ascii="Times New Roman" w:hAnsi="Times New Roman"/>
          <w:noProof/>
          <w:sz w:val="24"/>
          <w:lang w:val="uk-UA"/>
        </w:rPr>
      </w:pPr>
      <w:r w:rsidRPr="001C7134">
        <w:rPr>
          <w:rFonts w:ascii="Times New Roman" w:hAnsi="Times New Roman"/>
          <w:noProof/>
          <w:sz w:val="24"/>
          <w:lang w:val="uk-UA"/>
        </w:rPr>
        <w:t>ВИРІШИВ:</w:t>
      </w:r>
    </w:p>
    <w:p w:rsidR="0047049A" w:rsidRDefault="00BA5BBF" w:rsidP="00D646DC">
      <w:pPr>
        <w:pStyle w:val="a3"/>
        <w:numPr>
          <w:ilvl w:val="0"/>
          <w:numId w:val="1"/>
        </w:numPr>
        <w:tabs>
          <w:tab w:val="left" w:pos="993"/>
        </w:tabs>
        <w:autoSpaceDE w:val="0"/>
        <w:autoSpaceDN w:val="0"/>
        <w:adjustRightInd w:val="0"/>
        <w:ind w:left="0" w:firstLine="709"/>
        <w:jc w:val="both"/>
        <w:rPr>
          <w:noProof/>
        </w:rPr>
      </w:pPr>
      <w:r w:rsidRPr="001C7134">
        <w:rPr>
          <w:noProof/>
        </w:rPr>
        <w:t>Внести на розгляд сесії міської ради пропозиці</w:t>
      </w:r>
      <w:r w:rsidR="006C20A8">
        <w:rPr>
          <w:noProof/>
        </w:rPr>
        <w:t>ю</w:t>
      </w:r>
      <w:r w:rsidRPr="001C7134">
        <w:rPr>
          <w:noProof/>
        </w:rPr>
        <w:t xml:space="preserve"> про </w:t>
      </w:r>
      <w:r w:rsidR="00045DBE" w:rsidRPr="001C7134">
        <w:rPr>
          <w:noProof/>
        </w:rPr>
        <w:t>затвердження Програми часткової компенсації вартості закупівлі альтернативних джерел електричної енергії для забезпечення потреб мешканців багатоквартирних житлових будинків Хмельницької міської територіальної громади на 2026-2027 роки</w:t>
      </w:r>
      <w:r w:rsidRPr="001C7134">
        <w:rPr>
          <w:noProof/>
        </w:rPr>
        <w:t>,</w:t>
      </w:r>
      <w:r w:rsidR="00045DBE" w:rsidRPr="001C7134">
        <w:rPr>
          <w:noProof/>
        </w:rPr>
        <w:t xml:space="preserve"> згідно з додатком</w:t>
      </w:r>
      <w:r w:rsidR="0047049A">
        <w:rPr>
          <w:noProof/>
        </w:rPr>
        <w:t>, що додається.</w:t>
      </w:r>
    </w:p>
    <w:p w:rsidR="002925A3" w:rsidRPr="001C7134" w:rsidRDefault="00BC1960" w:rsidP="006F480A">
      <w:pPr>
        <w:pStyle w:val="a3"/>
        <w:numPr>
          <w:ilvl w:val="0"/>
          <w:numId w:val="1"/>
        </w:numPr>
        <w:tabs>
          <w:tab w:val="left" w:pos="1134"/>
        </w:tabs>
        <w:autoSpaceDE w:val="0"/>
        <w:autoSpaceDN w:val="0"/>
        <w:adjustRightInd w:val="0"/>
        <w:ind w:left="0" w:firstLine="709"/>
        <w:jc w:val="both"/>
        <w:rPr>
          <w:noProof/>
        </w:rPr>
      </w:pPr>
      <w:r w:rsidRPr="001C7134">
        <w:rPr>
          <w:noProof/>
        </w:rPr>
        <w:t>Контроль за виконанням рішення покласти на заступника міського голови — директора департаменту інфраструктури міста В. Новачка.</w:t>
      </w:r>
    </w:p>
    <w:p w:rsidR="006F480A" w:rsidRDefault="006F480A" w:rsidP="006F480A">
      <w:pPr>
        <w:pStyle w:val="a3"/>
        <w:tabs>
          <w:tab w:val="left" w:pos="4260"/>
          <w:tab w:val="left" w:pos="4335"/>
        </w:tabs>
        <w:spacing w:line="720" w:lineRule="auto"/>
        <w:ind w:left="1040" w:right="-121"/>
        <w:rPr>
          <w:noProof/>
        </w:rPr>
      </w:pPr>
    </w:p>
    <w:p w:rsidR="00014A98" w:rsidRPr="00014A5D" w:rsidRDefault="00014A98" w:rsidP="00C962EA">
      <w:pPr>
        <w:tabs>
          <w:tab w:val="left" w:pos="4260"/>
          <w:tab w:val="left" w:pos="4335"/>
        </w:tabs>
        <w:spacing w:line="720" w:lineRule="auto"/>
        <w:ind w:right="-121"/>
        <w:rPr>
          <w:rFonts w:ascii="Times New Roman" w:hAnsi="Times New Roman"/>
          <w:noProof/>
          <w:sz w:val="24"/>
          <w:szCs w:val="24"/>
        </w:rPr>
      </w:pPr>
      <w:r w:rsidRPr="00014A5D">
        <w:rPr>
          <w:rFonts w:ascii="Times New Roman" w:hAnsi="Times New Roman"/>
          <w:noProof/>
          <w:sz w:val="24"/>
          <w:szCs w:val="24"/>
        </w:rPr>
        <w:t xml:space="preserve">Міський голова </w:t>
      </w:r>
      <w:r w:rsidRPr="00014A5D">
        <w:rPr>
          <w:rFonts w:ascii="Times New Roman" w:hAnsi="Times New Roman"/>
          <w:noProof/>
          <w:sz w:val="24"/>
          <w:szCs w:val="24"/>
        </w:rPr>
        <w:tab/>
      </w:r>
      <w:r w:rsidRPr="00014A5D">
        <w:rPr>
          <w:rFonts w:ascii="Times New Roman" w:hAnsi="Times New Roman"/>
          <w:noProof/>
          <w:sz w:val="24"/>
          <w:szCs w:val="24"/>
        </w:rPr>
        <w:tab/>
      </w:r>
      <w:r w:rsidRPr="00014A5D">
        <w:rPr>
          <w:rFonts w:ascii="Times New Roman" w:hAnsi="Times New Roman"/>
          <w:noProof/>
          <w:sz w:val="24"/>
          <w:szCs w:val="24"/>
        </w:rPr>
        <w:tab/>
      </w:r>
      <w:r w:rsidRPr="00014A5D">
        <w:rPr>
          <w:rFonts w:ascii="Times New Roman" w:hAnsi="Times New Roman"/>
          <w:noProof/>
          <w:sz w:val="24"/>
          <w:szCs w:val="24"/>
        </w:rPr>
        <w:tab/>
      </w:r>
      <w:r w:rsidRPr="00014A5D">
        <w:rPr>
          <w:rFonts w:ascii="Times New Roman" w:hAnsi="Times New Roman"/>
          <w:noProof/>
          <w:sz w:val="24"/>
          <w:szCs w:val="24"/>
        </w:rPr>
        <w:tab/>
        <w:t>Олександр СИМЧИШИН</w:t>
      </w:r>
    </w:p>
    <w:p w:rsidR="006B74CC" w:rsidRPr="001C7134" w:rsidRDefault="006B74CC" w:rsidP="006F480A">
      <w:pPr>
        <w:spacing w:after="160" w:line="240" w:lineRule="auto"/>
        <w:rPr>
          <w:rFonts w:ascii="Times New Roman" w:hAnsi="Times New Roman"/>
          <w:noProof/>
          <w:sz w:val="24"/>
          <w:lang w:val="uk-UA"/>
        </w:rPr>
      </w:pPr>
      <w:r w:rsidRPr="001C7134">
        <w:rPr>
          <w:rFonts w:ascii="Times New Roman" w:hAnsi="Times New Roman"/>
          <w:noProof/>
          <w:sz w:val="24"/>
          <w:lang w:val="uk-UA"/>
        </w:rPr>
        <w:br w:type="page"/>
      </w:r>
    </w:p>
    <w:p w:rsidR="00BC1960" w:rsidRPr="001C7134" w:rsidRDefault="00BC1960" w:rsidP="00C909AA">
      <w:pPr>
        <w:tabs>
          <w:tab w:val="left" w:pos="4365"/>
        </w:tabs>
        <w:spacing w:after="0"/>
        <w:ind w:left="5670"/>
        <w:rPr>
          <w:rFonts w:ascii="Times New Roman" w:hAnsi="Times New Roman"/>
          <w:noProof/>
          <w:sz w:val="24"/>
          <w:lang w:val="uk-UA"/>
        </w:rPr>
      </w:pPr>
      <w:r w:rsidRPr="001C7134">
        <w:rPr>
          <w:rFonts w:ascii="Times New Roman" w:hAnsi="Times New Roman"/>
          <w:noProof/>
          <w:sz w:val="24"/>
          <w:lang w:val="uk-UA"/>
        </w:rPr>
        <w:lastRenderedPageBreak/>
        <w:t xml:space="preserve">Додаток </w:t>
      </w:r>
    </w:p>
    <w:p w:rsidR="00BC1960" w:rsidRPr="001C7134" w:rsidRDefault="00BC1960" w:rsidP="00C909AA">
      <w:pPr>
        <w:tabs>
          <w:tab w:val="left" w:pos="4365"/>
        </w:tabs>
        <w:spacing w:after="0"/>
        <w:ind w:left="5670"/>
        <w:rPr>
          <w:rFonts w:ascii="Times New Roman" w:hAnsi="Times New Roman"/>
          <w:noProof/>
          <w:sz w:val="24"/>
          <w:lang w:val="uk-UA"/>
        </w:rPr>
      </w:pPr>
      <w:r w:rsidRPr="001C7134">
        <w:rPr>
          <w:rFonts w:ascii="Times New Roman" w:hAnsi="Times New Roman"/>
          <w:noProof/>
          <w:sz w:val="24"/>
          <w:lang w:val="uk-UA"/>
        </w:rPr>
        <w:t xml:space="preserve">до рішення виконавчого комітету </w:t>
      </w:r>
    </w:p>
    <w:p w:rsidR="00653418" w:rsidRDefault="00BC1960" w:rsidP="00356D59">
      <w:pPr>
        <w:tabs>
          <w:tab w:val="left" w:pos="4365"/>
        </w:tabs>
        <w:spacing w:after="0"/>
        <w:ind w:left="5670"/>
        <w:rPr>
          <w:rFonts w:ascii="Times New Roman" w:hAnsi="Times New Roman"/>
          <w:noProof/>
          <w:sz w:val="24"/>
          <w:lang w:val="uk-UA"/>
        </w:rPr>
      </w:pPr>
      <w:r w:rsidRPr="001C7134">
        <w:rPr>
          <w:rFonts w:ascii="Times New Roman" w:hAnsi="Times New Roman"/>
          <w:noProof/>
          <w:sz w:val="24"/>
          <w:lang w:val="uk-UA"/>
        </w:rPr>
        <w:t xml:space="preserve">від </w:t>
      </w:r>
      <w:r w:rsidR="006553CC">
        <w:rPr>
          <w:rFonts w:ascii="Times New Roman" w:hAnsi="Times New Roman"/>
          <w:noProof/>
          <w:sz w:val="24"/>
          <w:lang w:val="uk-UA"/>
        </w:rPr>
        <w:t>14.07.2026</w:t>
      </w:r>
      <w:r w:rsidRPr="001C7134">
        <w:rPr>
          <w:rFonts w:ascii="Times New Roman" w:hAnsi="Times New Roman"/>
          <w:noProof/>
          <w:sz w:val="24"/>
          <w:lang w:val="uk-UA"/>
        </w:rPr>
        <w:t xml:space="preserve"> № </w:t>
      </w:r>
      <w:r w:rsidR="006553CC">
        <w:rPr>
          <w:rFonts w:ascii="Times New Roman" w:hAnsi="Times New Roman"/>
          <w:noProof/>
          <w:sz w:val="24"/>
          <w:lang w:val="uk-UA"/>
        </w:rPr>
        <w:t>1102</w:t>
      </w:r>
      <w:bookmarkStart w:id="0" w:name="_GoBack"/>
      <w:bookmarkEnd w:id="0"/>
    </w:p>
    <w:p w:rsidR="00356D59" w:rsidRPr="001C7134" w:rsidRDefault="00356D59" w:rsidP="00356D59">
      <w:pPr>
        <w:tabs>
          <w:tab w:val="left" w:pos="4365"/>
        </w:tabs>
        <w:spacing w:after="0"/>
        <w:ind w:left="5670"/>
        <w:rPr>
          <w:rFonts w:ascii="Times New Roman" w:hAnsi="Times New Roman"/>
          <w:noProof/>
          <w:sz w:val="24"/>
          <w:lang w:val="uk-UA"/>
        </w:rPr>
      </w:pPr>
    </w:p>
    <w:p w:rsidR="00653418" w:rsidRPr="001C7134" w:rsidRDefault="00653418" w:rsidP="00653418">
      <w:pPr>
        <w:autoSpaceDE w:val="0"/>
        <w:autoSpaceDN w:val="0"/>
        <w:adjustRightInd w:val="0"/>
        <w:spacing w:after="0" w:line="240" w:lineRule="auto"/>
        <w:ind w:right="-1"/>
        <w:jc w:val="center"/>
        <w:rPr>
          <w:rFonts w:ascii="Times New Roman" w:hAnsi="Times New Roman"/>
          <w:noProof/>
          <w:sz w:val="24"/>
          <w:szCs w:val="24"/>
          <w:lang w:val="uk-UA"/>
        </w:rPr>
      </w:pPr>
      <w:r w:rsidRPr="001C7134">
        <w:rPr>
          <w:rFonts w:ascii="Times New Roman" w:hAnsi="Times New Roman"/>
          <w:noProof/>
          <w:sz w:val="24"/>
          <w:szCs w:val="24"/>
          <w:lang w:val="uk-UA"/>
        </w:rPr>
        <w:t>Програма</w:t>
      </w:r>
    </w:p>
    <w:p w:rsidR="00653418" w:rsidRPr="001C7134" w:rsidRDefault="00653418" w:rsidP="00653418">
      <w:pPr>
        <w:autoSpaceDE w:val="0"/>
        <w:autoSpaceDN w:val="0"/>
        <w:adjustRightInd w:val="0"/>
        <w:spacing w:after="0" w:line="240" w:lineRule="auto"/>
        <w:ind w:right="-1"/>
        <w:jc w:val="center"/>
        <w:rPr>
          <w:rFonts w:ascii="Times New Roman" w:hAnsi="Times New Roman"/>
          <w:noProof/>
          <w:sz w:val="24"/>
          <w:szCs w:val="24"/>
          <w:lang w:val="uk-UA"/>
        </w:rPr>
      </w:pPr>
      <w:r w:rsidRPr="001C7134">
        <w:rPr>
          <w:rFonts w:ascii="Times New Roman" w:hAnsi="Times New Roman"/>
          <w:noProof/>
          <w:sz w:val="24"/>
          <w:szCs w:val="24"/>
          <w:lang w:val="uk-UA"/>
        </w:rPr>
        <w:t xml:space="preserve">часткової компенсації вартості закупівлі альтернативних джерел електричної енергії для забезпечення потреб мешканців багатоквартирних житлових будинків Хмельницької міської територіальної громади на </w:t>
      </w:r>
      <w:r w:rsidRPr="00A65457">
        <w:rPr>
          <w:rFonts w:ascii="Times New Roman" w:hAnsi="Times New Roman"/>
          <w:noProof/>
          <w:sz w:val="24"/>
          <w:szCs w:val="24"/>
          <w:lang w:val="uk-UA"/>
        </w:rPr>
        <w:t xml:space="preserve">2026-2027 </w:t>
      </w:r>
      <w:r w:rsidRPr="001C7134">
        <w:rPr>
          <w:rFonts w:ascii="Times New Roman" w:hAnsi="Times New Roman"/>
          <w:noProof/>
          <w:sz w:val="24"/>
          <w:szCs w:val="24"/>
          <w:lang w:val="uk-UA"/>
        </w:rPr>
        <w:t>роки</w:t>
      </w:r>
    </w:p>
    <w:p w:rsidR="00653418" w:rsidRPr="001C7134" w:rsidRDefault="00653418" w:rsidP="00653418">
      <w:pPr>
        <w:autoSpaceDE w:val="0"/>
        <w:autoSpaceDN w:val="0"/>
        <w:adjustRightInd w:val="0"/>
        <w:spacing w:after="0" w:line="240" w:lineRule="auto"/>
        <w:ind w:right="-1"/>
        <w:jc w:val="center"/>
        <w:rPr>
          <w:rFonts w:ascii="Times New Roman" w:hAnsi="Times New Roman"/>
          <w:noProof/>
          <w:sz w:val="24"/>
          <w:szCs w:val="24"/>
          <w:lang w:val="uk-UA"/>
        </w:rPr>
      </w:pPr>
    </w:p>
    <w:p w:rsidR="00653418" w:rsidRPr="001C7134" w:rsidRDefault="00653418" w:rsidP="00653418">
      <w:pPr>
        <w:shd w:val="clear" w:color="auto" w:fill="FFFFFF"/>
        <w:spacing w:after="0" w:line="240" w:lineRule="auto"/>
        <w:jc w:val="center"/>
        <w:rPr>
          <w:rFonts w:ascii="Times New Roman" w:hAnsi="Times New Roman"/>
          <w:b/>
          <w:bCs/>
          <w:noProof/>
          <w:color w:val="000000"/>
          <w:sz w:val="24"/>
          <w:szCs w:val="24"/>
          <w:lang w:val="uk-UA"/>
        </w:rPr>
      </w:pPr>
      <w:r w:rsidRPr="001C7134">
        <w:rPr>
          <w:rFonts w:ascii="Times New Roman" w:hAnsi="Times New Roman"/>
          <w:b/>
          <w:bCs/>
          <w:noProof/>
          <w:color w:val="000000"/>
          <w:sz w:val="24"/>
          <w:szCs w:val="24"/>
          <w:lang w:val="uk-UA"/>
        </w:rPr>
        <w:t>Паспорт Програми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690"/>
        <w:gridCol w:w="6267"/>
      </w:tblGrid>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1.</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Розробник програми</w:t>
            </w:r>
          </w:p>
        </w:tc>
        <w:tc>
          <w:tcPr>
            <w:tcW w:w="6268" w:type="dxa"/>
            <w:shd w:val="clear" w:color="auto" w:fill="auto"/>
          </w:tcPr>
          <w:p w:rsidR="00653418" w:rsidRPr="001C7134" w:rsidRDefault="00653418" w:rsidP="00481545">
            <w:pPr>
              <w:spacing w:after="0" w:line="240" w:lineRule="auto"/>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Управління житлової політики і майна Хмельницької міської ради</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2.</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Виконавці Програми</w:t>
            </w:r>
          </w:p>
        </w:tc>
        <w:tc>
          <w:tcPr>
            <w:tcW w:w="6268" w:type="dxa"/>
            <w:shd w:val="clear" w:color="auto" w:fill="auto"/>
          </w:tcPr>
          <w:p w:rsidR="00653418" w:rsidRPr="001C7134" w:rsidRDefault="00653418" w:rsidP="00481545">
            <w:pPr>
              <w:spacing w:after="0" w:line="240" w:lineRule="auto"/>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Управління житлової політики і майна Хмельницької міської ради</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3.</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Учасники Програми</w:t>
            </w:r>
          </w:p>
        </w:tc>
        <w:tc>
          <w:tcPr>
            <w:tcW w:w="6268" w:type="dxa"/>
            <w:shd w:val="clear" w:color="auto" w:fill="auto"/>
          </w:tcPr>
          <w:p w:rsidR="00653418" w:rsidRPr="001C7134" w:rsidRDefault="00D8540C" w:rsidP="00481545">
            <w:pPr>
              <w:spacing w:after="0" w:line="240" w:lineRule="auto"/>
              <w:jc w:val="both"/>
              <w:rPr>
                <w:rFonts w:ascii="Times New Roman" w:hAnsi="Times New Roman"/>
                <w:noProof/>
                <w:color w:val="000000"/>
                <w:sz w:val="24"/>
                <w:szCs w:val="24"/>
                <w:lang w:val="uk-UA"/>
              </w:rPr>
            </w:pPr>
            <w:r>
              <w:rPr>
                <w:rFonts w:ascii="Times New Roman" w:hAnsi="Times New Roman"/>
                <w:noProof/>
                <w:sz w:val="24"/>
                <w:szCs w:val="24"/>
                <w:lang w:val="uk-UA"/>
              </w:rPr>
              <w:t>О</w:t>
            </w:r>
            <w:r w:rsidR="00653418" w:rsidRPr="001C7134">
              <w:rPr>
                <w:rFonts w:ascii="Times New Roman" w:hAnsi="Times New Roman"/>
                <w:noProof/>
                <w:sz w:val="24"/>
                <w:szCs w:val="24"/>
                <w:lang w:val="uk-UA"/>
              </w:rPr>
              <w:t>б’єднання співвласників багатоквартирних житлових будинків, управляючі компанії незалежно від форм власності, надавачі житлової послуги, а також житлово-будівельні кооперативи м. Хмельницького.</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4.</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Мета Програми</w:t>
            </w:r>
          </w:p>
        </w:tc>
        <w:tc>
          <w:tcPr>
            <w:tcW w:w="6268" w:type="dxa"/>
            <w:shd w:val="clear" w:color="auto" w:fill="auto"/>
          </w:tcPr>
          <w:p w:rsidR="00653418" w:rsidRPr="001C7134" w:rsidRDefault="00653418" w:rsidP="00481545">
            <w:pPr>
              <w:spacing w:after="0" w:line="240" w:lineRule="auto"/>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забезпечення мешканців багатоквартирних житлових будинків альтернативними джерелами електроенергії шляхом зниження фінансового </w:t>
            </w:r>
            <w:r w:rsidRPr="001C7134">
              <w:rPr>
                <w:rFonts w:ascii="Times New Roman" w:hAnsi="Times New Roman"/>
                <w:noProof/>
                <w:sz w:val="24"/>
                <w:szCs w:val="24"/>
                <w:lang w:val="uk-UA"/>
              </w:rPr>
              <w:t>навантаження на управляючі компанії незалежно від форм власності, ОСББ, надавачів житлової послуги, ЖБК.</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5.</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Термін реалізації Програми</w:t>
            </w:r>
          </w:p>
        </w:tc>
        <w:tc>
          <w:tcPr>
            <w:tcW w:w="6268" w:type="dxa"/>
            <w:shd w:val="clear" w:color="auto" w:fill="auto"/>
          </w:tcPr>
          <w:p w:rsidR="00653418" w:rsidRPr="001C7134" w:rsidRDefault="00653418" w:rsidP="003652F3">
            <w:pPr>
              <w:spacing w:after="0" w:line="240" w:lineRule="auto"/>
              <w:jc w:val="both"/>
              <w:rPr>
                <w:rFonts w:ascii="Times New Roman" w:hAnsi="Times New Roman"/>
                <w:noProof/>
                <w:color w:val="000000"/>
                <w:sz w:val="24"/>
                <w:szCs w:val="24"/>
                <w:lang w:val="uk-UA"/>
              </w:rPr>
            </w:pPr>
            <w:r w:rsidRPr="00A65457">
              <w:rPr>
                <w:rFonts w:ascii="Times New Roman" w:hAnsi="Times New Roman"/>
                <w:noProof/>
                <w:sz w:val="24"/>
                <w:szCs w:val="24"/>
                <w:lang w:val="uk-UA"/>
              </w:rPr>
              <w:t xml:space="preserve">2026-2027 </w:t>
            </w:r>
            <w:r w:rsidR="003652F3">
              <w:rPr>
                <w:rFonts w:ascii="Times New Roman" w:hAnsi="Times New Roman"/>
                <w:noProof/>
                <w:color w:val="000000"/>
                <w:sz w:val="24"/>
                <w:szCs w:val="24"/>
                <w:lang w:val="uk-UA"/>
              </w:rPr>
              <w:t>роки</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6.</w:t>
            </w:r>
          </w:p>
        </w:tc>
        <w:tc>
          <w:tcPr>
            <w:tcW w:w="2690" w:type="dxa"/>
            <w:shd w:val="clear" w:color="auto" w:fill="auto"/>
          </w:tcPr>
          <w:p w:rsidR="00653418" w:rsidRPr="001C7134" w:rsidRDefault="00653418" w:rsidP="00481545">
            <w:pPr>
              <w:spacing w:after="0" w:line="240" w:lineRule="auto"/>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Перелік місцевих бюджетів, які беруть участь у виконанні Програми</w:t>
            </w:r>
          </w:p>
        </w:tc>
        <w:tc>
          <w:tcPr>
            <w:tcW w:w="6268" w:type="dxa"/>
            <w:shd w:val="clear" w:color="auto" w:fill="auto"/>
          </w:tcPr>
          <w:p w:rsidR="00653418" w:rsidRPr="001C7134" w:rsidRDefault="00653418" w:rsidP="00481545">
            <w:pPr>
              <w:spacing w:after="0" w:line="240" w:lineRule="auto"/>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Кошти бюджету Хмельницької міської територіальної громади, кошти Учасників Програми та інші джерела фінансування, незаборонені законодавством України</w:t>
            </w:r>
          </w:p>
        </w:tc>
      </w:tr>
      <w:tr w:rsidR="00653418" w:rsidRPr="001C7134" w:rsidTr="00A65457">
        <w:trPr>
          <w:jc w:val="center"/>
        </w:trPr>
        <w:tc>
          <w:tcPr>
            <w:tcW w:w="671" w:type="dxa"/>
            <w:shd w:val="clear" w:color="auto" w:fill="auto"/>
          </w:tcPr>
          <w:p w:rsidR="00653418" w:rsidRPr="001C7134" w:rsidRDefault="00653418" w:rsidP="00481545">
            <w:pPr>
              <w:spacing w:after="0" w:line="240" w:lineRule="auto"/>
              <w:jc w:val="center"/>
              <w:rPr>
                <w:rFonts w:ascii="Times New Roman" w:hAnsi="Times New Roman"/>
                <w:noProof/>
                <w:color w:val="0070C0"/>
                <w:sz w:val="24"/>
                <w:szCs w:val="24"/>
                <w:lang w:val="uk-UA"/>
              </w:rPr>
            </w:pPr>
            <w:r w:rsidRPr="00A65457">
              <w:rPr>
                <w:rFonts w:ascii="Times New Roman" w:hAnsi="Times New Roman"/>
                <w:noProof/>
                <w:sz w:val="24"/>
                <w:szCs w:val="24"/>
                <w:lang w:val="uk-UA"/>
              </w:rPr>
              <w:t>7.</w:t>
            </w:r>
          </w:p>
        </w:tc>
        <w:tc>
          <w:tcPr>
            <w:tcW w:w="2690" w:type="dxa"/>
            <w:shd w:val="clear" w:color="auto" w:fill="auto"/>
          </w:tcPr>
          <w:p w:rsidR="00653418" w:rsidRPr="00A65457" w:rsidRDefault="00653418" w:rsidP="00481545">
            <w:pPr>
              <w:spacing w:after="0" w:line="240" w:lineRule="auto"/>
              <w:rPr>
                <w:rFonts w:ascii="Times New Roman" w:hAnsi="Times New Roman"/>
                <w:noProof/>
                <w:sz w:val="24"/>
                <w:szCs w:val="24"/>
                <w:lang w:val="uk-UA"/>
              </w:rPr>
            </w:pPr>
            <w:r w:rsidRPr="00A65457">
              <w:rPr>
                <w:rFonts w:ascii="Times New Roman" w:hAnsi="Times New Roman"/>
                <w:noProof/>
                <w:sz w:val="24"/>
                <w:szCs w:val="24"/>
                <w:shd w:val="clear" w:color="auto" w:fill="FFFFFF"/>
                <w:lang w:val="uk-UA"/>
              </w:rPr>
              <w:t>Загальний обсяг фінансових ресурсів, необхідних для реалізації програми</w:t>
            </w:r>
          </w:p>
        </w:tc>
        <w:tc>
          <w:tcPr>
            <w:tcW w:w="6268" w:type="dxa"/>
            <w:shd w:val="clear" w:color="auto" w:fill="auto"/>
          </w:tcPr>
          <w:p w:rsidR="00653418" w:rsidRPr="00A65457" w:rsidRDefault="00653418" w:rsidP="00481545">
            <w:pPr>
              <w:spacing w:after="0" w:line="240" w:lineRule="auto"/>
              <w:contextualSpacing/>
              <w:rPr>
                <w:rFonts w:ascii="Times New Roman" w:hAnsi="Times New Roman"/>
                <w:noProof/>
                <w:sz w:val="24"/>
                <w:szCs w:val="24"/>
                <w:lang w:val="uk-UA"/>
              </w:rPr>
            </w:pPr>
            <w:r w:rsidRPr="00A65457">
              <w:rPr>
                <w:rFonts w:ascii="Times New Roman" w:hAnsi="Times New Roman"/>
                <w:noProof/>
                <w:sz w:val="24"/>
                <w:szCs w:val="24"/>
                <w:lang w:val="uk-UA"/>
              </w:rPr>
              <w:t>8 000 000,00 грн в тому числі:</w:t>
            </w:r>
          </w:p>
          <w:p w:rsidR="00653418" w:rsidRPr="00A65457" w:rsidRDefault="00653418" w:rsidP="00481545">
            <w:pPr>
              <w:spacing w:after="0" w:line="240" w:lineRule="auto"/>
              <w:rPr>
                <w:rFonts w:ascii="Times New Roman" w:hAnsi="Times New Roman"/>
                <w:noProof/>
                <w:sz w:val="24"/>
                <w:szCs w:val="24"/>
                <w:lang w:val="uk-UA"/>
              </w:rPr>
            </w:pPr>
            <w:r w:rsidRPr="00A65457">
              <w:rPr>
                <w:rFonts w:ascii="Times New Roman" w:hAnsi="Times New Roman"/>
                <w:noProof/>
                <w:sz w:val="24"/>
                <w:szCs w:val="24"/>
                <w:lang w:val="uk-UA"/>
              </w:rPr>
              <w:t>2026 рік – 4 000 000,00 грн.</w:t>
            </w:r>
          </w:p>
          <w:p w:rsidR="00653418" w:rsidRPr="00A65457" w:rsidRDefault="00653418" w:rsidP="00481545">
            <w:pPr>
              <w:spacing w:after="0" w:line="240" w:lineRule="auto"/>
              <w:rPr>
                <w:rFonts w:ascii="Times New Roman" w:hAnsi="Times New Roman"/>
                <w:noProof/>
                <w:sz w:val="24"/>
                <w:szCs w:val="24"/>
                <w:lang w:val="uk-UA"/>
              </w:rPr>
            </w:pPr>
            <w:r w:rsidRPr="00A65457">
              <w:rPr>
                <w:rFonts w:ascii="Times New Roman" w:hAnsi="Times New Roman"/>
                <w:noProof/>
                <w:sz w:val="24"/>
                <w:szCs w:val="24"/>
                <w:lang w:val="uk-UA"/>
              </w:rPr>
              <w:t>2027 рік – 4 000 000,00 грн.</w:t>
            </w:r>
          </w:p>
        </w:tc>
      </w:tr>
    </w:tbl>
    <w:p w:rsidR="00653418" w:rsidRPr="001C7134" w:rsidRDefault="00653418" w:rsidP="00653418">
      <w:pPr>
        <w:autoSpaceDE w:val="0"/>
        <w:autoSpaceDN w:val="0"/>
        <w:adjustRightInd w:val="0"/>
        <w:spacing w:after="0" w:line="240" w:lineRule="auto"/>
        <w:ind w:right="-1"/>
        <w:rPr>
          <w:rFonts w:ascii="Times New Roman" w:hAnsi="Times New Roman"/>
          <w:noProof/>
          <w:sz w:val="24"/>
          <w:szCs w:val="24"/>
          <w:lang w:val="uk-UA"/>
        </w:rPr>
      </w:pPr>
    </w:p>
    <w:p w:rsidR="00653418" w:rsidRPr="001C7134" w:rsidRDefault="00653418" w:rsidP="00653418">
      <w:pPr>
        <w:autoSpaceDE w:val="0"/>
        <w:autoSpaceDN w:val="0"/>
        <w:adjustRightInd w:val="0"/>
        <w:spacing w:after="0" w:line="240" w:lineRule="auto"/>
        <w:ind w:right="-1"/>
        <w:jc w:val="center"/>
        <w:rPr>
          <w:rFonts w:ascii="Times New Roman" w:hAnsi="Times New Roman"/>
          <w:noProof/>
          <w:sz w:val="24"/>
          <w:szCs w:val="24"/>
          <w:lang w:val="uk-UA"/>
        </w:rPr>
      </w:pPr>
      <w:r w:rsidRPr="001C7134">
        <w:rPr>
          <w:rFonts w:ascii="Times New Roman" w:hAnsi="Times New Roman"/>
          <w:noProof/>
          <w:sz w:val="24"/>
          <w:szCs w:val="24"/>
          <w:lang w:val="uk-UA"/>
        </w:rPr>
        <w:t>1. Загальні положення</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 xml:space="preserve">1.1. Дія Програми </w:t>
      </w:r>
      <w:r w:rsidRPr="001C7134">
        <w:rPr>
          <w:rFonts w:ascii="Times New Roman" w:hAnsi="Times New Roman"/>
          <w:noProof/>
          <w:color w:val="000000"/>
          <w:sz w:val="24"/>
          <w:szCs w:val="24"/>
          <w:lang w:val="uk-UA"/>
        </w:rPr>
        <w:t xml:space="preserve">часткової компенсації вартості закупівлі альтернативних джерел електричної енергії для забезпечення потреб мешканців багатоквартирних будинків Хмельницької міської територіальної громади (надалі – Програма) </w:t>
      </w:r>
      <w:r w:rsidRPr="001C7134">
        <w:rPr>
          <w:rFonts w:ascii="Times New Roman" w:hAnsi="Times New Roman"/>
          <w:noProof/>
          <w:sz w:val="24"/>
          <w:szCs w:val="24"/>
          <w:lang w:val="uk-UA"/>
        </w:rPr>
        <w:t>поширюється на управляючі компанії незалежно від форм власності, об’єднання співвласників багатоквартирних будинків, що не брали участі у програмі «ГрінДім» ДУ «Фонд енергоефективності» (далі - ОСББ), надавачів житлової послуги, а також житлово-будівельні кооперативи (далі – ЖБК) м. Хмельницького.</w:t>
      </w:r>
    </w:p>
    <w:p w:rsidR="00653418" w:rsidRDefault="008678D4" w:rsidP="00653418">
      <w:pPr>
        <w:spacing w:after="0" w:line="240" w:lineRule="auto"/>
        <w:ind w:firstLine="567"/>
        <w:jc w:val="both"/>
        <w:rPr>
          <w:rFonts w:ascii="Times New Roman" w:hAnsi="Times New Roman"/>
          <w:noProof/>
          <w:sz w:val="24"/>
          <w:szCs w:val="24"/>
          <w:lang w:val="uk-UA"/>
        </w:rPr>
      </w:pPr>
      <w:r>
        <w:rPr>
          <w:rFonts w:ascii="Times New Roman" w:hAnsi="Times New Roman"/>
          <w:noProof/>
          <w:sz w:val="24"/>
          <w:szCs w:val="24"/>
          <w:lang w:val="uk-UA"/>
        </w:rPr>
        <w:t xml:space="preserve">1.2. </w:t>
      </w:r>
      <w:r w:rsidR="00653418" w:rsidRPr="001C7134">
        <w:rPr>
          <w:rFonts w:ascii="Times New Roman" w:hAnsi="Times New Roman"/>
          <w:noProof/>
          <w:sz w:val="24"/>
          <w:szCs w:val="24"/>
          <w:lang w:val="uk-UA"/>
        </w:rPr>
        <w:t>До альтернативних джерел електричної енергії відносяться : бензинові, дизельні, газові генератори, сонячні електростанції, установки зберігання енергії (акумулятори), гібридні інвертори.</w:t>
      </w:r>
    </w:p>
    <w:p w:rsidR="008678D4" w:rsidRPr="001C7134" w:rsidRDefault="008678D4" w:rsidP="003652F3">
      <w:pPr>
        <w:spacing w:after="0" w:line="240" w:lineRule="auto"/>
        <w:ind w:firstLine="567"/>
        <w:jc w:val="both"/>
        <w:rPr>
          <w:rFonts w:ascii="Times New Roman" w:hAnsi="Times New Roman"/>
          <w:noProof/>
          <w:sz w:val="24"/>
          <w:szCs w:val="24"/>
          <w:lang w:val="uk-UA"/>
        </w:rPr>
      </w:pPr>
      <w:r>
        <w:rPr>
          <w:rFonts w:ascii="Times New Roman" w:hAnsi="Times New Roman"/>
          <w:noProof/>
          <w:sz w:val="24"/>
          <w:szCs w:val="24"/>
          <w:lang w:val="uk-UA"/>
        </w:rPr>
        <w:t xml:space="preserve">1.3. </w:t>
      </w:r>
      <w:r w:rsidRPr="001C7134">
        <w:rPr>
          <w:rFonts w:ascii="Times New Roman" w:hAnsi="Times New Roman"/>
          <w:noProof/>
          <w:sz w:val="24"/>
          <w:szCs w:val="24"/>
          <w:lang w:val="uk-UA"/>
        </w:rPr>
        <w:t xml:space="preserve">Термін реалізації Програми: </w:t>
      </w:r>
      <w:r w:rsidRPr="00A65457">
        <w:rPr>
          <w:rFonts w:ascii="Times New Roman" w:hAnsi="Times New Roman"/>
          <w:noProof/>
          <w:sz w:val="24"/>
          <w:szCs w:val="24"/>
          <w:lang w:val="uk-UA"/>
        </w:rPr>
        <w:t xml:space="preserve">2026-2027 </w:t>
      </w:r>
      <w:r w:rsidR="003652F3">
        <w:rPr>
          <w:rFonts w:ascii="Times New Roman" w:hAnsi="Times New Roman"/>
          <w:noProof/>
          <w:sz w:val="24"/>
          <w:szCs w:val="24"/>
          <w:lang w:val="uk-UA"/>
        </w:rPr>
        <w:t>роки</w:t>
      </w:r>
      <w:r w:rsidRPr="001C7134">
        <w:rPr>
          <w:rFonts w:ascii="Times New Roman" w:hAnsi="Times New Roman"/>
          <w:noProof/>
          <w:sz w:val="24"/>
          <w:szCs w:val="24"/>
          <w:lang w:val="uk-UA"/>
        </w:rPr>
        <w:t>.</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2. Мета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 xml:space="preserve">2.1. Програма розроблена з метою забезпечення мешканців багатоквартирних житлових будинків альтернативними джерелами електроенергії, запобігання виникненню надзвичайних ситуацій, пов’язаних з плановими та аварійними відключеннями електричної енергії та з ціллю </w:t>
      </w:r>
      <w:r w:rsidRPr="001C7134">
        <w:rPr>
          <w:rFonts w:ascii="Times New Roman" w:hAnsi="Times New Roman"/>
          <w:noProof/>
          <w:color w:val="000000"/>
          <w:sz w:val="24"/>
          <w:szCs w:val="24"/>
          <w:lang w:val="uk-UA"/>
        </w:rPr>
        <w:lastRenderedPageBreak/>
        <w:t xml:space="preserve">зниження фінансового </w:t>
      </w:r>
      <w:r w:rsidRPr="001C7134">
        <w:rPr>
          <w:rFonts w:ascii="Times New Roman" w:hAnsi="Times New Roman"/>
          <w:noProof/>
          <w:sz w:val="24"/>
          <w:szCs w:val="24"/>
          <w:lang w:val="uk-UA"/>
        </w:rPr>
        <w:t>навантаження на управляючі компанії незалежно від форм власності, ОСББ, надавачів житлової послуги, ЖБК.</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3. Заходи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3.1. Відшкодування частини вартості придбання альтернативних джерел електроенергії з метою сприяння енергонезалежності.</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3.2. В рамках даної Програми не здійснюється відшкодування вартості виконаних робіт з установки та налаштування роботи альтернативних джерел електричної енергії.</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4. Організаційне забезпечення виконання завдань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 xml:space="preserve">4.1. Організаційне забезпечення, моніторинг та контроль за виконанням завдань Програми здійснює управління житлової політики і майна Хмельницької міської ради. </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5. Фінансове забезпечення виконання завдань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5.1. Фінансове забезпечення Програми здійснюється за рахунок коштів бюджету</w:t>
      </w:r>
      <w:r w:rsidRPr="001C7134">
        <w:rPr>
          <w:rFonts w:ascii="Times New Roman" w:hAnsi="Times New Roman"/>
          <w:noProof/>
          <w:color w:val="000000"/>
          <w:sz w:val="24"/>
          <w:szCs w:val="24"/>
          <w:lang w:val="uk-UA"/>
        </w:rPr>
        <w:t xml:space="preserve"> Хмельницької міської територіальної громади, коштів </w:t>
      </w:r>
      <w:r w:rsidRPr="001C7134">
        <w:rPr>
          <w:rFonts w:ascii="Times New Roman" w:hAnsi="Times New Roman"/>
          <w:noProof/>
          <w:sz w:val="24"/>
          <w:szCs w:val="24"/>
          <w:lang w:val="uk-UA"/>
        </w:rPr>
        <w:t>управляючих компаній незалежно від форм власності, ОСББ, надавачів житлової послуги, ЖБК, кредитів, інвестицій, грантів та інших джерел не заборонених законодавством.</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sz w:val="24"/>
          <w:szCs w:val="24"/>
          <w:lang w:val="uk-UA"/>
        </w:rPr>
        <w:t xml:space="preserve">5.2. </w:t>
      </w:r>
      <w:r w:rsidRPr="001C7134">
        <w:rPr>
          <w:rFonts w:ascii="Times New Roman" w:hAnsi="Times New Roman"/>
          <w:noProof/>
          <w:color w:val="000000"/>
          <w:sz w:val="24"/>
          <w:szCs w:val="24"/>
          <w:lang w:val="uk-UA"/>
        </w:rPr>
        <w:t>Обсяг видатків на реалізацію Програми за рахунок коштів бюджету Хмельницької міської територіальної громади проводиться у межах коштів, передбачених на відповідний бюджетний період.</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6. Очікувані результати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6.1. Виконання Програми дасть можливість встановити засоби резервного живлення для забезпечення роботи систем життєзабезпечення багатоквартирного будинку за рахунок придбання альтернативних джерел електроенергії.</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7. Механізм реалізації Програми</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7.1. Програмою передбачено компенсацію частини вартості закупівлі альтернативних джерел електричної енергії для </w:t>
      </w:r>
      <w:r w:rsidRPr="001C7134">
        <w:rPr>
          <w:rFonts w:ascii="Times New Roman" w:hAnsi="Times New Roman"/>
          <w:noProof/>
          <w:sz w:val="24"/>
          <w:szCs w:val="24"/>
          <w:lang w:val="uk-UA"/>
        </w:rPr>
        <w:t>забезпечення роботи систем життєзабезпечення багатоквартирних будинків Хмельницької міської територіальної громади.</w:t>
      </w:r>
      <w:r w:rsidRPr="001C7134">
        <w:rPr>
          <w:noProof/>
          <w:lang w:val="uk-UA"/>
        </w:rPr>
        <w:t xml:space="preserve"> </w:t>
      </w:r>
      <w:r w:rsidRPr="001C7134">
        <w:rPr>
          <w:rFonts w:ascii="Times New Roman" w:hAnsi="Times New Roman"/>
          <w:noProof/>
          <w:sz w:val="24"/>
          <w:szCs w:val="24"/>
          <w:lang w:val="uk-UA"/>
        </w:rPr>
        <w:t>Термін «системи життєзабезпечення багатоквартирних будинків» у цій Програмі означає внутрішньобудинкові інженерні системи постачання теплової енергії, постачання гарячої води, централізованого питного водопостачання, централізованого водовідведення, інше механічне, електричне, сантехнічне обладнання всередині або за межами будинку, яке обслуговує більше одного житлового або нежитлового приміщення.</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7.2. Альтернативне джерело електричної енергії має бути закуплене після 01 січня 2026 року.</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7.3. Сума відшкодування складає </w:t>
      </w:r>
      <w:r w:rsidR="003F3D47">
        <w:rPr>
          <w:rFonts w:ascii="Times New Roman" w:hAnsi="Times New Roman"/>
          <w:noProof/>
          <w:color w:val="000000"/>
          <w:sz w:val="24"/>
          <w:szCs w:val="24"/>
          <w:lang w:val="uk-UA"/>
        </w:rPr>
        <w:t xml:space="preserve">до </w:t>
      </w:r>
      <w:r w:rsidRPr="001C7134">
        <w:rPr>
          <w:rFonts w:ascii="Times New Roman" w:hAnsi="Times New Roman"/>
          <w:noProof/>
          <w:color w:val="000000"/>
          <w:sz w:val="24"/>
          <w:szCs w:val="24"/>
          <w:lang w:val="uk-UA"/>
        </w:rPr>
        <w:t>50% вартості альтернативного джерела електричної енергії, але в наступних межах:</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1) Для генераторів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3641"/>
        <w:gridCol w:w="2552"/>
      </w:tblGrid>
      <w:tr w:rsidR="00653418" w:rsidRPr="001C7134" w:rsidTr="00481545">
        <w:trPr>
          <w:jc w:val="center"/>
        </w:trPr>
        <w:tc>
          <w:tcPr>
            <w:tcW w:w="2678" w:type="dxa"/>
            <w:shd w:val="clear" w:color="auto" w:fill="auto"/>
            <w:vAlign w:val="center"/>
          </w:tcPr>
          <w:p w:rsidR="00653418" w:rsidRPr="001C7134" w:rsidRDefault="00653418" w:rsidP="00481545">
            <w:pPr>
              <w:shd w:val="clear" w:color="auto" w:fill="FFFFFF"/>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Тип генератора</w:t>
            </w:r>
          </w:p>
        </w:tc>
        <w:tc>
          <w:tcPr>
            <w:tcW w:w="3641" w:type="dxa"/>
            <w:shd w:val="clear" w:color="auto" w:fill="auto"/>
            <w:vAlign w:val="center"/>
          </w:tcPr>
          <w:p w:rsidR="00653418" w:rsidRPr="001C7134" w:rsidRDefault="00653418" w:rsidP="00481545">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Потужність</w:t>
            </w:r>
          </w:p>
        </w:tc>
        <w:tc>
          <w:tcPr>
            <w:tcW w:w="2552" w:type="dxa"/>
            <w:vAlign w:val="center"/>
          </w:tcPr>
          <w:p w:rsidR="00653418" w:rsidRPr="001C7134" w:rsidRDefault="00653418" w:rsidP="00481545">
            <w:pPr>
              <w:shd w:val="clear" w:color="auto" w:fill="FFFFFF"/>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Граничний розмір відшкодування</w:t>
            </w:r>
          </w:p>
          <w:p w:rsidR="00653418" w:rsidRPr="001C7134" w:rsidRDefault="00653418" w:rsidP="00481545">
            <w:pPr>
              <w:shd w:val="clear" w:color="auto" w:fill="FFFFFF"/>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(тис.грн.)</w:t>
            </w:r>
          </w:p>
        </w:tc>
      </w:tr>
      <w:tr w:rsidR="00653418" w:rsidRPr="001C7134" w:rsidTr="00481545">
        <w:trPr>
          <w:jc w:val="center"/>
        </w:trPr>
        <w:tc>
          <w:tcPr>
            <w:tcW w:w="2678" w:type="dxa"/>
            <w:vMerge w:val="restart"/>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Дизельні:</w:t>
            </w: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До 3 кВт (включно)</w:t>
            </w:r>
          </w:p>
        </w:tc>
        <w:tc>
          <w:tcPr>
            <w:tcW w:w="2552" w:type="dxa"/>
          </w:tcPr>
          <w:p w:rsidR="00653418" w:rsidRPr="001C7134" w:rsidRDefault="00CE3686" w:rsidP="00481545">
            <w:pPr>
              <w:shd w:val="clear" w:color="auto" w:fill="FFFFFF"/>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15</w:t>
            </w:r>
            <w:r w:rsidR="00653418" w:rsidRPr="001C7134">
              <w:rPr>
                <w:rFonts w:ascii="Times New Roman" w:hAnsi="Times New Roman"/>
                <w:noProof/>
                <w:sz w:val="24"/>
                <w:szCs w:val="24"/>
                <w:lang w:val="uk-UA"/>
              </w:rPr>
              <w:t>,00</w:t>
            </w:r>
          </w:p>
        </w:tc>
      </w:tr>
      <w:tr w:rsidR="00653418" w:rsidRPr="001C7134" w:rsidTr="00481545">
        <w:trPr>
          <w:jc w:val="center"/>
        </w:trPr>
        <w:tc>
          <w:tcPr>
            <w:tcW w:w="2678" w:type="dxa"/>
            <w:vMerge/>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p>
        </w:tc>
        <w:tc>
          <w:tcPr>
            <w:tcW w:w="3641"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Від 3 кВт до 5 кВт (включно)</w:t>
            </w:r>
          </w:p>
        </w:tc>
        <w:tc>
          <w:tcPr>
            <w:tcW w:w="2552" w:type="dxa"/>
          </w:tcPr>
          <w:p w:rsidR="00653418" w:rsidRPr="001C7134" w:rsidRDefault="00653418" w:rsidP="00CE3686">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3</w:t>
            </w:r>
            <w:r w:rsidR="00CE3686">
              <w:rPr>
                <w:rFonts w:ascii="Times New Roman" w:hAnsi="Times New Roman"/>
                <w:noProof/>
                <w:sz w:val="24"/>
                <w:szCs w:val="24"/>
                <w:lang w:val="uk-UA"/>
              </w:rPr>
              <w:t>0</w:t>
            </w:r>
            <w:r w:rsidRPr="001C7134">
              <w:rPr>
                <w:rFonts w:ascii="Times New Roman" w:hAnsi="Times New Roman"/>
                <w:noProof/>
                <w:sz w:val="24"/>
                <w:szCs w:val="24"/>
                <w:lang w:val="uk-UA"/>
              </w:rPr>
              <w:t>,00</w:t>
            </w:r>
          </w:p>
        </w:tc>
      </w:tr>
      <w:tr w:rsidR="00653418" w:rsidRPr="001C7134" w:rsidTr="00481545">
        <w:trPr>
          <w:jc w:val="center"/>
        </w:trPr>
        <w:tc>
          <w:tcPr>
            <w:tcW w:w="2678" w:type="dxa"/>
            <w:vMerge/>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p>
        </w:tc>
        <w:tc>
          <w:tcPr>
            <w:tcW w:w="3641"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Від 5 кВт</w:t>
            </w:r>
          </w:p>
        </w:tc>
        <w:tc>
          <w:tcPr>
            <w:tcW w:w="2552" w:type="dxa"/>
          </w:tcPr>
          <w:p w:rsidR="00653418" w:rsidRPr="001C7134" w:rsidRDefault="00CE3686" w:rsidP="00481545">
            <w:pPr>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5</w:t>
            </w:r>
            <w:r w:rsidR="00653418" w:rsidRPr="001C7134">
              <w:rPr>
                <w:rFonts w:ascii="Times New Roman" w:hAnsi="Times New Roman"/>
                <w:noProof/>
                <w:sz w:val="24"/>
                <w:szCs w:val="24"/>
                <w:lang w:val="uk-UA"/>
              </w:rPr>
              <w:t>0,00</w:t>
            </w:r>
          </w:p>
        </w:tc>
      </w:tr>
      <w:tr w:rsidR="00653418" w:rsidRPr="001C7134" w:rsidTr="00481545">
        <w:trPr>
          <w:jc w:val="center"/>
        </w:trPr>
        <w:tc>
          <w:tcPr>
            <w:tcW w:w="2678" w:type="dxa"/>
            <w:vMerge w:val="restart"/>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Бензинові:</w:t>
            </w: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До 3 кВт (включно)</w:t>
            </w:r>
          </w:p>
        </w:tc>
        <w:tc>
          <w:tcPr>
            <w:tcW w:w="2552" w:type="dxa"/>
          </w:tcPr>
          <w:p w:rsidR="00653418" w:rsidRPr="001C7134" w:rsidRDefault="00CE3686" w:rsidP="00481545">
            <w:pPr>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15</w:t>
            </w:r>
            <w:r w:rsidR="00653418" w:rsidRPr="001C7134">
              <w:rPr>
                <w:rFonts w:ascii="Times New Roman" w:hAnsi="Times New Roman"/>
                <w:noProof/>
                <w:sz w:val="24"/>
                <w:szCs w:val="24"/>
                <w:lang w:val="uk-UA"/>
              </w:rPr>
              <w:t>,00</w:t>
            </w:r>
          </w:p>
        </w:tc>
      </w:tr>
      <w:tr w:rsidR="00653418" w:rsidRPr="001C7134" w:rsidTr="00481545">
        <w:trPr>
          <w:jc w:val="center"/>
        </w:trPr>
        <w:tc>
          <w:tcPr>
            <w:tcW w:w="2678" w:type="dxa"/>
            <w:vMerge/>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Від 3 кВт до 5 кВт (включно)</w:t>
            </w:r>
          </w:p>
        </w:tc>
        <w:tc>
          <w:tcPr>
            <w:tcW w:w="2552" w:type="dxa"/>
          </w:tcPr>
          <w:p w:rsidR="00653418" w:rsidRPr="001C7134" w:rsidRDefault="00CE3686" w:rsidP="00481545">
            <w:pPr>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25</w:t>
            </w:r>
            <w:r w:rsidR="00653418" w:rsidRPr="001C7134">
              <w:rPr>
                <w:rFonts w:ascii="Times New Roman" w:hAnsi="Times New Roman"/>
                <w:noProof/>
                <w:sz w:val="24"/>
                <w:szCs w:val="24"/>
                <w:lang w:val="uk-UA"/>
              </w:rPr>
              <w:t>,00</w:t>
            </w:r>
          </w:p>
        </w:tc>
      </w:tr>
      <w:tr w:rsidR="00653418" w:rsidRPr="001C7134" w:rsidTr="00481545">
        <w:trPr>
          <w:jc w:val="center"/>
        </w:trPr>
        <w:tc>
          <w:tcPr>
            <w:tcW w:w="2678" w:type="dxa"/>
            <w:vMerge/>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p>
        </w:tc>
        <w:tc>
          <w:tcPr>
            <w:tcW w:w="3641"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Від 5 кВт</w:t>
            </w:r>
          </w:p>
        </w:tc>
        <w:tc>
          <w:tcPr>
            <w:tcW w:w="2552" w:type="dxa"/>
          </w:tcPr>
          <w:p w:rsidR="00653418" w:rsidRPr="001C7134" w:rsidRDefault="00CE3686" w:rsidP="00481545">
            <w:pPr>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50</w:t>
            </w:r>
            <w:r w:rsidR="00653418" w:rsidRPr="001C7134">
              <w:rPr>
                <w:rFonts w:ascii="Times New Roman" w:hAnsi="Times New Roman"/>
                <w:noProof/>
                <w:sz w:val="24"/>
                <w:szCs w:val="24"/>
                <w:lang w:val="uk-UA"/>
              </w:rPr>
              <w:t>,00</w:t>
            </w:r>
          </w:p>
        </w:tc>
      </w:tr>
      <w:tr w:rsidR="00653418" w:rsidRPr="001C7134" w:rsidTr="00481545">
        <w:trPr>
          <w:jc w:val="center"/>
        </w:trPr>
        <w:tc>
          <w:tcPr>
            <w:tcW w:w="2678"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r w:rsidRPr="001C7134">
              <w:rPr>
                <w:rFonts w:ascii="Times New Roman" w:hAnsi="Times New Roman"/>
                <w:noProof/>
                <w:sz w:val="24"/>
                <w:szCs w:val="24"/>
                <w:lang w:val="uk-UA"/>
              </w:rPr>
              <w:t>Газові та комбіновані:</w:t>
            </w: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До 3 кВт (включно)</w:t>
            </w:r>
          </w:p>
        </w:tc>
        <w:tc>
          <w:tcPr>
            <w:tcW w:w="2552" w:type="dxa"/>
          </w:tcPr>
          <w:p w:rsidR="00653418" w:rsidRPr="001C7134" w:rsidRDefault="00653418" w:rsidP="00481545">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25,00</w:t>
            </w:r>
          </w:p>
        </w:tc>
      </w:tr>
      <w:tr w:rsidR="00653418" w:rsidRPr="001C7134" w:rsidTr="00481545">
        <w:trPr>
          <w:jc w:val="center"/>
        </w:trPr>
        <w:tc>
          <w:tcPr>
            <w:tcW w:w="2678"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Від 3 кВт до 5 кВт (включно)</w:t>
            </w:r>
          </w:p>
        </w:tc>
        <w:tc>
          <w:tcPr>
            <w:tcW w:w="2552" w:type="dxa"/>
          </w:tcPr>
          <w:p w:rsidR="00653418" w:rsidRPr="001C7134" w:rsidRDefault="00653418" w:rsidP="00481545">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32,00</w:t>
            </w:r>
          </w:p>
        </w:tc>
      </w:tr>
      <w:tr w:rsidR="00653418" w:rsidRPr="001C7134" w:rsidTr="00481545">
        <w:trPr>
          <w:jc w:val="center"/>
        </w:trPr>
        <w:tc>
          <w:tcPr>
            <w:tcW w:w="2678" w:type="dxa"/>
            <w:shd w:val="clear" w:color="auto" w:fill="auto"/>
          </w:tcPr>
          <w:p w:rsidR="00653418" w:rsidRPr="001C7134" w:rsidRDefault="00653418" w:rsidP="00481545">
            <w:pPr>
              <w:shd w:val="clear" w:color="auto" w:fill="FFFFFF"/>
              <w:spacing w:after="0" w:line="240" w:lineRule="auto"/>
              <w:rPr>
                <w:rFonts w:ascii="Times New Roman" w:hAnsi="Times New Roman"/>
                <w:noProof/>
                <w:sz w:val="24"/>
                <w:szCs w:val="24"/>
                <w:lang w:val="uk-UA"/>
              </w:rPr>
            </w:pPr>
          </w:p>
        </w:tc>
        <w:tc>
          <w:tcPr>
            <w:tcW w:w="3641" w:type="dxa"/>
            <w:shd w:val="clear" w:color="auto" w:fill="auto"/>
          </w:tcPr>
          <w:p w:rsidR="00653418" w:rsidRPr="001C7134" w:rsidRDefault="00653418" w:rsidP="00481545">
            <w:pPr>
              <w:spacing w:after="0" w:line="240" w:lineRule="auto"/>
              <w:jc w:val="both"/>
              <w:rPr>
                <w:rFonts w:ascii="Times New Roman" w:hAnsi="Times New Roman"/>
                <w:noProof/>
                <w:sz w:val="24"/>
                <w:szCs w:val="24"/>
                <w:lang w:val="uk-UA"/>
              </w:rPr>
            </w:pPr>
            <w:r w:rsidRPr="001C7134">
              <w:rPr>
                <w:rFonts w:ascii="Times New Roman" w:hAnsi="Times New Roman"/>
                <w:noProof/>
                <w:sz w:val="24"/>
                <w:szCs w:val="24"/>
                <w:lang w:val="uk-UA"/>
              </w:rPr>
              <w:t>Від 5 кВт</w:t>
            </w:r>
          </w:p>
        </w:tc>
        <w:tc>
          <w:tcPr>
            <w:tcW w:w="2552" w:type="dxa"/>
          </w:tcPr>
          <w:p w:rsidR="00653418" w:rsidRPr="001C7134" w:rsidRDefault="00CE3686" w:rsidP="00481545">
            <w:pPr>
              <w:spacing w:after="0" w:line="240" w:lineRule="auto"/>
              <w:jc w:val="center"/>
              <w:rPr>
                <w:rFonts w:ascii="Times New Roman" w:hAnsi="Times New Roman"/>
                <w:noProof/>
                <w:sz w:val="24"/>
                <w:szCs w:val="24"/>
                <w:lang w:val="uk-UA"/>
              </w:rPr>
            </w:pPr>
            <w:r>
              <w:rPr>
                <w:rFonts w:ascii="Times New Roman" w:hAnsi="Times New Roman"/>
                <w:noProof/>
                <w:sz w:val="24"/>
                <w:szCs w:val="24"/>
                <w:lang w:val="uk-UA"/>
              </w:rPr>
              <w:t>3</w:t>
            </w:r>
            <w:r w:rsidR="00653418" w:rsidRPr="001C7134">
              <w:rPr>
                <w:rFonts w:ascii="Times New Roman" w:hAnsi="Times New Roman"/>
                <w:noProof/>
                <w:sz w:val="24"/>
                <w:szCs w:val="24"/>
                <w:lang w:val="uk-UA"/>
              </w:rPr>
              <w:t>0,00</w:t>
            </w:r>
          </w:p>
        </w:tc>
      </w:tr>
    </w:tbl>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2) Для установок зберігання електричної енергії (акумуляторів) розмір відшкодування складає</w:t>
      </w:r>
      <w:r w:rsidR="00F61260">
        <w:rPr>
          <w:rFonts w:ascii="Times New Roman" w:hAnsi="Times New Roman"/>
          <w:noProof/>
          <w:color w:val="000000"/>
          <w:sz w:val="24"/>
          <w:szCs w:val="24"/>
          <w:lang w:val="uk-UA"/>
        </w:rPr>
        <w:t xml:space="preserve"> до</w:t>
      </w:r>
      <w:r w:rsidRPr="001C7134">
        <w:rPr>
          <w:rFonts w:ascii="Times New Roman" w:hAnsi="Times New Roman"/>
          <w:noProof/>
          <w:color w:val="000000"/>
          <w:sz w:val="24"/>
          <w:szCs w:val="24"/>
          <w:lang w:val="uk-UA"/>
        </w:rPr>
        <w:t xml:space="preserve"> 50% вартості установки (акумуляторів), але не більше 250 тис. грн.</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3) Для сонячної електростанц</w:t>
      </w:r>
      <w:r w:rsidR="00F61260">
        <w:rPr>
          <w:rFonts w:ascii="Times New Roman" w:hAnsi="Times New Roman"/>
          <w:noProof/>
          <w:color w:val="000000"/>
          <w:sz w:val="24"/>
          <w:szCs w:val="24"/>
          <w:lang w:val="uk-UA"/>
        </w:rPr>
        <w:t xml:space="preserve">ії передбачається відшкодування до </w:t>
      </w:r>
      <w:r w:rsidRPr="001C7134">
        <w:rPr>
          <w:rFonts w:ascii="Times New Roman" w:hAnsi="Times New Roman"/>
          <w:noProof/>
          <w:color w:val="000000"/>
          <w:sz w:val="24"/>
          <w:szCs w:val="24"/>
          <w:lang w:val="uk-UA"/>
        </w:rPr>
        <w:t xml:space="preserve">50% її вартості та додаткового обладнання до неї, але не більше 500 тис. грн. </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7.4. </w:t>
      </w:r>
      <w:r w:rsidRPr="001C7134">
        <w:rPr>
          <w:rFonts w:ascii="Times New Roman" w:hAnsi="Times New Roman"/>
          <w:noProof/>
          <w:sz w:val="24"/>
          <w:szCs w:val="24"/>
          <w:lang w:val="uk-UA"/>
        </w:rPr>
        <w:t>Управляючі компанії незалежно від форм власності, ОСББ, надавачі житлової послуги, ЖБК</w:t>
      </w:r>
      <w:r w:rsidRPr="001C7134">
        <w:rPr>
          <w:rFonts w:ascii="Times New Roman" w:hAnsi="Times New Roman"/>
          <w:noProof/>
          <w:color w:val="000000"/>
          <w:sz w:val="24"/>
          <w:szCs w:val="24"/>
          <w:lang w:val="uk-UA"/>
        </w:rPr>
        <w:t xml:space="preserve"> здійснюють оплату за придбання альтернативних джерел електричної енергії виключно через установи банків.</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7.5.</w:t>
      </w:r>
      <w:r w:rsidRPr="001C7134">
        <w:rPr>
          <w:rFonts w:ascii="Times New Roman" w:hAnsi="Times New Roman"/>
          <w:noProof/>
          <w:sz w:val="24"/>
          <w:szCs w:val="24"/>
          <w:lang w:val="uk-UA"/>
        </w:rPr>
        <w:t xml:space="preserve"> Для відшкодування частини вартості закупівлі альтернативних джерел електричної енергії необхідно подати до управління житлової політики і майна Хмельницької міської ради наступні документи:</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1) Заяву на часткову компенсацію вартості закупівлі альтернативного джерела електричної енергії відповідно до форми (додаток до цієї Програми).</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2) Належним чином завірені копії платіжних документів (документи, які підтверджують факт отримання альтернативного джерела електричної енергії та здійснення оплати за наданий товар).</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3) Належним чином завірені копії експлуатаційних документів, які засвідчують гарантовані підприємством-виробником основні параметри і характеристики (технічні властивості) виробу - паспорти на обладнання, керівництва з експлуатації тощо, що містять серійний номер альтернативного джерела електричної енергії.</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4) Належним чином завірену копію витягу/виписки з Єдиного державного реєстру юридичних осіб та фізичних осіб-підприємців юридичної особи, яка забезпечує утримання спільного майна багатоквартирного будинку.</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 xml:space="preserve">5) Документ, який підтверджує перебування придбаного альтернативного джерела електричної енергії на </w:t>
      </w:r>
      <w:r w:rsidRPr="001C7134">
        <w:rPr>
          <w:rFonts w:ascii="Times New Roman" w:hAnsi="Times New Roman"/>
          <w:noProof/>
          <w:sz w:val="24"/>
          <w:szCs w:val="24"/>
          <w:lang w:val="uk-UA"/>
        </w:rPr>
        <w:t>балансі юридичної особи.</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6) Документ, який підтверджує повноваження юридичної особи на управління спільним майном (копія договору чи витяг з протоколу).</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7) В довільній формі письмове обгрунтування потреби у </w:t>
      </w:r>
      <w:r w:rsidR="00F61260">
        <w:rPr>
          <w:rFonts w:ascii="Times New Roman" w:hAnsi="Times New Roman"/>
          <w:noProof/>
          <w:color w:val="000000"/>
          <w:sz w:val="24"/>
          <w:szCs w:val="24"/>
          <w:lang w:val="uk-UA"/>
        </w:rPr>
        <w:t>закупівлі</w:t>
      </w:r>
      <w:r w:rsidRPr="001C7134">
        <w:rPr>
          <w:rFonts w:ascii="Times New Roman" w:hAnsi="Times New Roman"/>
          <w:noProof/>
          <w:color w:val="000000"/>
          <w:sz w:val="24"/>
          <w:szCs w:val="24"/>
          <w:lang w:val="uk-UA"/>
        </w:rPr>
        <w:t xml:space="preserve"> та встановленні альтернативного джерела електроенергії для потреб багатоквартирного будинку.</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7.5.1. Невід’ємними додатками до заяви є копії таких документів:</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1) для об’єднання співвласників багатоквартирних будинків:</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 рішення вищого органу управління такого об’єднання (загальних зборів) про придбання обладнання </w:t>
      </w:r>
      <w:r w:rsidR="003C7AEA">
        <w:rPr>
          <w:rFonts w:ascii="Times New Roman" w:hAnsi="Times New Roman"/>
          <w:noProof/>
          <w:color w:val="000000"/>
          <w:sz w:val="24"/>
          <w:szCs w:val="24"/>
          <w:lang w:val="uk-UA"/>
        </w:rPr>
        <w:t>на умовах співфінансування</w:t>
      </w:r>
      <w:r w:rsidRPr="001C7134">
        <w:rPr>
          <w:rFonts w:ascii="Times New Roman" w:hAnsi="Times New Roman"/>
          <w:noProof/>
          <w:color w:val="000000"/>
          <w:sz w:val="24"/>
          <w:szCs w:val="24"/>
          <w:lang w:val="uk-UA"/>
        </w:rPr>
        <w:t>.</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статут об’єднання співвласників багатоквартирних будинків;</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2) для управителів багатоквартирних будинків:</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договір про надання послуг з управління багатоквартирним будинком (для якого планується придбавати обладнання);</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рішення зборів співвласників багатоквартирного будинку про придбання обладнання із залученням допомоги (у разі коли відповідних повноважень для прийняття рішення не передбачено у договорі про надання послуг з управління багатоквартирним будинком);</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3) для житлово-будівельних кооперативів:</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 рішення органу управління кооперативу або зборів співвласників про придбання обладнання </w:t>
      </w:r>
      <w:r w:rsidR="003C7AEA">
        <w:rPr>
          <w:rFonts w:ascii="Times New Roman" w:hAnsi="Times New Roman"/>
          <w:noProof/>
          <w:color w:val="000000"/>
          <w:sz w:val="24"/>
          <w:szCs w:val="24"/>
          <w:lang w:val="uk-UA"/>
        </w:rPr>
        <w:t>на умовах співфінансування</w:t>
      </w:r>
      <w:r w:rsidRPr="001C7134">
        <w:rPr>
          <w:rFonts w:ascii="Times New Roman" w:hAnsi="Times New Roman"/>
          <w:noProof/>
          <w:color w:val="000000"/>
          <w:sz w:val="24"/>
          <w:szCs w:val="24"/>
          <w:lang w:val="uk-UA"/>
        </w:rPr>
        <w:t>;</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статут житлово-будівельного кооперативу;</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7.6. Відповідальність за надання достовірної інформації несуть безпосередньо заявники, які звернулись за отриманням компенсації.</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7.7. У разі подання неповного пакета документів заявник не допускається до участі у Програмі, з правом повторного подання</w:t>
      </w:r>
      <w:r w:rsidR="003C7AEA">
        <w:rPr>
          <w:rFonts w:ascii="Times New Roman" w:hAnsi="Times New Roman"/>
          <w:noProof/>
          <w:color w:val="000000"/>
          <w:sz w:val="24"/>
          <w:szCs w:val="24"/>
          <w:lang w:val="uk-UA"/>
        </w:rPr>
        <w:t xml:space="preserve"> документів</w:t>
      </w:r>
      <w:r w:rsidRPr="001C7134">
        <w:rPr>
          <w:rFonts w:ascii="Times New Roman" w:hAnsi="Times New Roman"/>
          <w:noProof/>
          <w:color w:val="000000"/>
          <w:sz w:val="24"/>
          <w:szCs w:val="24"/>
          <w:lang w:val="uk-UA"/>
        </w:rPr>
        <w:t xml:space="preserve"> після</w:t>
      </w:r>
      <w:r w:rsidR="003C7AEA">
        <w:rPr>
          <w:rFonts w:ascii="Times New Roman" w:hAnsi="Times New Roman"/>
          <w:noProof/>
          <w:color w:val="000000"/>
          <w:sz w:val="24"/>
          <w:szCs w:val="24"/>
          <w:lang w:val="uk-UA"/>
        </w:rPr>
        <w:t xml:space="preserve"> їх</w:t>
      </w:r>
      <w:r w:rsidRPr="001C7134">
        <w:rPr>
          <w:rFonts w:ascii="Times New Roman" w:hAnsi="Times New Roman"/>
          <w:noProof/>
          <w:color w:val="000000"/>
          <w:sz w:val="24"/>
          <w:szCs w:val="24"/>
          <w:lang w:val="uk-UA"/>
        </w:rPr>
        <w:t xml:space="preserve"> доопрацювання.</w:t>
      </w:r>
    </w:p>
    <w:p w:rsidR="00653418" w:rsidRPr="001C7134" w:rsidRDefault="00653418" w:rsidP="00653418">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7.8. </w:t>
      </w:r>
      <w:r w:rsidRPr="001C7134">
        <w:rPr>
          <w:rFonts w:ascii="Times New Roman" w:hAnsi="Times New Roman"/>
          <w:noProof/>
          <w:sz w:val="24"/>
          <w:szCs w:val="24"/>
          <w:lang w:val="uk-UA"/>
        </w:rPr>
        <w:t>Відбір учасників на частков</w:t>
      </w:r>
      <w:r w:rsidR="0001212C">
        <w:rPr>
          <w:rFonts w:ascii="Times New Roman" w:hAnsi="Times New Roman"/>
          <w:noProof/>
          <w:sz w:val="24"/>
          <w:szCs w:val="24"/>
          <w:lang w:val="uk-UA"/>
        </w:rPr>
        <w:t>е</w:t>
      </w:r>
      <w:r w:rsidRPr="001C7134">
        <w:rPr>
          <w:rFonts w:ascii="Times New Roman" w:hAnsi="Times New Roman"/>
          <w:noProof/>
          <w:sz w:val="24"/>
          <w:szCs w:val="24"/>
          <w:lang w:val="uk-UA"/>
        </w:rPr>
        <w:t xml:space="preserve"> відшкодування вартості </w:t>
      </w:r>
      <w:r w:rsidRPr="001C7134">
        <w:rPr>
          <w:rFonts w:ascii="Times New Roman" w:hAnsi="Times New Roman"/>
          <w:noProof/>
          <w:color w:val="000000"/>
          <w:sz w:val="24"/>
          <w:szCs w:val="24"/>
          <w:lang w:val="uk-UA"/>
        </w:rPr>
        <w:t>альтернативних джерел електричної енергії</w:t>
      </w:r>
      <w:r w:rsidRPr="001C7134">
        <w:rPr>
          <w:rFonts w:ascii="Times New Roman" w:hAnsi="Times New Roman"/>
          <w:noProof/>
          <w:sz w:val="24"/>
          <w:szCs w:val="24"/>
          <w:lang w:val="uk-UA"/>
        </w:rPr>
        <w:t xml:space="preserve"> проводиться комісією, яка утворюється за розпорядженням міського голови (далі – Комісія), до складу якої входять представники виконавчих органів міської влади, громадських організацій, депутатів міської ради. </w:t>
      </w:r>
      <w:r w:rsidRPr="001C7134">
        <w:rPr>
          <w:rFonts w:ascii="Times New Roman" w:hAnsi="Times New Roman"/>
          <w:noProof/>
          <w:color w:val="000000"/>
          <w:sz w:val="24"/>
          <w:szCs w:val="24"/>
          <w:lang w:val="uk-UA"/>
        </w:rPr>
        <w:t>Комісія утворюється у складі не менше п’яти осіб.</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7.9. Секретар комісії перевіряє відповідність поданого пакета документів згідно з переліком, викладеним у Програмі, та передає їх на розгляд Комісії.</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7.10. Рішення комісії про відшкодування частини вартості закупівлі альтернативних джерел електричної енергії вважається прийнятим, якщо за нього проголосувало більшість її складу. Після чого оформлюється протокол засідання, який підписує голова та секретар Комісії.</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7.11. За результатами відбору Комісія визначає перелік учасників Програми, яким буде проведено часткове відшкодування вартості закупівлі альтернативних джерел електричної енергії.</w:t>
      </w:r>
    </w:p>
    <w:p w:rsidR="0001212C"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7.12. У разі прийняття Комісією рішення про відмову в наданні відшкодування управління житлової політики і майна Хмельницької міської ради протягом 5-ти робочих днів після його прийняття письмово повідомляє заявника про прийняте рішення із зазначає причину відмови.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7.13. Відшкодування частини вартості закупівлі альтернативних джерел електричної енергії здійснюється управлінням житлової політики і майна Хмельницької міської ради управляючим компаніям, ОСББ, надавачам житлової послуги, ЖБК на підставі відповідних договорів, укладених з Учасниками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7.14. Управління житлової політики і майна Хмельницької міської ради: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 здійснює реєстрацію зобов’язань в органі Державної казначейської служби;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 після перерахування коштів з бюджету Хмельницької міської територіальної громади на реєстраційний рахунок, відкритий в органі Державної казначейської служби, проводить оплату часткової компенсації вартості закупівлі альтернативних джерел електричної енергії на банківські рахунки Учасників Програми відповідно до протоколу Комісії.</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 xml:space="preserve">7.15. Часткове відшкодування вартості закупівлі альтернативних джерел електричної енергії здійснюється виключно в межах наявного фінансового ресурсу та в порядку черговості </w:t>
      </w:r>
      <w:r w:rsidR="0001212C">
        <w:rPr>
          <w:rFonts w:ascii="Times New Roman" w:hAnsi="Times New Roman"/>
          <w:noProof/>
          <w:sz w:val="24"/>
          <w:szCs w:val="24"/>
          <w:lang w:val="uk-UA"/>
        </w:rPr>
        <w:t>надходження звернень</w:t>
      </w:r>
      <w:r w:rsidRPr="001C7134">
        <w:rPr>
          <w:rFonts w:ascii="Times New Roman" w:hAnsi="Times New Roman"/>
          <w:noProof/>
          <w:sz w:val="24"/>
          <w:szCs w:val="24"/>
          <w:lang w:val="uk-UA"/>
        </w:rPr>
        <w:t xml:space="preserve"> Учасників Програми.</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7.16. Після отримання часткового відшкодування управляючі компанії, ОСББ, надавачі житлової послуг</w:t>
      </w:r>
      <w:r w:rsidR="00B7146F">
        <w:rPr>
          <w:rFonts w:ascii="Times New Roman" w:hAnsi="Times New Roman"/>
          <w:noProof/>
          <w:sz w:val="24"/>
          <w:szCs w:val="24"/>
          <w:lang w:val="uk-UA"/>
        </w:rPr>
        <w:t>и</w:t>
      </w:r>
      <w:r w:rsidRPr="001C7134">
        <w:rPr>
          <w:rFonts w:ascii="Times New Roman" w:hAnsi="Times New Roman"/>
          <w:noProof/>
          <w:sz w:val="24"/>
          <w:szCs w:val="24"/>
          <w:lang w:val="uk-UA"/>
        </w:rPr>
        <w:t>, ЖБК зобов’язуються протягом 3-х років не відчужувати придбані альтернативні джерела електричної енергії.</w:t>
      </w:r>
    </w:p>
    <w:p w:rsidR="00653418" w:rsidRPr="001C7134" w:rsidRDefault="00653418" w:rsidP="00653418">
      <w:pPr>
        <w:spacing w:after="0" w:line="240" w:lineRule="auto"/>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8. Фінансування заходів з відшкодування частини вартості закупівлі альтернативних джерел електричної енергії.</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8.1. Хмельницька міська рада виділяє кошти з бюджету Хмельницької міської територіальної громади на часткове відшкодування частини вартості закупівлі альтернативних джерел електричної енергії.</w:t>
      </w:r>
    </w:p>
    <w:p w:rsidR="00653418" w:rsidRPr="001C7134" w:rsidRDefault="00653418" w:rsidP="00EC1274">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8.2. Фінансове управління Хмельницької міської ради відповідно до зареєстрованих зобов’язань здійснює фінансування коштів виділених для відшкодування частини вартості закупівлі альтернативних джерел електричної енергії на рахунок управління житлової політики і майна, відкритий в управлінні Державної казначейської служби України у місті Хмельницькому Хмельницької області, в межах виділе</w:t>
      </w:r>
      <w:r w:rsidR="00EC1274" w:rsidRPr="001C7134">
        <w:rPr>
          <w:rFonts w:ascii="Times New Roman" w:hAnsi="Times New Roman"/>
          <w:noProof/>
          <w:sz w:val="24"/>
          <w:szCs w:val="24"/>
          <w:lang w:val="uk-UA"/>
        </w:rPr>
        <w:t>них бюджетом коштів.</w:t>
      </w:r>
    </w:p>
    <w:p w:rsidR="00EC1274" w:rsidRPr="001C7134" w:rsidRDefault="00EC1274" w:rsidP="00EC1274">
      <w:pPr>
        <w:spacing w:after="0" w:line="240" w:lineRule="auto"/>
        <w:ind w:firstLine="567"/>
        <w:jc w:val="both"/>
        <w:rPr>
          <w:rFonts w:ascii="Times New Roman" w:hAnsi="Times New Roman"/>
          <w:noProof/>
          <w:sz w:val="24"/>
          <w:szCs w:val="24"/>
          <w:lang w:val="uk-UA"/>
        </w:rPr>
      </w:pPr>
    </w:p>
    <w:p w:rsidR="00653418" w:rsidRPr="001C7134" w:rsidRDefault="00653418" w:rsidP="00653418">
      <w:pPr>
        <w:spacing w:after="0" w:line="240" w:lineRule="auto"/>
        <w:jc w:val="center"/>
        <w:rPr>
          <w:rFonts w:ascii="Times New Roman" w:hAnsi="Times New Roman"/>
          <w:noProof/>
          <w:sz w:val="24"/>
          <w:szCs w:val="24"/>
          <w:lang w:val="uk-UA"/>
        </w:rPr>
      </w:pPr>
      <w:r w:rsidRPr="001C7134">
        <w:rPr>
          <w:rFonts w:ascii="Times New Roman" w:hAnsi="Times New Roman"/>
          <w:noProof/>
          <w:sz w:val="24"/>
          <w:szCs w:val="24"/>
          <w:lang w:val="uk-UA"/>
        </w:rPr>
        <w:t>9. Заключні положення.</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9.1. Спори, які виникають між заявниками, управлінням житлової політики і майна Хмельницької міської ради вирішуються шляхом проведення переговорів</w:t>
      </w:r>
      <w:r w:rsidR="006B6FBE">
        <w:rPr>
          <w:rFonts w:ascii="Times New Roman" w:hAnsi="Times New Roman"/>
          <w:noProof/>
          <w:sz w:val="24"/>
          <w:szCs w:val="24"/>
          <w:lang w:val="uk-UA"/>
        </w:rPr>
        <w:t>, а у</w:t>
      </w:r>
      <w:r w:rsidRPr="001C7134">
        <w:rPr>
          <w:rFonts w:ascii="Times New Roman" w:hAnsi="Times New Roman"/>
          <w:noProof/>
          <w:sz w:val="24"/>
          <w:szCs w:val="24"/>
          <w:lang w:val="uk-UA"/>
        </w:rPr>
        <w:t xml:space="preserve"> разі недосягнення згоди, в судовому порядку.</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9.</w:t>
      </w:r>
      <w:r w:rsidR="007711EA">
        <w:rPr>
          <w:rFonts w:ascii="Times New Roman" w:hAnsi="Times New Roman"/>
          <w:noProof/>
          <w:sz w:val="24"/>
          <w:szCs w:val="24"/>
          <w:lang w:val="uk-UA"/>
        </w:rPr>
        <w:t>2</w:t>
      </w:r>
      <w:r w:rsidRPr="001C7134">
        <w:rPr>
          <w:rFonts w:ascii="Times New Roman" w:hAnsi="Times New Roman"/>
          <w:noProof/>
          <w:sz w:val="24"/>
          <w:szCs w:val="24"/>
          <w:lang w:val="uk-UA"/>
        </w:rPr>
        <w:t>.1. Умови даної Програми не поширюються на Учасників, які вступили до програми «ГрінДім» ДУ «Фонд енергоефективності» або отримали відшкодування на придбання альтернативних джерел електричної енергії з</w:t>
      </w:r>
      <w:r w:rsidR="00814919">
        <w:rPr>
          <w:rFonts w:ascii="Times New Roman" w:hAnsi="Times New Roman"/>
          <w:noProof/>
          <w:sz w:val="24"/>
          <w:szCs w:val="24"/>
          <w:lang w:val="uk-UA"/>
        </w:rPr>
        <w:t>а</w:t>
      </w:r>
      <w:r w:rsidRPr="001C7134">
        <w:rPr>
          <w:rFonts w:ascii="Times New Roman" w:hAnsi="Times New Roman"/>
          <w:noProof/>
          <w:sz w:val="24"/>
          <w:szCs w:val="24"/>
          <w:lang w:val="uk-UA"/>
        </w:rPr>
        <w:t xml:space="preserve"> </w:t>
      </w:r>
      <w:r w:rsidR="00814919">
        <w:rPr>
          <w:rFonts w:ascii="Times New Roman" w:hAnsi="Times New Roman"/>
          <w:noProof/>
          <w:sz w:val="24"/>
          <w:szCs w:val="24"/>
          <w:lang w:val="uk-UA"/>
        </w:rPr>
        <w:t>рахунок коштів</w:t>
      </w:r>
      <w:r w:rsidR="00884476">
        <w:rPr>
          <w:rFonts w:ascii="Times New Roman" w:hAnsi="Times New Roman"/>
          <w:noProof/>
          <w:sz w:val="24"/>
          <w:szCs w:val="24"/>
          <w:lang w:val="uk-UA"/>
        </w:rPr>
        <w:t xml:space="preserve"> інших</w:t>
      </w:r>
      <w:r w:rsidR="00674F0B">
        <w:rPr>
          <w:rFonts w:ascii="Times New Roman" w:hAnsi="Times New Roman"/>
          <w:noProof/>
          <w:sz w:val="24"/>
          <w:szCs w:val="24"/>
          <w:lang w:val="uk-UA"/>
        </w:rPr>
        <w:t xml:space="preserve"> державних</w:t>
      </w:r>
      <w:r w:rsidRPr="001C7134">
        <w:rPr>
          <w:rFonts w:ascii="Times New Roman" w:hAnsi="Times New Roman"/>
          <w:noProof/>
          <w:sz w:val="24"/>
          <w:szCs w:val="24"/>
          <w:lang w:val="uk-UA"/>
        </w:rPr>
        <w:t xml:space="preserve"> програм </w:t>
      </w:r>
      <w:r w:rsidR="00674F0B">
        <w:rPr>
          <w:rFonts w:ascii="Times New Roman" w:hAnsi="Times New Roman"/>
          <w:noProof/>
          <w:sz w:val="24"/>
          <w:szCs w:val="24"/>
          <w:lang w:val="uk-UA"/>
        </w:rPr>
        <w:t xml:space="preserve">або інших програм підтримки </w:t>
      </w:r>
      <w:r w:rsidR="00814919">
        <w:rPr>
          <w:rFonts w:ascii="Times New Roman" w:hAnsi="Times New Roman"/>
          <w:noProof/>
          <w:sz w:val="24"/>
          <w:szCs w:val="24"/>
          <w:lang w:val="uk-UA"/>
        </w:rPr>
        <w:t>прийнятих Хмельницькою міською радою</w:t>
      </w:r>
      <w:r w:rsidR="00884476">
        <w:rPr>
          <w:rFonts w:ascii="Times New Roman" w:hAnsi="Times New Roman"/>
          <w:noProof/>
          <w:sz w:val="24"/>
          <w:szCs w:val="24"/>
          <w:lang w:val="uk-UA"/>
        </w:rPr>
        <w:t>.</w:t>
      </w:r>
    </w:p>
    <w:p w:rsidR="00653418" w:rsidRPr="001C7134" w:rsidRDefault="00653418" w:rsidP="00653418">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sz w:val="24"/>
          <w:szCs w:val="24"/>
          <w:lang w:val="uk-UA"/>
        </w:rPr>
        <w:t>9.</w:t>
      </w:r>
      <w:r w:rsidR="007711EA">
        <w:rPr>
          <w:rFonts w:ascii="Times New Roman" w:hAnsi="Times New Roman"/>
          <w:noProof/>
          <w:sz w:val="24"/>
          <w:szCs w:val="24"/>
          <w:lang w:val="uk-UA"/>
        </w:rPr>
        <w:t>3</w:t>
      </w:r>
      <w:r w:rsidRPr="001C7134">
        <w:rPr>
          <w:rFonts w:ascii="Times New Roman" w:hAnsi="Times New Roman"/>
          <w:noProof/>
          <w:sz w:val="24"/>
          <w:szCs w:val="24"/>
          <w:lang w:val="uk-UA"/>
        </w:rPr>
        <w:t>. Контроль за дотриманням даної Програми покладається на управління житлової політики і майна Хмельницької міської ради.</w:t>
      </w:r>
    </w:p>
    <w:p w:rsidR="00EC1274" w:rsidRPr="001C7134" w:rsidRDefault="00EC1274">
      <w:pPr>
        <w:spacing w:after="160" w:line="259" w:lineRule="auto"/>
        <w:rPr>
          <w:rFonts w:ascii="Times New Roman" w:hAnsi="Times New Roman"/>
          <w:noProof/>
          <w:sz w:val="24"/>
          <w:lang w:val="uk-UA"/>
        </w:rPr>
      </w:pPr>
    </w:p>
    <w:p w:rsidR="00EC1274" w:rsidRPr="001C7134" w:rsidRDefault="00EE2DB2" w:rsidP="00EC1274">
      <w:pPr>
        <w:suppressAutoHyphens/>
        <w:spacing w:after="0" w:line="240" w:lineRule="auto"/>
        <w:jc w:val="both"/>
        <w:rPr>
          <w:rFonts w:ascii="Times New Roman" w:hAnsi="Times New Roman"/>
          <w:noProof/>
          <w:color w:val="000000"/>
          <w:sz w:val="24"/>
          <w:szCs w:val="24"/>
          <w:lang w:val="uk-UA" w:eastAsia="zh-CN"/>
        </w:rPr>
      </w:pPr>
      <w:r>
        <w:rPr>
          <w:rFonts w:ascii="Times New Roman" w:hAnsi="Times New Roman"/>
          <w:noProof/>
          <w:color w:val="000000"/>
          <w:sz w:val="24"/>
          <w:szCs w:val="24"/>
          <w:lang w:val="uk-UA" w:eastAsia="zh-CN"/>
        </w:rPr>
        <w:t>Заступник міського голови</w:t>
      </w:r>
      <w:r w:rsidR="00EC1274" w:rsidRPr="001C7134">
        <w:rPr>
          <w:rFonts w:ascii="Times New Roman" w:hAnsi="Times New Roman"/>
          <w:noProof/>
          <w:color w:val="000000"/>
          <w:sz w:val="24"/>
          <w:szCs w:val="24"/>
          <w:lang w:val="uk-UA" w:eastAsia="zh-CN"/>
        </w:rPr>
        <w:t xml:space="preserve"> </w:t>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sidR="00EC1274" w:rsidRPr="001C7134">
        <w:rPr>
          <w:rFonts w:ascii="Times New Roman" w:hAnsi="Times New Roman"/>
          <w:noProof/>
          <w:color w:val="000000"/>
          <w:sz w:val="24"/>
          <w:szCs w:val="24"/>
          <w:lang w:val="uk-UA" w:eastAsia="zh-CN"/>
        </w:rPr>
        <w:tab/>
      </w:r>
      <w:r>
        <w:rPr>
          <w:rFonts w:ascii="Times New Roman" w:hAnsi="Times New Roman"/>
          <w:noProof/>
          <w:color w:val="000000"/>
          <w:sz w:val="24"/>
          <w:szCs w:val="24"/>
          <w:lang w:val="uk-UA" w:eastAsia="zh-CN"/>
        </w:rPr>
        <w:t>Михайло КРИВАК</w:t>
      </w:r>
    </w:p>
    <w:p w:rsidR="00EC1274" w:rsidRPr="001C7134" w:rsidRDefault="00EC1274" w:rsidP="00EC1274">
      <w:pPr>
        <w:suppressAutoHyphens/>
        <w:spacing w:after="0" w:line="240" w:lineRule="auto"/>
        <w:jc w:val="both"/>
        <w:rPr>
          <w:rFonts w:ascii="Times New Roman" w:hAnsi="Times New Roman"/>
          <w:noProof/>
          <w:color w:val="000000"/>
          <w:sz w:val="24"/>
          <w:szCs w:val="24"/>
          <w:lang w:val="uk-UA" w:eastAsia="zh-CN"/>
        </w:rPr>
      </w:pPr>
    </w:p>
    <w:p w:rsidR="00EC1274" w:rsidRPr="001C7134" w:rsidRDefault="00EC1274" w:rsidP="00EC1274">
      <w:pPr>
        <w:suppressAutoHyphens/>
        <w:spacing w:after="0" w:line="240" w:lineRule="auto"/>
        <w:rPr>
          <w:rFonts w:ascii="Times New Roman" w:hAnsi="Times New Roman"/>
          <w:noProof/>
          <w:sz w:val="24"/>
          <w:szCs w:val="24"/>
          <w:lang w:val="uk-UA" w:eastAsia="zh-CN"/>
        </w:rPr>
      </w:pPr>
      <w:r w:rsidRPr="001C7134">
        <w:rPr>
          <w:rFonts w:ascii="Times New Roman" w:hAnsi="Times New Roman"/>
          <w:noProof/>
          <w:sz w:val="24"/>
          <w:szCs w:val="24"/>
          <w:lang w:val="uk-UA" w:eastAsia="zh-CN"/>
        </w:rPr>
        <w:t>Заступник директора департаменту</w:t>
      </w:r>
    </w:p>
    <w:p w:rsidR="00EC1274" w:rsidRPr="001C7134" w:rsidRDefault="00EC1274" w:rsidP="00EC1274">
      <w:pPr>
        <w:suppressAutoHyphens/>
        <w:spacing w:after="0" w:line="240" w:lineRule="auto"/>
        <w:rPr>
          <w:rFonts w:ascii="Times New Roman" w:hAnsi="Times New Roman"/>
          <w:noProof/>
          <w:sz w:val="24"/>
          <w:szCs w:val="24"/>
          <w:lang w:val="uk-UA" w:eastAsia="zh-CN"/>
        </w:rPr>
      </w:pPr>
      <w:r w:rsidRPr="001C7134">
        <w:rPr>
          <w:rFonts w:ascii="Times New Roman" w:hAnsi="Times New Roman"/>
          <w:noProof/>
          <w:sz w:val="24"/>
          <w:szCs w:val="24"/>
          <w:lang w:val="uk-UA" w:eastAsia="zh-CN"/>
        </w:rPr>
        <w:t>інфраструктури міста-начальник управління</w:t>
      </w:r>
    </w:p>
    <w:p w:rsidR="00EC1274" w:rsidRPr="001C7134" w:rsidRDefault="00EC1274" w:rsidP="00EC1274">
      <w:pPr>
        <w:suppressAutoHyphens/>
        <w:spacing w:after="0" w:line="240" w:lineRule="auto"/>
        <w:rPr>
          <w:rFonts w:ascii="Times New Roman" w:hAnsi="Times New Roman"/>
          <w:noProof/>
          <w:sz w:val="24"/>
          <w:szCs w:val="24"/>
          <w:lang w:val="uk-UA" w:eastAsia="zh-CN"/>
        </w:rPr>
        <w:sectPr w:rsidR="00EC1274" w:rsidRPr="001C7134" w:rsidSect="00356D59">
          <w:pgSz w:w="11906" w:h="16838"/>
          <w:pgMar w:top="1134" w:right="567" w:bottom="1134" w:left="1701" w:header="709" w:footer="709" w:gutter="0"/>
          <w:cols w:space="708"/>
          <w:docGrid w:linePitch="360"/>
        </w:sectPr>
      </w:pPr>
      <w:r w:rsidRPr="001C7134">
        <w:rPr>
          <w:rFonts w:ascii="Times New Roman" w:hAnsi="Times New Roman"/>
          <w:noProof/>
          <w:sz w:val="24"/>
          <w:szCs w:val="24"/>
          <w:lang w:val="uk-UA" w:eastAsia="zh-CN"/>
        </w:rPr>
        <w:t xml:space="preserve">житлової політики і майна </w:t>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Pr="001C7134">
        <w:rPr>
          <w:rFonts w:ascii="Times New Roman" w:hAnsi="Times New Roman"/>
          <w:noProof/>
          <w:sz w:val="24"/>
          <w:szCs w:val="24"/>
          <w:lang w:val="uk-UA" w:eastAsia="zh-CN"/>
        </w:rPr>
        <w:tab/>
      </w:r>
      <w:r w:rsidR="00EE2DB2">
        <w:rPr>
          <w:rFonts w:ascii="Times New Roman" w:hAnsi="Times New Roman"/>
          <w:noProof/>
          <w:sz w:val="24"/>
          <w:szCs w:val="24"/>
          <w:lang w:val="uk-UA" w:eastAsia="zh-CN"/>
        </w:rPr>
        <w:t>Наталія ВІТКОВСЬКА</w:t>
      </w:r>
    </w:p>
    <w:p w:rsidR="00EC1274" w:rsidRPr="001C7134" w:rsidRDefault="00EC1274" w:rsidP="00EC1274">
      <w:pPr>
        <w:autoSpaceDE w:val="0"/>
        <w:autoSpaceDN w:val="0"/>
        <w:adjustRightInd w:val="0"/>
        <w:spacing w:after="0" w:line="240" w:lineRule="auto"/>
        <w:ind w:left="5103" w:right="-1"/>
        <w:jc w:val="both"/>
        <w:rPr>
          <w:rFonts w:ascii="Times New Roman" w:hAnsi="Times New Roman"/>
          <w:noProof/>
          <w:sz w:val="24"/>
          <w:szCs w:val="24"/>
          <w:lang w:val="uk-UA"/>
        </w:rPr>
      </w:pPr>
      <w:r w:rsidRPr="001C7134">
        <w:rPr>
          <w:rFonts w:ascii="Times New Roman" w:hAnsi="Times New Roman"/>
          <w:noProof/>
          <w:sz w:val="24"/>
          <w:szCs w:val="24"/>
          <w:lang w:val="uk-UA"/>
        </w:rPr>
        <w:t xml:space="preserve">Додаток до Програми часткової компенсації вартості закупівлі альтернативних джерел електричної енергії для забезпечення потреб мешканців багатоквартирних житлових будинків Хмельницької міської територіальної громади на </w:t>
      </w:r>
      <w:r w:rsidRPr="00A65457">
        <w:rPr>
          <w:rFonts w:ascii="Times New Roman" w:hAnsi="Times New Roman"/>
          <w:noProof/>
          <w:sz w:val="24"/>
          <w:szCs w:val="24"/>
          <w:lang w:val="uk-UA"/>
        </w:rPr>
        <w:t xml:space="preserve">2026-2027 </w:t>
      </w:r>
      <w:r w:rsidRPr="001C7134">
        <w:rPr>
          <w:rFonts w:ascii="Times New Roman" w:hAnsi="Times New Roman"/>
          <w:noProof/>
          <w:sz w:val="24"/>
          <w:szCs w:val="24"/>
          <w:lang w:val="uk-UA"/>
        </w:rPr>
        <w:t>роки</w:t>
      </w:r>
    </w:p>
    <w:p w:rsidR="00EC1274" w:rsidRPr="001C7134" w:rsidRDefault="00EC1274" w:rsidP="00EC1274">
      <w:pPr>
        <w:spacing w:after="0" w:line="240" w:lineRule="auto"/>
        <w:ind w:left="5103"/>
        <w:jc w:val="both"/>
        <w:rPr>
          <w:rFonts w:ascii="Times New Roman" w:hAnsi="Times New Roman"/>
          <w:noProof/>
          <w:sz w:val="24"/>
          <w:szCs w:val="24"/>
          <w:lang w:val="uk-UA"/>
        </w:rPr>
      </w:pPr>
    </w:p>
    <w:p w:rsidR="00EC1274" w:rsidRPr="001C7134" w:rsidRDefault="00EC1274" w:rsidP="00EC1274">
      <w:pPr>
        <w:spacing w:after="0" w:line="240" w:lineRule="auto"/>
        <w:ind w:left="5103"/>
        <w:jc w:val="both"/>
        <w:rPr>
          <w:rFonts w:ascii="Times New Roman" w:hAnsi="Times New Roman"/>
          <w:noProof/>
          <w:sz w:val="24"/>
          <w:szCs w:val="24"/>
          <w:lang w:val="uk-UA"/>
        </w:rPr>
      </w:pPr>
    </w:p>
    <w:p w:rsidR="00EC1274" w:rsidRPr="001C7134" w:rsidRDefault="00EC1274" w:rsidP="00EC1274">
      <w:pPr>
        <w:spacing w:after="0" w:line="240" w:lineRule="auto"/>
        <w:ind w:left="5103"/>
        <w:jc w:val="both"/>
        <w:rPr>
          <w:rFonts w:ascii="Times New Roman" w:hAnsi="Times New Roman"/>
          <w:noProof/>
          <w:sz w:val="24"/>
          <w:szCs w:val="24"/>
          <w:lang w:val="uk-UA"/>
        </w:rPr>
      </w:pPr>
      <w:r w:rsidRPr="001C7134">
        <w:rPr>
          <w:rFonts w:ascii="Times New Roman" w:hAnsi="Times New Roman"/>
          <w:noProof/>
          <w:sz w:val="24"/>
          <w:szCs w:val="24"/>
          <w:lang w:val="uk-UA"/>
        </w:rPr>
        <w:t>Заступнику директора департаменту інфраструктури міста – начальнику управління житлової політики і майна _________________________________</w:t>
      </w:r>
    </w:p>
    <w:p w:rsidR="00EC1274" w:rsidRPr="001C7134" w:rsidRDefault="00EC1274" w:rsidP="00EC1274">
      <w:pPr>
        <w:spacing w:after="0" w:line="240" w:lineRule="auto"/>
        <w:ind w:left="5103"/>
        <w:jc w:val="both"/>
        <w:rPr>
          <w:rFonts w:ascii="Times New Roman" w:hAnsi="Times New Roman"/>
          <w:noProof/>
          <w:sz w:val="24"/>
          <w:szCs w:val="24"/>
          <w:lang w:val="uk-UA"/>
        </w:rPr>
      </w:pPr>
      <w:r w:rsidRPr="001C7134">
        <w:rPr>
          <w:rFonts w:ascii="Times New Roman" w:hAnsi="Times New Roman"/>
          <w:noProof/>
          <w:sz w:val="24"/>
          <w:szCs w:val="24"/>
          <w:lang w:val="uk-UA"/>
        </w:rPr>
        <w:t>від______________________________</w:t>
      </w:r>
    </w:p>
    <w:p w:rsidR="00EC1274" w:rsidRPr="001C7134" w:rsidRDefault="00EC1274" w:rsidP="00EC1274">
      <w:pPr>
        <w:spacing w:after="0" w:line="240" w:lineRule="auto"/>
        <w:ind w:left="5103"/>
        <w:jc w:val="both"/>
        <w:rPr>
          <w:rFonts w:ascii="Times New Roman" w:hAnsi="Times New Roman"/>
          <w:noProof/>
          <w:sz w:val="24"/>
          <w:szCs w:val="24"/>
          <w:lang w:val="uk-UA"/>
        </w:rPr>
      </w:pPr>
      <w:r w:rsidRPr="001C7134">
        <w:rPr>
          <w:rFonts w:ascii="Times New Roman" w:hAnsi="Times New Roman"/>
          <w:noProof/>
          <w:sz w:val="24"/>
          <w:szCs w:val="24"/>
          <w:lang w:val="uk-UA"/>
        </w:rPr>
        <w:t>адреса:__________________________</w:t>
      </w:r>
    </w:p>
    <w:p w:rsidR="00EC1274" w:rsidRPr="001C7134" w:rsidRDefault="00EC1274" w:rsidP="00EC1274">
      <w:pPr>
        <w:spacing w:after="0" w:line="240" w:lineRule="auto"/>
        <w:jc w:val="both"/>
        <w:rPr>
          <w:rFonts w:ascii="Times New Roman" w:hAnsi="Times New Roman"/>
          <w:noProof/>
          <w:sz w:val="24"/>
          <w:szCs w:val="24"/>
          <w:lang w:val="uk-UA"/>
        </w:rPr>
      </w:pPr>
    </w:p>
    <w:p w:rsidR="00EC1274" w:rsidRPr="001C7134" w:rsidRDefault="00EC1274" w:rsidP="00EC1274">
      <w:pPr>
        <w:spacing w:after="0" w:line="240" w:lineRule="auto"/>
        <w:jc w:val="center"/>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ЗАЯВА</w:t>
      </w:r>
    </w:p>
    <w:p w:rsidR="00EC1274" w:rsidRPr="001C7134" w:rsidRDefault="00EC1274" w:rsidP="00EC1274">
      <w:pPr>
        <w:spacing w:after="0" w:line="240" w:lineRule="auto"/>
        <w:rPr>
          <w:rFonts w:ascii="Times New Roman" w:hAnsi="Times New Roman"/>
          <w:noProof/>
          <w:color w:val="000000"/>
          <w:sz w:val="24"/>
          <w:szCs w:val="24"/>
          <w:lang w:val="uk-UA"/>
        </w:rPr>
      </w:pPr>
    </w:p>
    <w:p w:rsidR="00EC1274" w:rsidRPr="001C7134" w:rsidRDefault="00EC1274" w:rsidP="00EC1274">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 xml:space="preserve">Прошу розглянути заяву на часткову компенсацію вартості закупівлі </w:t>
      </w:r>
      <w:r w:rsidRPr="001C7134">
        <w:rPr>
          <w:rFonts w:ascii="Times New Roman" w:hAnsi="Times New Roman"/>
          <w:noProof/>
          <w:sz w:val="24"/>
          <w:szCs w:val="24"/>
          <w:lang w:val="uk-UA"/>
        </w:rPr>
        <w:t>альтернативного</w:t>
      </w:r>
      <w:r w:rsidRPr="001C7134">
        <w:rPr>
          <w:rFonts w:ascii="Times New Roman" w:hAnsi="Times New Roman"/>
          <w:noProof/>
          <w:color w:val="000000"/>
          <w:sz w:val="24"/>
          <w:szCs w:val="24"/>
          <w:lang w:val="uk-UA"/>
        </w:rPr>
        <w:t xml:space="preserve"> джерела електричної енергії для забезпечення потреб мешканців багатоквартирного (-них) будинку (-ів) за адресою: _________________________</w:t>
      </w:r>
    </w:p>
    <w:p w:rsidR="00EC1274" w:rsidRPr="001C7134" w:rsidRDefault="00EC1274" w:rsidP="00EC1274">
      <w:pPr>
        <w:spacing w:after="0" w:line="240" w:lineRule="auto"/>
        <w:ind w:firstLine="567"/>
        <w:jc w:val="both"/>
        <w:rPr>
          <w:rFonts w:ascii="Times New Roman" w:hAnsi="Times New Roman"/>
          <w:b/>
          <w:noProof/>
          <w:sz w:val="24"/>
          <w:szCs w:val="24"/>
          <w:lang w:val="uk-UA"/>
        </w:rPr>
      </w:pPr>
      <w:r w:rsidRPr="001C7134">
        <w:rPr>
          <w:rFonts w:ascii="Times New Roman" w:hAnsi="Times New Roman"/>
          <w:noProof/>
          <w:color w:val="000000"/>
          <w:sz w:val="24"/>
          <w:szCs w:val="24"/>
          <w:lang w:val="uk-UA"/>
        </w:rPr>
        <w:t xml:space="preserve">Загальна вартість </w:t>
      </w:r>
      <w:r w:rsidRPr="001C7134">
        <w:rPr>
          <w:rFonts w:ascii="Times New Roman" w:hAnsi="Times New Roman"/>
          <w:noProof/>
          <w:sz w:val="24"/>
          <w:szCs w:val="24"/>
          <w:lang w:val="uk-UA"/>
        </w:rPr>
        <w:t>альтернативного</w:t>
      </w:r>
      <w:r w:rsidRPr="001C7134">
        <w:rPr>
          <w:rFonts w:ascii="Times New Roman" w:hAnsi="Times New Roman"/>
          <w:noProof/>
          <w:color w:val="000000"/>
          <w:sz w:val="24"/>
          <w:szCs w:val="24"/>
          <w:lang w:val="uk-UA"/>
        </w:rPr>
        <w:t xml:space="preserve"> джерела електричної енергії __________ грн.</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Технічні характеристики:</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Обладнання зберігається за адресою: ___________________________________.</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Зазначити, яке з переліченого обладнання є у будинку: ІТП, водяні насоси, ліфти.</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Обладнання планується для використання для ____________________________.</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Банківські реквізити суб’єкта звернення ___________________________________.</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Додатки:</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Належним чином завірені копії платіжних документів (документи, які підтверджують факт отримання </w:t>
      </w:r>
      <w:r w:rsidRPr="001C7134">
        <w:rPr>
          <w:rFonts w:ascii="Times New Roman" w:hAnsi="Times New Roman"/>
          <w:noProof/>
          <w:sz w:val="24"/>
          <w:szCs w:val="24"/>
          <w:lang w:val="uk-UA"/>
        </w:rPr>
        <w:t>альтернативного</w:t>
      </w:r>
      <w:r w:rsidRPr="001C7134">
        <w:rPr>
          <w:rFonts w:ascii="Times New Roman" w:hAnsi="Times New Roman"/>
          <w:noProof/>
          <w:color w:val="000000"/>
          <w:sz w:val="24"/>
          <w:szCs w:val="24"/>
          <w:lang w:val="uk-UA"/>
        </w:rPr>
        <w:t xml:space="preserve"> джерела електричної енергії та здійснення оплати за наданий товар).</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 xml:space="preserve">Належним чином завірені копії документів із зазначенням технічних характеристик та серійного номера (або інше заводське маркування) </w:t>
      </w:r>
      <w:r w:rsidRPr="001C7134">
        <w:rPr>
          <w:rFonts w:ascii="Times New Roman" w:hAnsi="Times New Roman"/>
          <w:noProof/>
          <w:sz w:val="24"/>
          <w:szCs w:val="24"/>
          <w:lang w:val="uk-UA"/>
        </w:rPr>
        <w:t>альтернативного</w:t>
      </w:r>
      <w:r w:rsidRPr="001C7134">
        <w:rPr>
          <w:rFonts w:ascii="Times New Roman" w:hAnsi="Times New Roman"/>
          <w:noProof/>
          <w:color w:val="000000"/>
          <w:sz w:val="24"/>
          <w:szCs w:val="24"/>
          <w:lang w:val="uk-UA"/>
        </w:rPr>
        <w:t xml:space="preserve"> джерела електричної енергії.</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Належним чином завірену копію витягу/виписки з Єдиного державного реєстру юридичних осіб та фізичних осіб-підприємців юридичної особи, яка забезпечує утримання спільного майна багатоквартирного будинку.</w:t>
      </w:r>
    </w:p>
    <w:p w:rsidR="00EC1274" w:rsidRPr="001C7134" w:rsidRDefault="00EC1274" w:rsidP="00EC1274">
      <w:pPr>
        <w:spacing w:after="0" w:line="240" w:lineRule="auto"/>
        <w:ind w:firstLine="567"/>
        <w:jc w:val="both"/>
        <w:rPr>
          <w:rFonts w:ascii="Times New Roman" w:hAnsi="Times New Roman"/>
          <w:noProof/>
          <w:sz w:val="24"/>
          <w:szCs w:val="24"/>
          <w:lang w:val="uk-UA"/>
        </w:rPr>
      </w:pPr>
      <w:r w:rsidRPr="001C7134">
        <w:rPr>
          <w:rFonts w:ascii="Times New Roman" w:hAnsi="Times New Roman"/>
          <w:noProof/>
          <w:color w:val="000000"/>
          <w:sz w:val="24"/>
          <w:szCs w:val="24"/>
          <w:lang w:val="uk-UA"/>
        </w:rPr>
        <w:t xml:space="preserve">Документ, який підтверджує перебування придбаного </w:t>
      </w:r>
      <w:r w:rsidRPr="001C7134">
        <w:rPr>
          <w:rFonts w:ascii="Times New Roman" w:hAnsi="Times New Roman"/>
          <w:noProof/>
          <w:sz w:val="24"/>
          <w:szCs w:val="24"/>
          <w:lang w:val="uk-UA"/>
        </w:rPr>
        <w:t>альтернативного</w:t>
      </w:r>
      <w:r w:rsidRPr="001C7134">
        <w:rPr>
          <w:rFonts w:ascii="Times New Roman" w:hAnsi="Times New Roman"/>
          <w:noProof/>
          <w:color w:val="000000"/>
          <w:sz w:val="24"/>
          <w:szCs w:val="24"/>
          <w:lang w:val="uk-UA"/>
        </w:rPr>
        <w:t xml:space="preserve"> джерела електричної енергії на </w:t>
      </w:r>
      <w:r w:rsidRPr="001C7134">
        <w:rPr>
          <w:rFonts w:ascii="Times New Roman" w:hAnsi="Times New Roman"/>
          <w:noProof/>
          <w:sz w:val="24"/>
          <w:szCs w:val="24"/>
          <w:lang w:val="uk-UA"/>
        </w:rPr>
        <w:t>балансі юридичної особи.</w:t>
      </w:r>
    </w:p>
    <w:p w:rsidR="00EC1274" w:rsidRPr="001C7134" w:rsidRDefault="00EC1274" w:rsidP="00EC1274">
      <w:pPr>
        <w:spacing w:after="0" w:line="240" w:lineRule="auto"/>
        <w:ind w:firstLine="567"/>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Документ, який підтверджує повноваження юридичної особи на управління спільним майном (копія договору чи витяг з протоколу).</w:t>
      </w:r>
    </w:p>
    <w:p w:rsidR="00EC1274" w:rsidRPr="001C7134" w:rsidRDefault="00EC1274" w:rsidP="00EC1274">
      <w:pPr>
        <w:spacing w:after="0" w:line="240" w:lineRule="auto"/>
        <w:jc w:val="both"/>
        <w:rPr>
          <w:rFonts w:ascii="Times New Roman" w:hAnsi="Times New Roman"/>
          <w:noProof/>
          <w:color w:val="000000"/>
          <w:sz w:val="24"/>
          <w:szCs w:val="24"/>
          <w:lang w:val="uk-UA"/>
        </w:rPr>
      </w:pPr>
    </w:p>
    <w:p w:rsidR="00EC1274" w:rsidRPr="001C7134" w:rsidRDefault="00EC1274" w:rsidP="00EC1274">
      <w:pPr>
        <w:spacing w:after="0" w:line="240" w:lineRule="auto"/>
        <w:jc w:val="both"/>
        <w:rPr>
          <w:rFonts w:ascii="Times New Roman" w:hAnsi="Times New Roman"/>
          <w:noProof/>
          <w:color w:val="000000"/>
          <w:sz w:val="24"/>
          <w:szCs w:val="24"/>
          <w:lang w:val="uk-UA"/>
        </w:rPr>
      </w:pPr>
      <w:r w:rsidRPr="001C7134">
        <w:rPr>
          <w:rFonts w:ascii="Times New Roman" w:hAnsi="Times New Roman"/>
          <w:noProof/>
          <w:color w:val="000000"/>
          <w:sz w:val="24"/>
          <w:szCs w:val="24"/>
          <w:lang w:val="uk-UA"/>
        </w:rPr>
        <w:t>________________________</w:t>
      </w:r>
      <w:r w:rsidRPr="001C7134">
        <w:rPr>
          <w:rFonts w:ascii="Times New Roman" w:hAnsi="Times New Roman"/>
          <w:noProof/>
          <w:color w:val="000000"/>
          <w:sz w:val="24"/>
          <w:szCs w:val="24"/>
          <w:lang w:val="uk-UA"/>
        </w:rPr>
        <w:tab/>
      </w:r>
      <w:r w:rsidRPr="001C7134">
        <w:rPr>
          <w:rFonts w:ascii="Times New Roman" w:hAnsi="Times New Roman"/>
          <w:noProof/>
          <w:color w:val="000000"/>
          <w:sz w:val="24"/>
          <w:szCs w:val="24"/>
          <w:lang w:val="uk-UA"/>
        </w:rPr>
        <w:tab/>
      </w:r>
      <w:r w:rsidRPr="001C7134">
        <w:rPr>
          <w:rFonts w:ascii="Times New Roman" w:hAnsi="Times New Roman"/>
          <w:noProof/>
          <w:color w:val="000000"/>
          <w:sz w:val="24"/>
          <w:szCs w:val="24"/>
          <w:lang w:val="uk-UA"/>
        </w:rPr>
        <w:tab/>
      </w:r>
      <w:r w:rsidRPr="001C7134">
        <w:rPr>
          <w:rFonts w:ascii="Times New Roman" w:hAnsi="Times New Roman"/>
          <w:noProof/>
          <w:color w:val="000000"/>
          <w:sz w:val="24"/>
          <w:szCs w:val="24"/>
          <w:lang w:val="uk-UA"/>
        </w:rPr>
        <w:tab/>
      </w:r>
      <w:r w:rsidRPr="001C7134">
        <w:rPr>
          <w:rFonts w:ascii="Times New Roman" w:hAnsi="Times New Roman"/>
          <w:noProof/>
          <w:color w:val="000000"/>
          <w:sz w:val="24"/>
          <w:szCs w:val="24"/>
          <w:lang w:val="uk-UA"/>
        </w:rPr>
        <w:tab/>
        <w:t>_________________________</w:t>
      </w:r>
    </w:p>
    <w:p w:rsidR="00EC1274" w:rsidRPr="001C7134" w:rsidRDefault="00EC1274" w:rsidP="00EC1274">
      <w:pPr>
        <w:autoSpaceDE w:val="0"/>
        <w:autoSpaceDN w:val="0"/>
        <w:adjustRightInd w:val="0"/>
        <w:spacing w:after="0" w:line="240" w:lineRule="auto"/>
        <w:ind w:right="-1" w:firstLine="1134"/>
        <w:jc w:val="both"/>
        <w:rPr>
          <w:rFonts w:ascii="Times New Roman" w:hAnsi="Times New Roman"/>
          <w:noProof/>
          <w:color w:val="000000"/>
          <w:sz w:val="20"/>
          <w:szCs w:val="20"/>
          <w:lang w:val="uk-UA"/>
        </w:rPr>
      </w:pPr>
      <w:r w:rsidRPr="001C7134">
        <w:rPr>
          <w:rFonts w:ascii="Times New Roman" w:hAnsi="Times New Roman"/>
          <w:noProof/>
          <w:color w:val="000000"/>
          <w:sz w:val="20"/>
          <w:szCs w:val="20"/>
          <w:lang w:val="uk-UA"/>
        </w:rPr>
        <w:t>(дата)</w:t>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r>
      <w:r w:rsidRPr="001C7134">
        <w:rPr>
          <w:rFonts w:ascii="Times New Roman" w:hAnsi="Times New Roman"/>
          <w:noProof/>
          <w:color w:val="000000"/>
          <w:sz w:val="20"/>
          <w:szCs w:val="20"/>
          <w:lang w:val="uk-UA"/>
        </w:rPr>
        <w:tab/>
        <w:t>(підпис)</w:t>
      </w:r>
    </w:p>
    <w:p w:rsidR="00EC1274" w:rsidRPr="001C7134" w:rsidRDefault="00EC1274" w:rsidP="00EC1274">
      <w:pPr>
        <w:autoSpaceDE w:val="0"/>
        <w:autoSpaceDN w:val="0"/>
        <w:adjustRightInd w:val="0"/>
        <w:spacing w:after="0" w:line="240" w:lineRule="auto"/>
        <w:ind w:right="-1"/>
        <w:jc w:val="both"/>
        <w:rPr>
          <w:rFonts w:ascii="Times New Roman" w:hAnsi="Times New Roman"/>
          <w:noProof/>
          <w:sz w:val="24"/>
          <w:szCs w:val="24"/>
          <w:lang w:val="uk-UA"/>
        </w:rPr>
      </w:pPr>
    </w:p>
    <w:p w:rsidR="00EC1274" w:rsidRPr="001C7134" w:rsidRDefault="00EC1274" w:rsidP="00EC1274">
      <w:pPr>
        <w:autoSpaceDE w:val="0"/>
        <w:autoSpaceDN w:val="0"/>
        <w:adjustRightInd w:val="0"/>
        <w:spacing w:after="0" w:line="240" w:lineRule="auto"/>
        <w:ind w:right="-1"/>
        <w:jc w:val="both"/>
        <w:rPr>
          <w:rFonts w:ascii="Times New Roman" w:hAnsi="Times New Roman"/>
          <w:noProof/>
          <w:sz w:val="24"/>
          <w:szCs w:val="24"/>
          <w:lang w:val="uk-UA"/>
        </w:rPr>
      </w:pPr>
    </w:p>
    <w:p w:rsidR="00EC1274" w:rsidRPr="001C7134" w:rsidRDefault="00EC1274" w:rsidP="00EC1274">
      <w:pPr>
        <w:autoSpaceDE w:val="0"/>
        <w:autoSpaceDN w:val="0"/>
        <w:adjustRightInd w:val="0"/>
        <w:spacing w:after="0" w:line="240" w:lineRule="auto"/>
        <w:ind w:right="-1"/>
        <w:jc w:val="both"/>
        <w:rPr>
          <w:rFonts w:ascii="Times New Roman" w:hAnsi="Times New Roman"/>
          <w:noProof/>
          <w:sz w:val="24"/>
          <w:szCs w:val="24"/>
          <w:lang w:val="uk-UA"/>
        </w:rPr>
      </w:pPr>
      <w:r w:rsidRPr="001C7134">
        <w:rPr>
          <w:rFonts w:ascii="Times New Roman" w:hAnsi="Times New Roman"/>
          <w:noProof/>
          <w:sz w:val="24"/>
          <w:szCs w:val="24"/>
          <w:lang w:val="uk-UA"/>
        </w:rPr>
        <w:t>Заступник директора департаменту</w:t>
      </w:r>
    </w:p>
    <w:p w:rsidR="00EC1274" w:rsidRPr="001C7134" w:rsidRDefault="00EC1274" w:rsidP="00EC1274">
      <w:pPr>
        <w:autoSpaceDE w:val="0"/>
        <w:autoSpaceDN w:val="0"/>
        <w:adjustRightInd w:val="0"/>
        <w:spacing w:after="0" w:line="240" w:lineRule="auto"/>
        <w:ind w:right="-1"/>
        <w:jc w:val="both"/>
        <w:rPr>
          <w:rFonts w:ascii="Times New Roman" w:hAnsi="Times New Roman"/>
          <w:noProof/>
          <w:sz w:val="24"/>
          <w:szCs w:val="24"/>
          <w:lang w:val="uk-UA"/>
        </w:rPr>
      </w:pPr>
      <w:r w:rsidRPr="001C7134">
        <w:rPr>
          <w:rFonts w:ascii="Times New Roman" w:hAnsi="Times New Roman"/>
          <w:noProof/>
          <w:sz w:val="24"/>
          <w:szCs w:val="24"/>
          <w:lang w:val="uk-UA"/>
        </w:rPr>
        <w:t>інфраструктури міста-начальник управління</w:t>
      </w:r>
    </w:p>
    <w:p w:rsidR="00BA5BBF" w:rsidRPr="001C7134" w:rsidRDefault="00EC1274" w:rsidP="00EC1274">
      <w:pPr>
        <w:rPr>
          <w:rFonts w:ascii="Times New Roman" w:hAnsi="Times New Roman"/>
          <w:noProof/>
          <w:sz w:val="24"/>
          <w:lang w:val="uk-UA"/>
        </w:rPr>
      </w:pPr>
      <w:r w:rsidRPr="001C7134">
        <w:rPr>
          <w:rFonts w:ascii="Times New Roman" w:hAnsi="Times New Roman"/>
          <w:noProof/>
          <w:sz w:val="24"/>
          <w:szCs w:val="24"/>
          <w:lang w:val="uk-UA"/>
        </w:rPr>
        <w:t>ж</w:t>
      </w:r>
      <w:r w:rsidR="00EE2DB2">
        <w:rPr>
          <w:rFonts w:ascii="Times New Roman" w:hAnsi="Times New Roman"/>
          <w:noProof/>
          <w:sz w:val="24"/>
          <w:szCs w:val="24"/>
          <w:lang w:val="uk-UA"/>
        </w:rPr>
        <w:t>итлової політики і майна</w:t>
      </w:r>
      <w:r w:rsidR="00EE2DB2">
        <w:rPr>
          <w:rFonts w:ascii="Times New Roman" w:hAnsi="Times New Roman"/>
          <w:noProof/>
          <w:sz w:val="24"/>
          <w:szCs w:val="24"/>
          <w:lang w:val="uk-UA"/>
        </w:rPr>
        <w:tab/>
      </w:r>
      <w:r w:rsidR="00EE2DB2">
        <w:rPr>
          <w:rFonts w:ascii="Times New Roman" w:hAnsi="Times New Roman"/>
          <w:noProof/>
          <w:sz w:val="24"/>
          <w:szCs w:val="24"/>
          <w:lang w:val="uk-UA"/>
        </w:rPr>
        <w:tab/>
      </w:r>
      <w:r w:rsidR="00EE2DB2">
        <w:rPr>
          <w:rFonts w:ascii="Times New Roman" w:hAnsi="Times New Roman"/>
          <w:noProof/>
          <w:sz w:val="24"/>
          <w:szCs w:val="24"/>
          <w:lang w:val="uk-UA"/>
        </w:rPr>
        <w:tab/>
      </w:r>
      <w:r w:rsidR="00EE2DB2">
        <w:rPr>
          <w:rFonts w:ascii="Times New Roman" w:hAnsi="Times New Roman"/>
          <w:noProof/>
          <w:sz w:val="24"/>
          <w:szCs w:val="24"/>
          <w:lang w:val="uk-UA"/>
        </w:rPr>
        <w:tab/>
      </w:r>
      <w:r w:rsidR="00EE2DB2">
        <w:rPr>
          <w:rFonts w:ascii="Times New Roman" w:hAnsi="Times New Roman"/>
          <w:noProof/>
          <w:sz w:val="24"/>
          <w:szCs w:val="24"/>
          <w:lang w:val="uk-UA"/>
        </w:rPr>
        <w:tab/>
      </w:r>
      <w:r w:rsidR="00EE2DB2">
        <w:rPr>
          <w:rFonts w:ascii="Times New Roman" w:hAnsi="Times New Roman"/>
          <w:noProof/>
          <w:sz w:val="24"/>
          <w:szCs w:val="24"/>
          <w:lang w:val="uk-UA"/>
        </w:rPr>
        <w:tab/>
      </w:r>
      <w:r w:rsidR="00EE2DB2">
        <w:rPr>
          <w:rFonts w:ascii="Times New Roman" w:hAnsi="Times New Roman"/>
          <w:noProof/>
          <w:sz w:val="24"/>
          <w:szCs w:val="24"/>
          <w:lang w:val="uk-UA"/>
        </w:rPr>
        <w:tab/>
        <w:t>Наталія ВІТКОВСЬКА</w:t>
      </w:r>
    </w:p>
    <w:sectPr w:rsidR="00BA5BBF" w:rsidRPr="001C7134" w:rsidSect="00C075A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92ED6"/>
    <w:multiLevelType w:val="multilevel"/>
    <w:tmpl w:val="4A7E3066"/>
    <w:lvl w:ilvl="0">
      <w:start w:val="1"/>
      <w:numFmt w:val="decimal"/>
      <w:lvlText w:val="%1."/>
      <w:lvlJc w:val="left"/>
      <w:pPr>
        <w:ind w:left="104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65"/>
    <w:rsid w:val="0001212C"/>
    <w:rsid w:val="00014A5D"/>
    <w:rsid w:val="00014A98"/>
    <w:rsid w:val="00045DBE"/>
    <w:rsid w:val="00056A06"/>
    <w:rsid w:val="00172DAE"/>
    <w:rsid w:val="001C7134"/>
    <w:rsid w:val="001F2F40"/>
    <w:rsid w:val="00214FB6"/>
    <w:rsid w:val="002925A3"/>
    <w:rsid w:val="00330583"/>
    <w:rsid w:val="00356D59"/>
    <w:rsid w:val="003604D4"/>
    <w:rsid w:val="003652F3"/>
    <w:rsid w:val="003C7AEA"/>
    <w:rsid w:val="003D3732"/>
    <w:rsid w:val="003F3D47"/>
    <w:rsid w:val="0047049A"/>
    <w:rsid w:val="00476817"/>
    <w:rsid w:val="00553BBF"/>
    <w:rsid w:val="00561D74"/>
    <w:rsid w:val="00595283"/>
    <w:rsid w:val="0062492F"/>
    <w:rsid w:val="00653418"/>
    <w:rsid w:val="006553CC"/>
    <w:rsid w:val="00674F0B"/>
    <w:rsid w:val="00681F18"/>
    <w:rsid w:val="006B6FBE"/>
    <w:rsid w:val="006B74CC"/>
    <w:rsid w:val="006C20A8"/>
    <w:rsid w:val="006F480A"/>
    <w:rsid w:val="00713307"/>
    <w:rsid w:val="007540ED"/>
    <w:rsid w:val="007711EA"/>
    <w:rsid w:val="00772855"/>
    <w:rsid w:val="00784611"/>
    <w:rsid w:val="007E7ECD"/>
    <w:rsid w:val="00814919"/>
    <w:rsid w:val="008678D4"/>
    <w:rsid w:val="00884476"/>
    <w:rsid w:val="00931B22"/>
    <w:rsid w:val="00945212"/>
    <w:rsid w:val="00A03760"/>
    <w:rsid w:val="00A65457"/>
    <w:rsid w:val="00B20DE5"/>
    <w:rsid w:val="00B7146F"/>
    <w:rsid w:val="00BA5BBF"/>
    <w:rsid w:val="00BC1960"/>
    <w:rsid w:val="00C075AB"/>
    <w:rsid w:val="00C61E90"/>
    <w:rsid w:val="00C75ABE"/>
    <w:rsid w:val="00C909AA"/>
    <w:rsid w:val="00C962EA"/>
    <w:rsid w:val="00CE3686"/>
    <w:rsid w:val="00D50F2C"/>
    <w:rsid w:val="00D646DC"/>
    <w:rsid w:val="00D8540C"/>
    <w:rsid w:val="00EB5C5C"/>
    <w:rsid w:val="00EC1274"/>
    <w:rsid w:val="00EE2DB2"/>
    <w:rsid w:val="00F46F73"/>
    <w:rsid w:val="00F56449"/>
    <w:rsid w:val="00F61260"/>
    <w:rsid w:val="00F92865"/>
    <w:rsid w:val="00FC4B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57C6A-0D94-486B-ACBA-1926B97C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5AB"/>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A5BBF"/>
    <w:pPr>
      <w:spacing w:after="0" w:line="240" w:lineRule="auto"/>
      <w:ind w:left="720"/>
      <w:contextualSpacing/>
    </w:pPr>
    <w:rPr>
      <w:rFonts w:ascii="Times New Roman" w:hAnsi="Times New Roman"/>
      <w:sz w:val="24"/>
      <w:szCs w:val="24"/>
      <w:lang w:val="uk-UA"/>
    </w:rPr>
  </w:style>
  <w:style w:type="paragraph" w:styleId="a4">
    <w:name w:val="Balloon Text"/>
    <w:basedOn w:val="a"/>
    <w:link w:val="a5"/>
    <w:uiPriority w:val="99"/>
    <w:semiHidden/>
    <w:unhideWhenUsed/>
    <w:rsid w:val="00C962E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C962E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7</Pages>
  <Words>9807</Words>
  <Characters>5590</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Сум Владислав Володимирович</dc:creator>
  <cp:keywords/>
  <dc:description/>
  <cp:lastModifiedBy>Отрощенко Сергій Володимирович</cp:lastModifiedBy>
  <cp:revision>17</cp:revision>
  <cp:lastPrinted>2026-06-15T07:57:00Z</cp:lastPrinted>
  <dcterms:created xsi:type="dcterms:W3CDTF">2026-05-07T05:18:00Z</dcterms:created>
  <dcterms:modified xsi:type="dcterms:W3CDTF">2026-07-17T11:54:00Z</dcterms:modified>
</cp:coreProperties>
</file>