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02" w:rsidRPr="002942CA" w:rsidRDefault="00AA0B02" w:rsidP="00AA0B02">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lang w:eastAsia="ru-RU"/>
        </w:rPr>
      </w:pPr>
      <w:r w:rsidRPr="002942CA">
        <w:rPr>
          <w:rFonts w:ascii="Times New Roman" w:eastAsia="Times New Roman" w:hAnsi="Times New Roman" w:cs="Times New Roman"/>
          <w:color w:val="000000" w:themeColor="text1"/>
          <w:sz w:val="24"/>
          <w:szCs w:val="24"/>
          <w:lang w:eastAsia="ru-RU"/>
        </w:rPr>
        <w:t xml:space="preserve">Додаток 1 </w:t>
      </w:r>
    </w:p>
    <w:p w:rsidR="00AA0B02" w:rsidRPr="002942CA" w:rsidRDefault="00AA0B02" w:rsidP="00AA0B02">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lang w:eastAsia="ru-RU"/>
        </w:rPr>
      </w:pPr>
      <w:r w:rsidRPr="002942CA">
        <w:rPr>
          <w:rFonts w:ascii="Times New Roman" w:eastAsia="Times New Roman" w:hAnsi="Times New Roman" w:cs="Times New Roman"/>
          <w:color w:val="000000" w:themeColor="text1"/>
          <w:sz w:val="24"/>
          <w:szCs w:val="24"/>
          <w:lang w:eastAsia="ru-RU"/>
        </w:rPr>
        <w:t xml:space="preserve">до протоколу уповноваженої особи </w:t>
      </w:r>
    </w:p>
    <w:p w:rsidR="00AA0B02" w:rsidRPr="002942CA" w:rsidRDefault="00AA0B02" w:rsidP="00AA0B02">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lang w:eastAsia="ru-RU"/>
        </w:rPr>
      </w:pPr>
      <w:r w:rsidRPr="002942CA">
        <w:rPr>
          <w:rFonts w:ascii="Times New Roman" w:eastAsia="Times New Roman" w:hAnsi="Times New Roman" w:cs="Times New Roman"/>
          <w:color w:val="000000" w:themeColor="text1"/>
          <w:sz w:val="24"/>
          <w:szCs w:val="24"/>
          <w:lang w:eastAsia="ru-RU"/>
        </w:rPr>
        <w:t>виконавчого комітету</w:t>
      </w:r>
    </w:p>
    <w:p w:rsidR="00AA0B02" w:rsidRPr="002942CA" w:rsidRDefault="00AA0B02" w:rsidP="00AA0B02">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lang w:eastAsia="ru-RU"/>
        </w:rPr>
      </w:pPr>
      <w:r w:rsidRPr="002942CA">
        <w:rPr>
          <w:rFonts w:ascii="Times New Roman" w:eastAsia="Times New Roman" w:hAnsi="Times New Roman" w:cs="Times New Roman"/>
          <w:color w:val="000000" w:themeColor="text1"/>
          <w:sz w:val="24"/>
          <w:szCs w:val="24"/>
          <w:lang w:eastAsia="ru-RU"/>
        </w:rPr>
        <w:t>Хмельницької міської ради</w:t>
      </w:r>
    </w:p>
    <w:p w:rsidR="00AA0B02" w:rsidRPr="002942CA" w:rsidRDefault="00AA0B02" w:rsidP="00AA0B02">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від «14» грудня 2022 року №7</w:t>
      </w:r>
    </w:p>
    <w:p w:rsidR="00AA0B02" w:rsidRDefault="00AA0B02" w:rsidP="00AA0B02">
      <w:pPr>
        <w:spacing w:after="0" w:line="240" w:lineRule="auto"/>
        <w:jc w:val="both"/>
        <w:rPr>
          <w:rFonts w:ascii="Times New Roman" w:eastAsia="Times New Roman" w:hAnsi="Times New Roman" w:cs="Times New Roman"/>
          <w:b/>
          <w:bCs/>
          <w:color w:val="000000"/>
          <w:sz w:val="24"/>
          <w:szCs w:val="24"/>
          <w:lang w:val="ru-RU" w:eastAsia="ru-RU"/>
        </w:rPr>
      </w:pPr>
    </w:p>
    <w:p w:rsidR="00AA0B02" w:rsidRPr="00AA0A24" w:rsidRDefault="00AA0B02" w:rsidP="00AA0B02">
      <w:pPr>
        <w:suppressAutoHyphens/>
        <w:spacing w:after="0" w:line="240" w:lineRule="auto"/>
        <w:jc w:val="center"/>
        <w:rPr>
          <w:rFonts w:ascii="Times New Roman" w:eastAsia="Times New Roman" w:hAnsi="Times New Roman" w:cs="Times New Roman"/>
          <w:b/>
          <w:sz w:val="24"/>
          <w:szCs w:val="24"/>
          <w:u w:val="single"/>
          <w:lang w:eastAsia="zh-CN"/>
        </w:rPr>
      </w:pPr>
    </w:p>
    <w:p w:rsidR="00AA0B02" w:rsidRPr="00AA0A24" w:rsidRDefault="00AA0B02" w:rsidP="00AA0B02">
      <w:pPr>
        <w:spacing w:after="0" w:line="240" w:lineRule="auto"/>
        <w:jc w:val="center"/>
        <w:rPr>
          <w:rFonts w:ascii="Times New Roman" w:eastAsia="Times New Roman" w:hAnsi="Times New Roman" w:cs="Times New Roman"/>
          <w:b/>
          <w:sz w:val="24"/>
          <w:szCs w:val="24"/>
          <w:u w:val="single"/>
        </w:rPr>
      </w:pPr>
      <w:r w:rsidRPr="00AA0A24">
        <w:rPr>
          <w:rFonts w:ascii="Times New Roman" w:eastAsia="Times New Roman" w:hAnsi="Times New Roman" w:cs="Times New Roman"/>
          <w:b/>
          <w:sz w:val="24"/>
          <w:szCs w:val="24"/>
          <w:u w:val="single"/>
        </w:rPr>
        <w:t>Інформація про необхідні технічні, якісні та кількісні характеристики предмета закупівлі:</w:t>
      </w:r>
    </w:p>
    <w:p w:rsidR="00AA0B02" w:rsidRPr="00AA0A24" w:rsidRDefault="00AA0B02" w:rsidP="00AA0B02">
      <w:pPr>
        <w:suppressLineNumbers/>
        <w:tabs>
          <w:tab w:val="left" w:pos="-180"/>
          <w:tab w:val="left" w:pos="540"/>
        </w:tabs>
        <w:suppressAutoHyphens/>
        <w:spacing w:after="0" w:line="240" w:lineRule="auto"/>
        <w:ind w:left="-180"/>
        <w:jc w:val="center"/>
        <w:rPr>
          <w:rFonts w:ascii="Times New Roman" w:eastAsia="Times New Roman" w:hAnsi="Times New Roman" w:cs="Times New Roman"/>
          <w:b/>
          <w:sz w:val="24"/>
          <w:szCs w:val="24"/>
          <w:lang w:eastAsia="zh-CN"/>
        </w:rPr>
      </w:pPr>
      <w:r w:rsidRPr="00AA0A24">
        <w:rPr>
          <w:rFonts w:ascii="Times New Roman" w:eastAsia="Times New Roman" w:hAnsi="Times New Roman" w:cs="Times New Roman"/>
          <w:b/>
          <w:sz w:val="24"/>
          <w:szCs w:val="24"/>
          <w:lang w:eastAsia="zh-CN"/>
        </w:rPr>
        <w:t xml:space="preserve">Послуги по </w:t>
      </w:r>
      <w:proofErr w:type="spellStart"/>
      <w:r w:rsidRPr="00AA0A24">
        <w:rPr>
          <w:rFonts w:ascii="Times New Roman" w:eastAsia="Times New Roman" w:hAnsi="Times New Roman" w:cs="Times New Roman"/>
          <w:b/>
          <w:sz w:val="24"/>
          <w:szCs w:val="24"/>
          <w:lang w:eastAsia="zh-CN"/>
        </w:rPr>
        <w:t>передрейсовому</w:t>
      </w:r>
      <w:proofErr w:type="spellEnd"/>
      <w:r w:rsidRPr="00AA0A24">
        <w:rPr>
          <w:rFonts w:ascii="Times New Roman" w:eastAsia="Times New Roman" w:hAnsi="Times New Roman" w:cs="Times New Roman"/>
          <w:b/>
          <w:sz w:val="24"/>
          <w:szCs w:val="24"/>
          <w:lang w:eastAsia="zh-CN"/>
        </w:rPr>
        <w:t xml:space="preserve"> медичному огляду водіїв автотранспортних засобів, </w:t>
      </w:r>
    </w:p>
    <w:p w:rsidR="00AA0B02" w:rsidRPr="00AA0A24" w:rsidRDefault="00AA0B02" w:rsidP="00AA0B02">
      <w:pPr>
        <w:suppressLineNumbers/>
        <w:tabs>
          <w:tab w:val="left" w:pos="-180"/>
          <w:tab w:val="left" w:pos="540"/>
        </w:tabs>
        <w:suppressAutoHyphens/>
        <w:spacing w:after="0" w:line="240" w:lineRule="auto"/>
        <w:ind w:left="-180"/>
        <w:jc w:val="center"/>
        <w:rPr>
          <w:rFonts w:ascii="Times New Roman" w:eastAsia="Times New Roman" w:hAnsi="Times New Roman" w:cs="Times New Roman"/>
          <w:b/>
          <w:bCs/>
          <w:sz w:val="24"/>
          <w:szCs w:val="24"/>
          <w:lang w:eastAsia="zh-CN"/>
        </w:rPr>
      </w:pPr>
      <w:r w:rsidRPr="00AA0A24">
        <w:rPr>
          <w:rFonts w:ascii="Times New Roman" w:eastAsia="Times New Roman" w:hAnsi="Times New Roman" w:cs="Times New Roman"/>
          <w:b/>
          <w:sz w:val="24"/>
          <w:szCs w:val="24"/>
          <w:lang w:val="ru-RU" w:eastAsia="zh-CN"/>
        </w:rPr>
        <w:t xml:space="preserve">код </w:t>
      </w:r>
      <w:r w:rsidRPr="00AA0A24">
        <w:rPr>
          <w:rFonts w:ascii="Times New Roman" w:eastAsia="Times New Roman" w:hAnsi="Times New Roman" w:cs="Times New Roman"/>
          <w:b/>
          <w:sz w:val="24"/>
          <w:szCs w:val="24"/>
          <w:lang w:eastAsia="zh-CN"/>
        </w:rPr>
        <w:t>ДК 021</w:t>
      </w:r>
      <w:r w:rsidRPr="00AA0A24">
        <w:rPr>
          <w:rFonts w:ascii="Times New Roman" w:eastAsia="Times New Roman" w:hAnsi="Times New Roman" w:cs="Times New Roman"/>
          <w:b/>
          <w:sz w:val="24"/>
          <w:szCs w:val="24"/>
          <w:lang w:val="ru-RU" w:eastAsia="zh-CN"/>
        </w:rPr>
        <w:t>:2015-85140000-2-</w:t>
      </w:r>
      <w:r w:rsidRPr="00AA0A24">
        <w:rPr>
          <w:rFonts w:ascii="Times New Roman" w:eastAsia="Times New Roman" w:hAnsi="Times New Roman" w:cs="Times New Roman"/>
          <w:b/>
          <w:sz w:val="24"/>
          <w:szCs w:val="24"/>
          <w:lang w:eastAsia="zh-CN"/>
        </w:rPr>
        <w:t xml:space="preserve">Послуги у сфері охорони </w:t>
      </w:r>
      <w:proofErr w:type="spellStart"/>
      <w:r w:rsidRPr="00AA0A24">
        <w:rPr>
          <w:rFonts w:ascii="Times New Roman" w:eastAsia="Times New Roman" w:hAnsi="Times New Roman" w:cs="Times New Roman"/>
          <w:b/>
          <w:sz w:val="24"/>
          <w:szCs w:val="24"/>
          <w:lang w:val="ru-RU" w:eastAsia="zh-CN"/>
        </w:rPr>
        <w:t>здоров'я</w:t>
      </w:r>
      <w:proofErr w:type="spellEnd"/>
      <w:r w:rsidRPr="00AA0A24">
        <w:rPr>
          <w:rFonts w:ascii="Times New Roman" w:eastAsia="Times New Roman" w:hAnsi="Times New Roman" w:cs="Times New Roman"/>
          <w:b/>
          <w:sz w:val="24"/>
          <w:szCs w:val="24"/>
          <w:lang w:eastAsia="zh-CN"/>
        </w:rPr>
        <w:t xml:space="preserve"> різні</w:t>
      </w:r>
    </w:p>
    <w:p w:rsidR="00AA0B02" w:rsidRPr="00AA0A24" w:rsidRDefault="00AA0B02" w:rsidP="00AA0B02">
      <w:pPr>
        <w:suppressLineNumbers/>
        <w:tabs>
          <w:tab w:val="left" w:pos="-180"/>
          <w:tab w:val="left" w:pos="540"/>
        </w:tabs>
        <w:suppressAutoHyphens/>
        <w:spacing w:after="0" w:line="240" w:lineRule="auto"/>
        <w:ind w:left="-180"/>
        <w:jc w:val="both"/>
        <w:rPr>
          <w:rFonts w:ascii="Times New Roman" w:eastAsia="Times New Roman" w:hAnsi="Times New Roman" w:cs="Times New Roman"/>
          <w:b/>
          <w:sz w:val="24"/>
          <w:szCs w:val="24"/>
          <w:lang w:val="ru-RU" w:eastAsia="zh-CN"/>
        </w:rPr>
      </w:pPr>
    </w:p>
    <w:p w:rsidR="00AA0B02" w:rsidRPr="00AA0A24" w:rsidRDefault="00AA0B02" w:rsidP="00AA0B02">
      <w:pPr>
        <w:widowControl w:val="0"/>
        <w:spacing w:after="0" w:line="240" w:lineRule="auto"/>
        <w:ind w:left="142" w:firstLine="284"/>
        <w:jc w:val="both"/>
        <w:rPr>
          <w:rFonts w:ascii="Times New Roman" w:hAnsi="Times New Roman"/>
          <w:b/>
          <w:sz w:val="24"/>
          <w:szCs w:val="24"/>
        </w:rPr>
      </w:pPr>
      <w:r w:rsidRPr="00AA0A24">
        <w:rPr>
          <w:rFonts w:ascii="Times New Roman" w:hAnsi="Times New Roman"/>
          <w:b/>
          <w:sz w:val="24"/>
          <w:szCs w:val="24"/>
        </w:rPr>
        <w:t>Послуг</w:t>
      </w:r>
      <w:r w:rsidRPr="00AA0A24">
        <w:rPr>
          <w:rFonts w:ascii="Times New Roman" w:hAnsi="Times New Roman"/>
          <w:b/>
          <w:sz w:val="24"/>
          <w:szCs w:val="24"/>
          <w:lang w:val="ru-RU"/>
        </w:rPr>
        <w:t>и</w:t>
      </w:r>
      <w:r w:rsidRPr="00AA0A24">
        <w:rPr>
          <w:rFonts w:ascii="Times New Roman" w:hAnsi="Times New Roman"/>
          <w:b/>
          <w:sz w:val="24"/>
          <w:szCs w:val="24"/>
        </w:rPr>
        <w:t xml:space="preserve"> по </w:t>
      </w:r>
      <w:proofErr w:type="spellStart"/>
      <w:r w:rsidRPr="00AA0A24">
        <w:rPr>
          <w:rFonts w:ascii="Times New Roman" w:hAnsi="Times New Roman"/>
          <w:b/>
          <w:sz w:val="24"/>
          <w:szCs w:val="24"/>
        </w:rPr>
        <w:t>передрейсовому</w:t>
      </w:r>
      <w:proofErr w:type="spellEnd"/>
      <w:r w:rsidRPr="00AA0A24">
        <w:rPr>
          <w:rFonts w:ascii="Times New Roman" w:hAnsi="Times New Roman"/>
          <w:b/>
          <w:sz w:val="24"/>
          <w:szCs w:val="24"/>
        </w:rPr>
        <w:t xml:space="preserve"> медичному огляду водіїв автотранспортних засобів Замовник</w:t>
      </w:r>
      <w:r w:rsidRPr="00AA0A24">
        <w:rPr>
          <w:rFonts w:ascii="Times New Roman" w:hAnsi="Times New Roman"/>
          <w:b/>
          <w:sz w:val="24"/>
          <w:szCs w:val="24"/>
          <w:lang w:val="ru-RU"/>
        </w:rPr>
        <w:t>а</w:t>
      </w:r>
      <w:r w:rsidRPr="00AA0A24">
        <w:rPr>
          <w:rFonts w:ascii="Times New Roman" w:hAnsi="Times New Roman"/>
          <w:b/>
          <w:sz w:val="24"/>
          <w:szCs w:val="24"/>
        </w:rPr>
        <w:t xml:space="preserve"> </w:t>
      </w:r>
      <w:proofErr w:type="spellStart"/>
      <w:r w:rsidRPr="00AA0A24">
        <w:rPr>
          <w:rFonts w:ascii="Times New Roman" w:hAnsi="Times New Roman"/>
          <w:b/>
          <w:sz w:val="24"/>
          <w:szCs w:val="24"/>
          <w:lang w:val="ru-RU"/>
        </w:rPr>
        <w:t>забезпечу</w:t>
      </w:r>
      <w:proofErr w:type="spellEnd"/>
      <w:r w:rsidRPr="00AA0A24">
        <w:rPr>
          <w:rFonts w:ascii="Times New Roman" w:hAnsi="Times New Roman"/>
          <w:b/>
          <w:sz w:val="24"/>
          <w:szCs w:val="24"/>
        </w:rPr>
        <w:t>ю</w:t>
      </w:r>
      <w:proofErr w:type="spellStart"/>
      <w:r w:rsidRPr="00AA0A24">
        <w:rPr>
          <w:rFonts w:ascii="Times New Roman" w:hAnsi="Times New Roman"/>
          <w:b/>
          <w:sz w:val="24"/>
          <w:szCs w:val="24"/>
          <w:lang w:val="ru-RU"/>
        </w:rPr>
        <w:t>ться</w:t>
      </w:r>
      <w:proofErr w:type="spellEnd"/>
      <w:r w:rsidRPr="00AA0A24">
        <w:rPr>
          <w:rFonts w:ascii="Times New Roman" w:hAnsi="Times New Roman"/>
          <w:b/>
          <w:sz w:val="24"/>
          <w:szCs w:val="24"/>
          <w:lang w:val="ru-RU"/>
        </w:rPr>
        <w:t xml:space="preserve"> </w:t>
      </w:r>
      <w:r w:rsidRPr="00AA0A24">
        <w:rPr>
          <w:rFonts w:ascii="Times New Roman" w:hAnsi="Times New Roman"/>
          <w:b/>
          <w:sz w:val="24"/>
          <w:szCs w:val="24"/>
        </w:rPr>
        <w:t>відповідно до нормативно-правових актів:</w:t>
      </w:r>
    </w:p>
    <w:p w:rsidR="00AA0B02" w:rsidRPr="00AA0A24" w:rsidRDefault="00AA0B02" w:rsidP="00AA0B02">
      <w:pPr>
        <w:widowControl w:val="0"/>
        <w:spacing w:after="0" w:line="240" w:lineRule="auto"/>
        <w:ind w:left="142" w:firstLine="284"/>
        <w:jc w:val="both"/>
        <w:rPr>
          <w:rFonts w:ascii="Times New Roman" w:hAnsi="Times New Roman"/>
          <w:sz w:val="24"/>
          <w:szCs w:val="24"/>
          <w:lang w:val="ru-RU"/>
        </w:rPr>
      </w:pPr>
      <w:r w:rsidRPr="00AA0A24">
        <w:rPr>
          <w:rFonts w:ascii="Times New Roman" w:hAnsi="Times New Roman"/>
          <w:b/>
          <w:sz w:val="24"/>
          <w:szCs w:val="24"/>
          <w:lang w:val="ru-RU"/>
        </w:rPr>
        <w:t xml:space="preserve">- </w:t>
      </w:r>
      <w:r w:rsidRPr="00AA0A24">
        <w:rPr>
          <w:rFonts w:ascii="Times New Roman" w:hAnsi="Times New Roman"/>
          <w:sz w:val="24"/>
          <w:szCs w:val="24"/>
        </w:rPr>
        <w:t>Закону України «Про дорожній рух</w:t>
      </w:r>
      <w:r w:rsidRPr="00AA0A24">
        <w:rPr>
          <w:rFonts w:ascii="Times New Roman" w:hAnsi="Times New Roman"/>
          <w:sz w:val="24"/>
          <w:szCs w:val="24"/>
          <w:lang w:val="ru-RU"/>
        </w:rPr>
        <w:t>»;</w:t>
      </w:r>
    </w:p>
    <w:p w:rsidR="00AA0B02" w:rsidRPr="00AA0A24" w:rsidRDefault="00AA0B02" w:rsidP="00AA0B02">
      <w:pPr>
        <w:widowControl w:val="0"/>
        <w:spacing w:after="0" w:line="240" w:lineRule="auto"/>
        <w:ind w:left="142" w:firstLine="284"/>
        <w:jc w:val="both"/>
        <w:rPr>
          <w:rFonts w:ascii="Times New Roman" w:hAnsi="Times New Roman"/>
          <w:sz w:val="24"/>
          <w:szCs w:val="24"/>
        </w:rPr>
      </w:pPr>
      <w:r w:rsidRPr="00AA0A24">
        <w:rPr>
          <w:rFonts w:ascii="Times New Roman" w:hAnsi="Times New Roman"/>
          <w:b/>
          <w:sz w:val="24"/>
          <w:szCs w:val="24"/>
          <w:lang w:val="ru-RU"/>
        </w:rPr>
        <w:t>-</w:t>
      </w:r>
      <w:r w:rsidRPr="00AA0A24">
        <w:rPr>
          <w:rFonts w:ascii="Times New Roman" w:hAnsi="Times New Roman"/>
          <w:sz w:val="24"/>
          <w:szCs w:val="24"/>
          <w:lang w:val="ru-RU"/>
        </w:rPr>
        <w:t xml:space="preserve"> </w:t>
      </w:r>
      <w:r w:rsidRPr="00AA0A24">
        <w:rPr>
          <w:rFonts w:ascii="Times New Roman" w:hAnsi="Times New Roman"/>
          <w:sz w:val="24"/>
          <w:szCs w:val="24"/>
        </w:rPr>
        <w:t xml:space="preserve">Закону України </w:t>
      </w:r>
      <w:r w:rsidRPr="00AA0A24">
        <w:rPr>
          <w:rFonts w:ascii="Times New Roman" w:hAnsi="Times New Roman"/>
          <w:sz w:val="24"/>
          <w:szCs w:val="24"/>
          <w:lang w:val="ru-RU"/>
        </w:rPr>
        <w:t>«</w:t>
      </w:r>
      <w:r w:rsidRPr="00AA0A24">
        <w:rPr>
          <w:rFonts w:ascii="Times New Roman" w:hAnsi="Times New Roman"/>
          <w:sz w:val="24"/>
          <w:szCs w:val="24"/>
        </w:rPr>
        <w:t>Про автомобільний транспорт</w:t>
      </w:r>
      <w:r w:rsidRPr="00AA0A24">
        <w:rPr>
          <w:rFonts w:ascii="Times New Roman" w:hAnsi="Times New Roman"/>
          <w:sz w:val="24"/>
          <w:szCs w:val="24"/>
          <w:lang w:val="ru-RU"/>
        </w:rPr>
        <w:t>»</w:t>
      </w:r>
      <w:r w:rsidRPr="00AA0A24">
        <w:rPr>
          <w:rFonts w:ascii="Times New Roman" w:hAnsi="Times New Roman"/>
          <w:sz w:val="24"/>
          <w:szCs w:val="24"/>
        </w:rPr>
        <w:t>;</w:t>
      </w:r>
    </w:p>
    <w:p w:rsidR="00AA0B02" w:rsidRPr="00AA0A24" w:rsidRDefault="00AA0B02" w:rsidP="00AA0B02">
      <w:pPr>
        <w:tabs>
          <w:tab w:val="left" w:pos="851"/>
        </w:tabs>
        <w:suppressAutoHyphens/>
        <w:autoSpaceDE w:val="0"/>
        <w:autoSpaceDN w:val="0"/>
        <w:adjustRightInd w:val="0"/>
        <w:spacing w:after="0" w:line="240" w:lineRule="auto"/>
        <w:ind w:left="142" w:right="-142" w:firstLine="284"/>
        <w:jc w:val="both"/>
        <w:rPr>
          <w:rFonts w:ascii="Times New Roman" w:eastAsia="Times New Roman" w:hAnsi="Times New Roman" w:cs="Times New Roman"/>
          <w:bCs/>
          <w:sz w:val="24"/>
          <w:szCs w:val="24"/>
          <w:lang w:eastAsia="zh-CN"/>
        </w:rPr>
      </w:pPr>
      <w:r w:rsidRPr="00AA0A24">
        <w:rPr>
          <w:rFonts w:ascii="Times New Roman" w:eastAsia="Times New Roman" w:hAnsi="Times New Roman" w:cs="Times New Roman"/>
          <w:bCs/>
          <w:sz w:val="24"/>
          <w:szCs w:val="24"/>
          <w:lang w:eastAsia="zh-CN"/>
        </w:rPr>
        <w:t>- Закону України «Про ліцензування видів господарської діяльності»;</w:t>
      </w:r>
    </w:p>
    <w:p w:rsidR="00AA0B02" w:rsidRPr="00AA0A24" w:rsidRDefault="00AA0B02" w:rsidP="00AA0B02">
      <w:pPr>
        <w:spacing w:after="0" w:line="240" w:lineRule="auto"/>
        <w:jc w:val="both"/>
        <w:rPr>
          <w:rFonts w:ascii="Times New Roman" w:eastAsia="Times New Roman" w:hAnsi="Times New Roman" w:cs="Times New Roman"/>
          <w:sz w:val="24"/>
          <w:szCs w:val="24"/>
        </w:rPr>
      </w:pPr>
      <w:r w:rsidRPr="00AA0A24">
        <w:rPr>
          <w:rFonts w:ascii="Times New Roman" w:eastAsia="Times New Roman" w:hAnsi="Times New Roman" w:cs="Times New Roman"/>
          <w:sz w:val="24"/>
          <w:szCs w:val="24"/>
          <w:shd w:val="clear" w:color="auto" w:fill="FFFFFF"/>
        </w:rPr>
        <w:t xml:space="preserve">       - постанови Кабінету Міністрів України від 02.03.2016р. №285 «Про затвердження Ліцензійних умов провадження господарської діяльності з медичної практики»;</w:t>
      </w:r>
    </w:p>
    <w:p w:rsidR="00AA0B02" w:rsidRPr="00AA0A24" w:rsidRDefault="00AA0B02" w:rsidP="00AA0B02">
      <w:pPr>
        <w:tabs>
          <w:tab w:val="left" w:pos="851"/>
        </w:tabs>
        <w:suppressAutoHyphens/>
        <w:autoSpaceDE w:val="0"/>
        <w:autoSpaceDN w:val="0"/>
        <w:adjustRightInd w:val="0"/>
        <w:spacing w:after="0" w:line="240" w:lineRule="auto"/>
        <w:ind w:left="142" w:right="-142" w:firstLine="284"/>
        <w:jc w:val="both"/>
        <w:rPr>
          <w:rFonts w:ascii="Times New Roman" w:eastAsia="Times New Roman" w:hAnsi="Times New Roman" w:cs="Times New Roman"/>
          <w:sz w:val="24"/>
          <w:szCs w:val="24"/>
          <w:lang w:eastAsia="zh-CN"/>
        </w:rPr>
      </w:pPr>
      <w:r w:rsidRPr="00AA0A24">
        <w:rPr>
          <w:rFonts w:ascii="Times New Roman" w:eastAsia="Times New Roman" w:hAnsi="Times New Roman" w:cs="Times New Roman"/>
          <w:b/>
          <w:sz w:val="24"/>
          <w:szCs w:val="24"/>
          <w:lang w:eastAsia="zh-CN"/>
        </w:rPr>
        <w:t>-</w:t>
      </w:r>
      <w:r w:rsidRPr="00AA0A24">
        <w:rPr>
          <w:rFonts w:ascii="Times New Roman" w:eastAsia="Times New Roman" w:hAnsi="Times New Roman" w:cs="Times New Roman"/>
          <w:sz w:val="24"/>
          <w:szCs w:val="24"/>
          <w:lang w:eastAsia="zh-CN"/>
        </w:rPr>
        <w:t xml:space="preserve"> наказу Міністерства охорони здоров’я України, Мініс</w:t>
      </w:r>
      <w:r w:rsidRPr="00AA0A24">
        <w:rPr>
          <w:rFonts w:ascii="Times New Roman" w:eastAsia="Times New Roman" w:hAnsi="Times New Roman" w:cs="Times New Roman"/>
          <w:sz w:val="24"/>
          <w:szCs w:val="24"/>
          <w:lang w:eastAsia="zh-CN"/>
        </w:rPr>
        <w:softHyphen/>
        <w:t>терства внутрішніх справ України від 31.01.2013 року № 65/80 «Про затвердження Положення про медичний огляд кандидатів у водії та водіїв транспортних засобів»;</w:t>
      </w:r>
    </w:p>
    <w:p w:rsidR="00AA0B02" w:rsidRPr="00AA0A24" w:rsidRDefault="00AA0B02" w:rsidP="00AA0B02">
      <w:pPr>
        <w:tabs>
          <w:tab w:val="left" w:pos="851"/>
        </w:tabs>
        <w:suppressAutoHyphens/>
        <w:autoSpaceDE w:val="0"/>
        <w:autoSpaceDN w:val="0"/>
        <w:adjustRightInd w:val="0"/>
        <w:spacing w:after="0" w:line="240" w:lineRule="auto"/>
        <w:ind w:left="142" w:right="-142" w:firstLine="284"/>
        <w:jc w:val="both"/>
        <w:rPr>
          <w:rFonts w:ascii="Times New Roman" w:eastAsia="Times New Roman" w:hAnsi="Times New Roman" w:cs="Times New Roman"/>
          <w:sz w:val="24"/>
          <w:szCs w:val="24"/>
          <w:lang w:eastAsia="zh-CN"/>
        </w:rPr>
      </w:pPr>
      <w:r w:rsidRPr="00AA0A24">
        <w:rPr>
          <w:rFonts w:ascii="Times New Roman" w:eastAsia="Times New Roman" w:hAnsi="Times New Roman" w:cs="Times New Roman"/>
          <w:sz w:val="24"/>
          <w:szCs w:val="24"/>
          <w:lang w:eastAsia="zh-CN"/>
        </w:rPr>
        <w:t>- наказу Міністерства транспорту України від 07.06.2010 року № 340 «Про затвердження Положення про робочий час і час відпочинку водіїв  колісних транспортних засобів»;</w:t>
      </w:r>
    </w:p>
    <w:p w:rsidR="00AA0B02" w:rsidRPr="00AA0A24" w:rsidRDefault="00AA0B02" w:rsidP="00AA0B02">
      <w:pPr>
        <w:tabs>
          <w:tab w:val="left" w:pos="851"/>
        </w:tabs>
        <w:suppressAutoHyphens/>
        <w:autoSpaceDE w:val="0"/>
        <w:autoSpaceDN w:val="0"/>
        <w:adjustRightInd w:val="0"/>
        <w:spacing w:after="0" w:line="240" w:lineRule="auto"/>
        <w:ind w:left="142" w:right="-142" w:firstLine="284"/>
        <w:jc w:val="both"/>
        <w:rPr>
          <w:rFonts w:ascii="Times New Roman" w:eastAsia="Times New Roman" w:hAnsi="Times New Roman" w:cs="Times New Roman"/>
          <w:sz w:val="24"/>
          <w:szCs w:val="24"/>
          <w:lang w:eastAsia="zh-CN"/>
        </w:rPr>
      </w:pPr>
      <w:r w:rsidRPr="00AA0A24">
        <w:rPr>
          <w:rFonts w:ascii="Times New Roman" w:eastAsia="Times New Roman" w:hAnsi="Times New Roman" w:cs="Times New Roman"/>
          <w:sz w:val="24"/>
          <w:szCs w:val="24"/>
          <w:lang w:eastAsia="zh-CN"/>
        </w:rPr>
        <w:t xml:space="preserve">- наказу Міністерства охорони здоров’я України від 07.10.2022 року № 1817 «Про затвердження Переліку медичних протипоказань (захворювань і вад), за наявності яких особа не може бути допущена до керування відповідними транспортними засобами»(надалі – Перелік). </w:t>
      </w:r>
    </w:p>
    <w:p w:rsidR="00AA0B02" w:rsidRPr="00AA0A24" w:rsidRDefault="00AA0B02" w:rsidP="00AA0B02">
      <w:pPr>
        <w:tabs>
          <w:tab w:val="left" w:pos="851"/>
        </w:tabs>
        <w:suppressAutoHyphens/>
        <w:autoSpaceDE w:val="0"/>
        <w:autoSpaceDN w:val="0"/>
        <w:adjustRightInd w:val="0"/>
        <w:spacing w:after="0" w:line="240" w:lineRule="auto"/>
        <w:ind w:left="142" w:right="-142" w:firstLine="284"/>
        <w:jc w:val="both"/>
        <w:rPr>
          <w:rFonts w:ascii="Times New Roman" w:eastAsia="Times New Roman" w:hAnsi="Times New Roman" w:cs="Times New Roman"/>
          <w:bCs/>
          <w:sz w:val="24"/>
          <w:szCs w:val="24"/>
          <w:lang w:val="en-US" w:eastAsia="zh-CN"/>
        </w:rPr>
      </w:pPr>
      <w:r w:rsidRPr="00AA0A24">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0" allowOverlap="1" wp14:anchorId="0AA4A67A" wp14:editId="69934AD8">
                <wp:simplePos x="0" y="0"/>
                <wp:positionH relativeFrom="column">
                  <wp:posOffset>10149840</wp:posOffset>
                </wp:positionH>
                <wp:positionV relativeFrom="paragraph">
                  <wp:posOffset>15875</wp:posOffset>
                </wp:positionV>
                <wp:extent cx="914400" cy="914400"/>
                <wp:effectExtent l="11430" t="8255" r="7620" b="1079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3CBBD" id="Прямокутник 1" o:spid="_x0000_s1026" style="position:absolute;margin-left:799.2pt;margin-top:1.2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" o:allowincell="f"/>
            </w:pict>
          </mc:Fallback>
        </mc:AlternateContent>
      </w:r>
    </w:p>
    <w:p w:rsidR="00AA0B02" w:rsidRPr="00AA0A24" w:rsidRDefault="00AA0B02" w:rsidP="00AA0B02">
      <w:pPr>
        <w:widowControl w:val="0"/>
        <w:spacing w:after="0" w:line="240" w:lineRule="auto"/>
        <w:ind w:left="142" w:firstLine="284"/>
        <w:jc w:val="both"/>
        <w:rPr>
          <w:rFonts w:ascii="Times New Roman" w:hAnsi="Times New Roman"/>
          <w:b/>
          <w:sz w:val="24"/>
          <w:szCs w:val="24"/>
        </w:rPr>
      </w:pPr>
      <w:r w:rsidRPr="00AA0A24">
        <w:rPr>
          <w:rFonts w:ascii="Times New Roman" w:hAnsi="Times New Roman"/>
          <w:b/>
          <w:sz w:val="24"/>
          <w:szCs w:val="24"/>
        </w:rPr>
        <w:t xml:space="preserve">Виконавець повинен мати Ліцензію на проведення медичного огляду водіїв автотранспортних засобів. </w:t>
      </w:r>
    </w:p>
    <w:p w:rsidR="00AA0B02" w:rsidRPr="00AA0A24" w:rsidRDefault="00AA0B02" w:rsidP="00AA0B02">
      <w:pPr>
        <w:widowControl w:val="0"/>
        <w:spacing w:after="0" w:line="240" w:lineRule="auto"/>
        <w:ind w:left="142" w:firstLine="284"/>
        <w:jc w:val="both"/>
        <w:rPr>
          <w:rFonts w:ascii="Times New Roman" w:hAnsi="Times New Roman"/>
          <w:b/>
          <w:sz w:val="24"/>
          <w:szCs w:val="24"/>
          <w:lang w:val="ru-RU"/>
        </w:rPr>
      </w:pPr>
      <w:proofErr w:type="spellStart"/>
      <w:r w:rsidRPr="00AA0A24">
        <w:rPr>
          <w:rFonts w:ascii="Times New Roman" w:hAnsi="Times New Roman"/>
          <w:b/>
          <w:sz w:val="24"/>
          <w:szCs w:val="24"/>
          <w:lang w:val="ru-RU"/>
        </w:rPr>
        <w:t>Надання</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послуги</w:t>
      </w:r>
      <w:proofErr w:type="spellEnd"/>
      <w:r w:rsidRPr="00AA0A24">
        <w:rPr>
          <w:rFonts w:ascii="Times New Roman" w:hAnsi="Times New Roman"/>
          <w:b/>
          <w:sz w:val="24"/>
          <w:szCs w:val="24"/>
          <w:lang w:val="ru-RU"/>
        </w:rPr>
        <w:t xml:space="preserve"> повинно </w:t>
      </w:r>
      <w:proofErr w:type="spellStart"/>
      <w:r w:rsidRPr="00AA0A24">
        <w:rPr>
          <w:rFonts w:ascii="Times New Roman" w:hAnsi="Times New Roman"/>
          <w:b/>
          <w:sz w:val="24"/>
          <w:szCs w:val="24"/>
          <w:lang w:val="ru-RU"/>
        </w:rPr>
        <w:t>відбуватися</w:t>
      </w:r>
      <w:proofErr w:type="spellEnd"/>
      <w:r w:rsidRPr="00AA0A24">
        <w:rPr>
          <w:rFonts w:ascii="Times New Roman" w:hAnsi="Times New Roman"/>
          <w:b/>
          <w:sz w:val="24"/>
          <w:szCs w:val="24"/>
          <w:lang w:val="ru-RU"/>
        </w:rPr>
        <w:t xml:space="preserve">: в </w:t>
      </w:r>
      <w:proofErr w:type="spellStart"/>
      <w:r w:rsidRPr="00AA0A24">
        <w:rPr>
          <w:rFonts w:ascii="Times New Roman" w:hAnsi="Times New Roman"/>
          <w:b/>
          <w:sz w:val="24"/>
          <w:szCs w:val="24"/>
          <w:lang w:val="ru-RU"/>
        </w:rPr>
        <w:t>будні</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дні</w:t>
      </w:r>
      <w:proofErr w:type="spellEnd"/>
      <w:r w:rsidRPr="00AA0A24">
        <w:rPr>
          <w:rFonts w:ascii="Times New Roman" w:hAnsi="Times New Roman"/>
          <w:b/>
          <w:sz w:val="24"/>
          <w:szCs w:val="24"/>
          <w:lang w:val="ru-RU"/>
        </w:rPr>
        <w:t xml:space="preserve"> - з 7.00 по 8.00; в </w:t>
      </w:r>
      <w:proofErr w:type="spellStart"/>
      <w:r w:rsidRPr="00AA0A24">
        <w:rPr>
          <w:rFonts w:ascii="Times New Roman" w:hAnsi="Times New Roman"/>
          <w:b/>
          <w:sz w:val="24"/>
          <w:szCs w:val="24"/>
          <w:lang w:val="ru-RU"/>
        </w:rPr>
        <w:t>вихідні</w:t>
      </w:r>
      <w:proofErr w:type="spellEnd"/>
      <w:r w:rsidRPr="00AA0A24">
        <w:rPr>
          <w:rFonts w:ascii="Times New Roman" w:hAnsi="Times New Roman"/>
          <w:b/>
          <w:sz w:val="24"/>
          <w:szCs w:val="24"/>
          <w:lang w:val="ru-RU"/>
        </w:rPr>
        <w:t xml:space="preserve"> та </w:t>
      </w:r>
      <w:proofErr w:type="spellStart"/>
      <w:r w:rsidRPr="00AA0A24">
        <w:rPr>
          <w:rFonts w:ascii="Times New Roman" w:hAnsi="Times New Roman"/>
          <w:b/>
          <w:sz w:val="24"/>
          <w:szCs w:val="24"/>
          <w:lang w:val="ru-RU"/>
        </w:rPr>
        <w:t>святкові</w:t>
      </w:r>
      <w:proofErr w:type="spellEnd"/>
      <w:r w:rsidRPr="00AA0A24">
        <w:rPr>
          <w:rFonts w:ascii="Times New Roman" w:hAnsi="Times New Roman"/>
          <w:b/>
          <w:sz w:val="24"/>
          <w:szCs w:val="24"/>
          <w:lang w:val="ru-RU"/>
        </w:rPr>
        <w:t xml:space="preserve"> - за потреби (час </w:t>
      </w:r>
      <w:proofErr w:type="spellStart"/>
      <w:r w:rsidRPr="00AA0A24">
        <w:rPr>
          <w:rFonts w:ascii="Times New Roman" w:hAnsi="Times New Roman"/>
          <w:b/>
          <w:sz w:val="24"/>
          <w:szCs w:val="24"/>
          <w:lang w:val="ru-RU"/>
        </w:rPr>
        <w:t>надання</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послуг</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обумовлюється</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із</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Замовником</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додатково</w:t>
      </w:r>
      <w:proofErr w:type="spellEnd"/>
      <w:r w:rsidRPr="00AA0A24">
        <w:rPr>
          <w:rFonts w:ascii="Times New Roman" w:hAnsi="Times New Roman"/>
          <w:b/>
          <w:sz w:val="24"/>
          <w:szCs w:val="24"/>
          <w:lang w:val="ru-RU"/>
        </w:rPr>
        <w:t>).</w:t>
      </w:r>
    </w:p>
    <w:p w:rsidR="00AA0B02" w:rsidRPr="00AA0A24" w:rsidRDefault="00AA0B02" w:rsidP="00AA0B02">
      <w:pPr>
        <w:widowControl w:val="0"/>
        <w:spacing w:after="0" w:line="240" w:lineRule="auto"/>
        <w:ind w:left="142" w:firstLine="284"/>
        <w:jc w:val="both"/>
        <w:rPr>
          <w:rFonts w:ascii="Times New Roman" w:hAnsi="Times New Roman"/>
          <w:b/>
          <w:sz w:val="24"/>
          <w:szCs w:val="24"/>
          <w:lang w:val="ru-RU"/>
        </w:rPr>
      </w:pPr>
    </w:p>
    <w:p w:rsidR="00AA0B02" w:rsidRPr="00AA0A24" w:rsidRDefault="00AA0B02" w:rsidP="00AA0B02">
      <w:pPr>
        <w:widowControl w:val="0"/>
        <w:spacing w:after="0" w:line="240" w:lineRule="auto"/>
        <w:ind w:left="142" w:firstLine="284"/>
        <w:jc w:val="both"/>
        <w:rPr>
          <w:rFonts w:ascii="Times New Roman" w:hAnsi="Times New Roman"/>
          <w:b/>
          <w:sz w:val="24"/>
          <w:szCs w:val="24"/>
          <w:lang w:val="ru-RU"/>
        </w:rPr>
      </w:pPr>
      <w:proofErr w:type="spellStart"/>
      <w:r w:rsidRPr="00AA0A24">
        <w:rPr>
          <w:rFonts w:ascii="Times New Roman" w:hAnsi="Times New Roman"/>
          <w:b/>
          <w:sz w:val="24"/>
          <w:szCs w:val="24"/>
          <w:lang w:val="ru-RU"/>
        </w:rPr>
        <w:t>Кількість</w:t>
      </w:r>
      <w:proofErr w:type="spellEnd"/>
      <w:r w:rsidRPr="00AA0A24">
        <w:rPr>
          <w:rFonts w:ascii="Times New Roman" w:hAnsi="Times New Roman"/>
          <w:b/>
          <w:sz w:val="24"/>
          <w:szCs w:val="24"/>
          <w:lang w:val="ru-RU"/>
        </w:rPr>
        <w:t xml:space="preserve"> </w:t>
      </w:r>
      <w:proofErr w:type="spellStart"/>
      <w:r w:rsidRPr="00AA0A24">
        <w:rPr>
          <w:rFonts w:ascii="Times New Roman" w:hAnsi="Times New Roman"/>
          <w:b/>
          <w:sz w:val="24"/>
          <w:szCs w:val="24"/>
          <w:lang w:val="ru-RU"/>
        </w:rPr>
        <w:t>водіїв</w:t>
      </w:r>
      <w:proofErr w:type="spellEnd"/>
      <w:r w:rsidRPr="00AA0A24">
        <w:rPr>
          <w:rFonts w:ascii="Times New Roman" w:hAnsi="Times New Roman"/>
          <w:b/>
          <w:sz w:val="24"/>
          <w:szCs w:val="24"/>
          <w:lang w:val="ru-RU"/>
        </w:rPr>
        <w:t xml:space="preserve"> – 11.</w:t>
      </w:r>
    </w:p>
    <w:p w:rsidR="00AA0B02" w:rsidRPr="00AA0A24" w:rsidRDefault="00AA0B02" w:rsidP="00AA0B02">
      <w:pPr>
        <w:spacing w:after="0" w:line="240" w:lineRule="auto"/>
        <w:ind w:firstLine="426"/>
        <w:jc w:val="both"/>
        <w:rPr>
          <w:rFonts w:ascii="Times New Roman" w:eastAsia="Times New Roman" w:hAnsi="Times New Roman" w:cs="Times New Roman"/>
          <w:sz w:val="24"/>
          <w:szCs w:val="24"/>
        </w:rPr>
      </w:pPr>
    </w:p>
    <w:p w:rsidR="00AA0B02" w:rsidRPr="00AA0A24" w:rsidRDefault="00AA0B02" w:rsidP="00AA0B02">
      <w:pPr>
        <w:spacing w:after="0" w:line="240" w:lineRule="auto"/>
        <w:ind w:firstLine="426"/>
        <w:jc w:val="both"/>
        <w:rPr>
          <w:rFonts w:ascii="Times New Roman" w:eastAsia="Times New Roman" w:hAnsi="Times New Roman" w:cs="Times New Roman"/>
          <w:sz w:val="24"/>
          <w:szCs w:val="24"/>
        </w:rPr>
      </w:pPr>
      <w:r w:rsidRPr="00AA0A24">
        <w:rPr>
          <w:rFonts w:ascii="Times New Roman" w:eastAsia="Times New Roman" w:hAnsi="Times New Roman" w:cs="Times New Roman"/>
          <w:sz w:val="24"/>
          <w:szCs w:val="24"/>
        </w:rPr>
        <w:t>Медичні огляди водіїв здійснюються лікарями лікувального профілю та/або молодшими медичними працівниками з медичною освітою за спеціальністю «сестринська справа», «лікувальна справа» у спеціальному відведеному приміщенні.</w:t>
      </w:r>
    </w:p>
    <w:p w:rsidR="00AA0B02" w:rsidRPr="00AA0A24" w:rsidRDefault="00AA0B02" w:rsidP="00AA0B02">
      <w:pPr>
        <w:spacing w:after="0" w:line="240" w:lineRule="auto"/>
        <w:jc w:val="both"/>
        <w:rPr>
          <w:rFonts w:ascii="Times New Roman" w:eastAsia="Times New Roman" w:hAnsi="Times New Roman" w:cs="Times New Roman"/>
          <w:sz w:val="24"/>
          <w:szCs w:val="24"/>
          <w:shd w:val="clear" w:color="auto" w:fill="FAFAFA"/>
        </w:rPr>
      </w:pPr>
      <w:r w:rsidRPr="00AA0A24">
        <w:rPr>
          <w:rFonts w:ascii="Arial" w:eastAsia="Times New Roman" w:hAnsi="Arial" w:cs="Arial"/>
          <w:color w:val="333333"/>
          <w:lang w:eastAsia="uk-UA"/>
        </w:rPr>
        <w:t> </w:t>
      </w:r>
      <w:r w:rsidRPr="00AA0A24">
        <w:rPr>
          <w:rFonts w:ascii="Arial" w:eastAsia="Times New Roman" w:hAnsi="Arial" w:cs="Arial"/>
          <w:color w:val="333333"/>
          <w:lang w:eastAsia="uk-UA"/>
        </w:rPr>
        <w:tab/>
      </w:r>
      <w:r w:rsidRPr="00AA0A24">
        <w:rPr>
          <w:rFonts w:ascii="Times New Roman" w:eastAsia="Times New Roman" w:hAnsi="Times New Roman" w:cs="Times New Roman"/>
          <w:sz w:val="24"/>
          <w:szCs w:val="24"/>
          <w:shd w:val="clear" w:color="auto" w:fill="FAFAFA"/>
          <w:lang w:val="ru-RU"/>
        </w:rPr>
        <w:t>П</w:t>
      </w:r>
      <w:r w:rsidRPr="00AA0A24">
        <w:rPr>
          <w:rFonts w:ascii="Times New Roman" w:eastAsia="Times New Roman" w:hAnsi="Times New Roman" w:cs="Times New Roman"/>
          <w:sz w:val="24"/>
          <w:szCs w:val="24"/>
          <w:shd w:val="clear" w:color="auto" w:fill="FAFAFA"/>
        </w:rPr>
        <w:t>ід час медичного огляду перевіряється:</w:t>
      </w:r>
    </w:p>
    <w:p w:rsidR="00AA0B02" w:rsidRPr="00AA0A24" w:rsidRDefault="00AA0B02" w:rsidP="00AA0B02">
      <w:pPr>
        <w:spacing w:after="0" w:line="240" w:lineRule="auto"/>
        <w:jc w:val="both"/>
        <w:rPr>
          <w:rFonts w:ascii="Times New Roman" w:eastAsia="Times New Roman" w:hAnsi="Times New Roman" w:cs="Times New Roman"/>
          <w:sz w:val="24"/>
          <w:szCs w:val="24"/>
        </w:rPr>
      </w:pPr>
      <w:r w:rsidRPr="00AA0A24">
        <w:rPr>
          <w:rFonts w:ascii="Times New Roman" w:eastAsia="Times New Roman" w:hAnsi="Times New Roman" w:cs="Times New Roman"/>
          <w:sz w:val="24"/>
          <w:szCs w:val="24"/>
          <w:shd w:val="clear" w:color="auto" w:fill="FAFAFA"/>
        </w:rPr>
        <w:t xml:space="preserve">            - температура тіла, артеріальний тиск та пульс водія. Також медпрацівник оглядає водія на предмет виявлення ознак втоми або хвороби. Під час опитування щодо самопочуття водія фіксуються скарги на поганий стан, загальну слабкість, той чи інший біль, в тому числі головний, зубний, в районі вух, очей, в животі, грудях тощо. За виявлення симптомів хвороби, ознак гострого захворювання, при температурі тіла понад 37,2</w:t>
      </w:r>
      <w:r w:rsidRPr="00AA0A24">
        <w:rPr>
          <w:rFonts w:ascii="Times New Roman" w:eastAsia="Times New Roman" w:hAnsi="Times New Roman" w:cs="Times New Roman"/>
          <w:sz w:val="24"/>
          <w:szCs w:val="24"/>
          <w:shd w:val="clear" w:color="auto" w:fill="FAFAFA"/>
          <w:vertAlign w:val="superscript"/>
        </w:rPr>
        <w:t>о</w:t>
      </w:r>
      <w:r w:rsidRPr="00AA0A24">
        <w:rPr>
          <w:rFonts w:ascii="Times New Roman" w:eastAsia="Times New Roman" w:hAnsi="Times New Roman" w:cs="Times New Roman"/>
          <w:sz w:val="24"/>
          <w:szCs w:val="24"/>
          <w:shd w:val="clear" w:color="auto" w:fill="FAFAFA"/>
        </w:rPr>
        <w:t> С водій до роботи не стає і має бути за поданням медичного працівника відправлений до лікувального закладу;</w:t>
      </w:r>
      <w:r w:rsidRPr="00AA0A24">
        <w:rPr>
          <w:rFonts w:ascii="Times New Roman" w:eastAsia="Times New Roman" w:hAnsi="Times New Roman" w:cs="Times New Roman"/>
          <w:sz w:val="24"/>
          <w:szCs w:val="24"/>
        </w:rPr>
        <w:t xml:space="preserve">           </w:t>
      </w:r>
    </w:p>
    <w:p w:rsidR="00AA0B02" w:rsidRPr="00AA0A24" w:rsidRDefault="00AA0B02" w:rsidP="00AA0B02">
      <w:pPr>
        <w:spacing w:after="0" w:line="240" w:lineRule="auto"/>
        <w:ind w:firstLine="708"/>
        <w:jc w:val="both"/>
        <w:rPr>
          <w:rFonts w:ascii="Times New Roman" w:eastAsia="Times New Roman" w:hAnsi="Times New Roman" w:cs="Times New Roman"/>
          <w:sz w:val="24"/>
          <w:szCs w:val="24"/>
        </w:rPr>
      </w:pPr>
      <w:r w:rsidRPr="00AA0A24">
        <w:rPr>
          <w:rFonts w:ascii="Times New Roman" w:eastAsia="Times New Roman" w:hAnsi="Times New Roman" w:cs="Times New Roman"/>
          <w:sz w:val="24"/>
          <w:szCs w:val="24"/>
        </w:rPr>
        <w:t>- виявлення алкоголю в повітрі, що видихається, ознак алкогольного сп’яніння, або сп`яніння іншого походження;</w:t>
      </w:r>
    </w:p>
    <w:p w:rsidR="00AA0B02" w:rsidRPr="00AA0A24" w:rsidRDefault="00AA0B02" w:rsidP="00AA0B02">
      <w:pPr>
        <w:spacing w:after="0" w:line="240" w:lineRule="auto"/>
        <w:jc w:val="both"/>
        <w:rPr>
          <w:rFonts w:ascii="Arial" w:eastAsia="Times New Roman" w:hAnsi="Arial" w:cs="Arial"/>
          <w:color w:val="565656"/>
          <w:shd w:val="clear" w:color="auto" w:fill="FFFFFF"/>
        </w:rPr>
      </w:pPr>
      <w:r w:rsidRPr="00AA0A24">
        <w:rPr>
          <w:rFonts w:ascii="Times New Roman" w:eastAsia="Times New Roman" w:hAnsi="Times New Roman" w:cs="Times New Roman"/>
          <w:sz w:val="24"/>
          <w:szCs w:val="24"/>
        </w:rPr>
        <w:t xml:space="preserve">           - виявлення інших симптомів, які можуть перешкоджати керуванню автотранспортом.</w:t>
      </w:r>
      <w:r w:rsidRPr="00AA0A24">
        <w:rPr>
          <w:rFonts w:ascii="Arial" w:eastAsia="Times New Roman" w:hAnsi="Arial" w:cs="Arial"/>
          <w:color w:val="565656"/>
          <w:shd w:val="clear" w:color="auto" w:fill="FFFFFF"/>
        </w:rPr>
        <w:t xml:space="preserve"> </w:t>
      </w:r>
    </w:p>
    <w:p w:rsidR="00AA0B02" w:rsidRPr="00AA0A24" w:rsidRDefault="00AA0B02" w:rsidP="00AA0B02">
      <w:pPr>
        <w:spacing w:after="0" w:line="240" w:lineRule="auto"/>
        <w:ind w:firstLine="708"/>
        <w:jc w:val="both"/>
        <w:rPr>
          <w:rFonts w:ascii="Calibri" w:eastAsia="Times New Roman" w:hAnsi="Calibri" w:cs="Times New Roman"/>
        </w:rPr>
      </w:pPr>
      <w:r w:rsidRPr="00AA0A24">
        <w:rPr>
          <w:rFonts w:ascii="Times New Roman" w:eastAsia="Times New Roman" w:hAnsi="Times New Roman" w:cs="Times New Roman"/>
          <w:sz w:val="24"/>
          <w:szCs w:val="24"/>
          <w:shd w:val="clear" w:color="auto" w:fill="FAFAFA"/>
        </w:rPr>
        <w:t xml:space="preserve">Якщо водія визнано здоровим та придатним для виходу в рейс, у його дорожній лист (шляховий лист або інший документ, який власне розроблений Замовником) ставиться відповідна відмітка. Результати </w:t>
      </w:r>
      <w:proofErr w:type="spellStart"/>
      <w:r w:rsidRPr="00AA0A24">
        <w:rPr>
          <w:rFonts w:ascii="Times New Roman" w:eastAsia="Times New Roman" w:hAnsi="Times New Roman" w:cs="Times New Roman"/>
          <w:sz w:val="24"/>
          <w:szCs w:val="24"/>
          <w:shd w:val="clear" w:color="auto" w:fill="FAFAFA"/>
        </w:rPr>
        <w:t>передрейсового</w:t>
      </w:r>
      <w:proofErr w:type="spellEnd"/>
      <w:r w:rsidRPr="00AA0A24">
        <w:rPr>
          <w:rFonts w:ascii="Times New Roman" w:eastAsia="Times New Roman" w:hAnsi="Times New Roman" w:cs="Times New Roman"/>
          <w:sz w:val="24"/>
          <w:szCs w:val="24"/>
          <w:shd w:val="clear" w:color="auto" w:fill="FAFAFA"/>
        </w:rPr>
        <w:t xml:space="preserve"> медичного огляду записуються у журнал реєстрації, який ведеться згідно встановленого зразку.</w:t>
      </w:r>
      <w:r w:rsidRPr="00AA0A24">
        <w:rPr>
          <w:rFonts w:ascii="Calibri" w:eastAsia="Times New Roman" w:hAnsi="Calibri" w:cs="Times New Roman"/>
        </w:rPr>
        <w:t xml:space="preserve"> </w:t>
      </w:r>
    </w:p>
    <w:p w:rsidR="00AA0B02" w:rsidRPr="00AA0A24" w:rsidRDefault="00AA0B02" w:rsidP="00AA0B02">
      <w:pPr>
        <w:spacing w:after="0" w:line="240" w:lineRule="auto"/>
        <w:ind w:firstLine="708"/>
        <w:jc w:val="both"/>
        <w:rPr>
          <w:rFonts w:ascii="Times New Roman" w:eastAsia="Times New Roman" w:hAnsi="Times New Roman" w:cs="Times New Roman"/>
          <w:sz w:val="24"/>
          <w:szCs w:val="24"/>
          <w:lang w:eastAsia="uk-UA"/>
        </w:rPr>
      </w:pPr>
      <w:r w:rsidRPr="00AA0A24">
        <w:rPr>
          <w:rFonts w:ascii="Times New Roman" w:eastAsia="Times New Roman" w:hAnsi="Times New Roman" w:cs="Times New Roman"/>
          <w:sz w:val="24"/>
          <w:szCs w:val="24"/>
        </w:rPr>
        <w:lastRenderedPageBreak/>
        <w:t>У разі виявлення ознак тимчасової непрацездатності водій не допускається до керування транспортним засобом відповідної категорії.</w:t>
      </w:r>
    </w:p>
    <w:p w:rsidR="00AA0B02" w:rsidRPr="00AA0A24" w:rsidRDefault="00AA0B02" w:rsidP="00AA0B02">
      <w:pPr>
        <w:spacing w:after="0" w:line="240" w:lineRule="auto"/>
        <w:ind w:firstLine="708"/>
        <w:jc w:val="both"/>
        <w:rPr>
          <w:rFonts w:ascii="Times New Roman" w:eastAsia="Times New Roman" w:hAnsi="Times New Roman" w:cs="Times New Roman"/>
          <w:sz w:val="24"/>
          <w:szCs w:val="24"/>
        </w:rPr>
      </w:pPr>
      <w:bookmarkStart w:id="0" w:name="n71"/>
      <w:bookmarkEnd w:id="0"/>
      <w:r w:rsidRPr="00AA0A24">
        <w:rPr>
          <w:rFonts w:ascii="Times New Roman" w:eastAsia="Times New Roman" w:hAnsi="Times New Roman" w:cs="Times New Roman"/>
          <w:sz w:val="24"/>
          <w:szCs w:val="24"/>
        </w:rPr>
        <w:t xml:space="preserve">Відсторонені від роботи за станом здоров'я водії направляються медичним працівником  для </w:t>
      </w:r>
      <w:proofErr w:type="spellStart"/>
      <w:r w:rsidRPr="00AA0A24">
        <w:rPr>
          <w:rFonts w:ascii="Times New Roman" w:eastAsia="Times New Roman" w:hAnsi="Times New Roman" w:cs="Times New Roman"/>
          <w:sz w:val="24"/>
          <w:szCs w:val="24"/>
        </w:rPr>
        <w:t>дообстеження</w:t>
      </w:r>
      <w:proofErr w:type="spellEnd"/>
      <w:r w:rsidRPr="00AA0A24">
        <w:rPr>
          <w:rFonts w:ascii="Times New Roman" w:eastAsia="Times New Roman" w:hAnsi="Times New Roman" w:cs="Times New Roman"/>
          <w:sz w:val="24"/>
          <w:szCs w:val="24"/>
        </w:rPr>
        <w:t xml:space="preserve"> до закладу охорони здоров'я.</w:t>
      </w:r>
    </w:p>
    <w:p w:rsidR="00AA0B02" w:rsidRPr="00AA0A24" w:rsidRDefault="00AA0B02" w:rsidP="00AA0B02">
      <w:pPr>
        <w:spacing w:after="0" w:line="240" w:lineRule="auto"/>
        <w:ind w:firstLine="708"/>
        <w:jc w:val="both"/>
        <w:rPr>
          <w:rFonts w:ascii="Times New Roman" w:eastAsia="Times New Roman" w:hAnsi="Times New Roman" w:cs="Times New Roman"/>
          <w:sz w:val="24"/>
          <w:szCs w:val="24"/>
        </w:rPr>
      </w:pPr>
      <w:bookmarkStart w:id="1" w:name="n72"/>
      <w:bookmarkEnd w:id="1"/>
      <w:r w:rsidRPr="00AA0A24">
        <w:rPr>
          <w:rFonts w:ascii="Times New Roman" w:eastAsia="Times New Roman" w:hAnsi="Times New Roman" w:cs="Times New Roman"/>
          <w:sz w:val="24"/>
          <w:szCs w:val="24"/>
        </w:rPr>
        <w:t>При виявленні ознак захворювання або вади, включених до </w:t>
      </w:r>
      <w:hyperlink r:id="rId4" w:tgtFrame="_blank" w:history="1">
        <w:r w:rsidRPr="00AA0A24">
          <w:rPr>
            <w:rFonts w:ascii="Times New Roman" w:eastAsia="Times New Roman" w:hAnsi="Times New Roman" w:cs="Times New Roman"/>
            <w:sz w:val="24"/>
            <w:szCs w:val="24"/>
          </w:rPr>
          <w:t>Переліку</w:t>
        </w:r>
      </w:hyperlink>
      <w:r w:rsidRPr="00AA0A24">
        <w:rPr>
          <w:rFonts w:ascii="Times New Roman" w:eastAsia="Times New Roman" w:hAnsi="Times New Roman" w:cs="Times New Roman"/>
          <w:sz w:val="24"/>
          <w:szCs w:val="24"/>
        </w:rPr>
        <w:t>, Замовник за поданням медичного працівника направляє водія на позачерговий медичний огляд.</w:t>
      </w:r>
    </w:p>
    <w:p w:rsidR="00AA0B02" w:rsidRPr="00AA0A24" w:rsidRDefault="00AA0B02" w:rsidP="00AA0B02">
      <w:pPr>
        <w:spacing w:after="0" w:line="240" w:lineRule="auto"/>
        <w:ind w:firstLine="708"/>
        <w:jc w:val="both"/>
        <w:rPr>
          <w:rFonts w:ascii="Times New Roman" w:eastAsia="Times New Roman" w:hAnsi="Times New Roman" w:cs="Times New Roman"/>
          <w:sz w:val="24"/>
          <w:szCs w:val="24"/>
          <w:shd w:val="clear" w:color="auto" w:fill="FFFFFF"/>
        </w:rPr>
      </w:pPr>
      <w:r w:rsidRPr="00AA0A24">
        <w:rPr>
          <w:rFonts w:ascii="Times New Roman" w:eastAsia="Times New Roman" w:hAnsi="Times New Roman" w:cs="Times New Roman"/>
          <w:sz w:val="24"/>
          <w:szCs w:val="24"/>
          <w:shd w:val="clear" w:color="auto" w:fill="FFFFFF"/>
        </w:rPr>
        <w:t>Медичний працівник Виконавця щомісяця здій</w:t>
      </w:r>
      <w:bookmarkStart w:id="2" w:name="_GoBack"/>
      <w:bookmarkEnd w:id="2"/>
      <w:r w:rsidRPr="00AA0A24">
        <w:rPr>
          <w:rFonts w:ascii="Times New Roman" w:eastAsia="Times New Roman" w:hAnsi="Times New Roman" w:cs="Times New Roman"/>
          <w:sz w:val="24"/>
          <w:szCs w:val="24"/>
          <w:shd w:val="clear" w:color="auto" w:fill="FFFFFF"/>
        </w:rPr>
        <w:t xml:space="preserve">снює аналіз проведених щозмінних </w:t>
      </w:r>
      <w:proofErr w:type="spellStart"/>
      <w:r w:rsidRPr="00AA0A24">
        <w:rPr>
          <w:rFonts w:ascii="Times New Roman" w:eastAsia="Times New Roman" w:hAnsi="Times New Roman" w:cs="Times New Roman"/>
          <w:sz w:val="24"/>
          <w:szCs w:val="24"/>
          <w:shd w:val="clear" w:color="auto" w:fill="FFFFFF"/>
        </w:rPr>
        <w:t>передрейсових</w:t>
      </w:r>
      <w:proofErr w:type="spellEnd"/>
      <w:r w:rsidRPr="00AA0A24">
        <w:rPr>
          <w:rFonts w:ascii="Times New Roman" w:eastAsia="Times New Roman" w:hAnsi="Times New Roman" w:cs="Times New Roman"/>
          <w:sz w:val="24"/>
          <w:szCs w:val="24"/>
          <w:shd w:val="clear" w:color="auto" w:fill="FFFFFF"/>
        </w:rPr>
        <w:t xml:space="preserve"> медичних оглядів, причин відсторонення від роботи водіїв та доводить їх до відома Замовника.</w:t>
      </w:r>
    </w:p>
    <w:p w:rsidR="00AA0B02" w:rsidRPr="00AA0A24" w:rsidRDefault="00AA0B02" w:rsidP="00AA0B02">
      <w:pPr>
        <w:tabs>
          <w:tab w:val="left" w:pos="-180"/>
          <w:tab w:val="left" w:pos="284"/>
        </w:tabs>
        <w:suppressAutoHyphens/>
        <w:spacing w:after="0" w:line="240" w:lineRule="auto"/>
        <w:ind w:firstLine="426"/>
        <w:jc w:val="both"/>
        <w:rPr>
          <w:rFonts w:ascii="Times New Roman" w:eastAsia="Times New Roman" w:hAnsi="Times New Roman" w:cs="Times New Roman"/>
          <w:b/>
          <w:bCs/>
          <w:i/>
          <w:sz w:val="24"/>
          <w:szCs w:val="24"/>
          <w:lang w:eastAsia="zh-CN"/>
        </w:rPr>
      </w:pPr>
    </w:p>
    <w:p w:rsidR="00AA0B02" w:rsidRPr="00AA0A24" w:rsidRDefault="00AA0B02" w:rsidP="00AA0B02">
      <w:pPr>
        <w:tabs>
          <w:tab w:val="left" w:pos="-180"/>
          <w:tab w:val="left" w:pos="284"/>
        </w:tabs>
        <w:suppressAutoHyphens/>
        <w:spacing w:after="0" w:line="240" w:lineRule="auto"/>
        <w:ind w:firstLine="426"/>
        <w:jc w:val="both"/>
        <w:rPr>
          <w:rFonts w:ascii="Times New Roman" w:eastAsia="Times New Roman" w:hAnsi="Times New Roman" w:cs="Times New Roman"/>
          <w:b/>
          <w:i/>
          <w:color w:val="000000"/>
          <w:sz w:val="24"/>
          <w:szCs w:val="24"/>
          <w:lang w:eastAsia="zh-CN"/>
        </w:rPr>
      </w:pPr>
      <w:r w:rsidRPr="00AA0A24">
        <w:rPr>
          <w:rFonts w:ascii="Times New Roman" w:eastAsia="Times New Roman" w:hAnsi="Times New Roman" w:cs="Times New Roman"/>
          <w:b/>
          <w:bCs/>
          <w:i/>
          <w:sz w:val="24"/>
          <w:szCs w:val="24"/>
          <w:lang w:eastAsia="zh-CN"/>
        </w:rPr>
        <w:t xml:space="preserve">Місце </w:t>
      </w:r>
      <w:proofErr w:type="spellStart"/>
      <w:r w:rsidRPr="00AA0A24">
        <w:rPr>
          <w:rFonts w:ascii="Times New Roman" w:eastAsia="Times New Roman" w:hAnsi="Times New Roman" w:cs="Times New Roman"/>
          <w:b/>
          <w:bCs/>
          <w:i/>
          <w:sz w:val="24"/>
          <w:szCs w:val="24"/>
          <w:lang w:val="ru-RU" w:eastAsia="zh-CN"/>
        </w:rPr>
        <w:t>надання</w:t>
      </w:r>
      <w:proofErr w:type="spellEnd"/>
      <w:r w:rsidRPr="00AA0A24">
        <w:rPr>
          <w:rFonts w:ascii="Times New Roman" w:eastAsia="Times New Roman" w:hAnsi="Times New Roman" w:cs="Times New Roman"/>
          <w:b/>
          <w:bCs/>
          <w:i/>
          <w:sz w:val="24"/>
          <w:szCs w:val="24"/>
          <w:lang w:val="ru-RU" w:eastAsia="zh-CN"/>
        </w:rPr>
        <w:t xml:space="preserve"> </w:t>
      </w:r>
      <w:proofErr w:type="spellStart"/>
      <w:r w:rsidRPr="00AA0A24">
        <w:rPr>
          <w:rFonts w:ascii="Times New Roman" w:eastAsia="Times New Roman" w:hAnsi="Times New Roman" w:cs="Times New Roman"/>
          <w:b/>
          <w:bCs/>
          <w:i/>
          <w:sz w:val="24"/>
          <w:szCs w:val="24"/>
          <w:lang w:val="ru-RU" w:eastAsia="zh-CN"/>
        </w:rPr>
        <w:t>послуги</w:t>
      </w:r>
      <w:proofErr w:type="spellEnd"/>
      <w:r w:rsidRPr="00AA0A24">
        <w:rPr>
          <w:rFonts w:ascii="Times New Roman" w:eastAsia="Times New Roman" w:hAnsi="Times New Roman" w:cs="Times New Roman"/>
          <w:b/>
          <w:bCs/>
          <w:i/>
          <w:sz w:val="24"/>
          <w:szCs w:val="24"/>
          <w:lang w:eastAsia="zh-CN"/>
        </w:rPr>
        <w:t xml:space="preserve">: </w:t>
      </w:r>
      <w:r w:rsidRPr="00AA0A24">
        <w:rPr>
          <w:rFonts w:ascii="Times New Roman" w:eastAsia="Times New Roman" w:hAnsi="Times New Roman" w:cs="Times New Roman"/>
          <w:b/>
          <w:bCs/>
          <w:i/>
          <w:color w:val="000000"/>
          <w:sz w:val="24"/>
          <w:szCs w:val="24"/>
          <w:lang w:eastAsia="zh-CN"/>
        </w:rPr>
        <w:t xml:space="preserve">м. </w:t>
      </w:r>
      <w:r w:rsidRPr="00AA0A24">
        <w:rPr>
          <w:rFonts w:ascii="Times New Roman" w:eastAsia="Times New Roman" w:hAnsi="Times New Roman" w:cs="Times New Roman"/>
          <w:b/>
          <w:i/>
          <w:color w:val="000000"/>
          <w:sz w:val="24"/>
          <w:szCs w:val="24"/>
          <w:lang w:eastAsia="zh-CN"/>
        </w:rPr>
        <w:t>Хмельницький, вулиця Героїв Маріуполя, будинок 3.</w:t>
      </w:r>
    </w:p>
    <w:p w:rsidR="00AA0B02" w:rsidRPr="00AA0A24" w:rsidRDefault="00AA0B02" w:rsidP="00AA0B02">
      <w:pPr>
        <w:widowControl w:val="0"/>
        <w:spacing w:after="0" w:line="240" w:lineRule="auto"/>
        <w:ind w:left="142" w:firstLine="284"/>
        <w:jc w:val="both"/>
        <w:rPr>
          <w:rFonts w:ascii="Times New Roman" w:hAnsi="Times New Roman"/>
          <w:color w:val="000000"/>
          <w:sz w:val="24"/>
          <w:szCs w:val="24"/>
          <w:shd w:val="clear" w:color="auto" w:fill="FAFAFA"/>
        </w:rPr>
      </w:pPr>
    </w:p>
    <w:p w:rsidR="00AA0B02" w:rsidRPr="00AA0A24" w:rsidRDefault="00AA0B02" w:rsidP="00AA0B02">
      <w:pPr>
        <w:spacing w:after="0" w:line="240" w:lineRule="auto"/>
        <w:jc w:val="both"/>
        <w:rPr>
          <w:rFonts w:ascii="Times New Roman" w:eastAsia="Times New Roman" w:hAnsi="Times New Roman" w:cs="Times New Roman"/>
          <w:sz w:val="24"/>
          <w:szCs w:val="24"/>
        </w:rPr>
      </w:pPr>
      <w:r w:rsidRPr="00AA0A24">
        <w:rPr>
          <w:rFonts w:ascii="Times New Roman" w:eastAsia="Times New Roman" w:hAnsi="Times New Roman" w:cs="Times New Roman"/>
          <w:sz w:val="24"/>
          <w:szCs w:val="24"/>
        </w:rPr>
        <w:t xml:space="preserve">       Погодження з технічними, якісними та кількісними характеристиками, у тому числі з умовами надання послуг, Учасник обов'язково підтверджує документально. Документальним підтвердженням може бути довідка у довільній формі, завірена підписом уповноваженої особи Учасника та печаткою(за наявності). </w:t>
      </w:r>
    </w:p>
    <w:p w:rsidR="00AA0B02" w:rsidRDefault="00AA0B02" w:rsidP="00AA0B02"/>
    <w:p w:rsidR="00F8713B" w:rsidRPr="00AA0B02" w:rsidRDefault="00AA0B02" w:rsidP="00AA0B02">
      <w:pPr>
        <w:rPr>
          <w:rFonts w:ascii="Times New Roman" w:hAnsi="Times New Roman" w:cs="Times New Roman"/>
          <w:sz w:val="24"/>
          <w:szCs w:val="24"/>
        </w:rPr>
      </w:pPr>
      <w:r w:rsidRPr="00AA0B02">
        <w:rPr>
          <w:rFonts w:ascii="Times New Roman" w:hAnsi="Times New Roman" w:cs="Times New Roman"/>
          <w:sz w:val="24"/>
          <w:szCs w:val="24"/>
        </w:rPr>
        <w:t>Очікувана вартість закупівлі – 150 000,00 гривень</w:t>
      </w:r>
    </w:p>
    <w:sectPr w:rsidR="00F8713B" w:rsidRPr="00AA0B02" w:rsidSect="00324855">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02"/>
    <w:rsid w:val="00324855"/>
    <w:rsid w:val="00AA0B02"/>
    <w:rsid w:val="00F87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A8E6-26CF-4BD1-B306-97690AE4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031-0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2652</Words>
  <Characters>1512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Монастирський Павло Михайлович</cp:lastModifiedBy>
  <cp:revision>2</cp:revision>
  <dcterms:created xsi:type="dcterms:W3CDTF">2022-12-15T07:10:00Z</dcterms:created>
  <dcterms:modified xsi:type="dcterms:W3CDTF">2022-12-15T07:13:00Z</dcterms:modified>
</cp:coreProperties>
</file>