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71" w:rsidRDefault="00262571" w:rsidP="00262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62571" w:rsidRPr="0043511E" w:rsidRDefault="00262571" w:rsidP="0026257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ІНФОРМАЦІЯ ПРО НЕОБХІДНІ ТЕХНІЧНІ, ЯКІСНІ ТА КІЛЬКІСНІ ХАРАКТЕРИСТИКИ ДО ПРЕДМЕТА ЗАКУПІВЛІ </w:t>
      </w:r>
    </w:p>
    <w:p w:rsidR="00262571" w:rsidRPr="0043511E" w:rsidRDefault="00262571" w:rsidP="00262571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511E"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  <w:t xml:space="preserve">«Стенди інформаційні, код ДК </w:t>
      </w:r>
      <w:r w:rsidRPr="0043511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021:2015-30190000-7 –</w:t>
      </w:r>
      <w:r w:rsidRPr="004351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Офісне устаткування та приладдя різне»</w:t>
      </w:r>
    </w:p>
    <w:p w:rsidR="00262571" w:rsidRPr="0043511E" w:rsidRDefault="00262571" w:rsidP="00262571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51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4351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6171"/>
        <w:gridCol w:w="2361"/>
      </w:tblGrid>
      <w:tr w:rsidR="00262571" w:rsidRPr="0043511E" w:rsidTr="00292F44">
        <w:trPr>
          <w:trHeight w:val="219"/>
        </w:trPr>
        <w:tc>
          <w:tcPr>
            <w:tcW w:w="1163" w:type="dxa"/>
          </w:tcPr>
          <w:p w:rsidR="00262571" w:rsidRPr="0043511E" w:rsidRDefault="00262571" w:rsidP="00C1503F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262571" w:rsidRPr="0043511E" w:rsidRDefault="00262571" w:rsidP="00C1503F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262571" w:rsidRPr="0043511E" w:rsidRDefault="00262571" w:rsidP="00C1503F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6171" w:type="dxa"/>
            <w:shd w:val="clear" w:color="auto" w:fill="auto"/>
            <w:vAlign w:val="center"/>
          </w:tcPr>
          <w:p w:rsidR="00262571" w:rsidRPr="0043511E" w:rsidRDefault="00262571" w:rsidP="00C1503F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2361" w:type="dxa"/>
            <w:shd w:val="clear" w:color="auto" w:fill="auto"/>
            <w:vAlign w:val="center"/>
          </w:tcPr>
          <w:p w:rsidR="00262571" w:rsidRPr="0043511E" w:rsidRDefault="00262571" w:rsidP="00C1503F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Кількість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 штуки</w:t>
            </w:r>
          </w:p>
        </w:tc>
      </w:tr>
      <w:tr w:rsidR="00262571" w:rsidRPr="0043511E" w:rsidTr="00292F44">
        <w:trPr>
          <w:trHeight w:val="420"/>
        </w:trPr>
        <w:tc>
          <w:tcPr>
            <w:tcW w:w="1163" w:type="dxa"/>
            <w:vAlign w:val="center"/>
          </w:tcPr>
          <w:p w:rsidR="00262571" w:rsidRPr="0043511E" w:rsidRDefault="00262571" w:rsidP="00C1503F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171" w:type="dxa"/>
            <w:shd w:val="clear" w:color="auto" w:fill="auto"/>
            <w:vAlign w:val="center"/>
          </w:tcPr>
          <w:p w:rsidR="00262571" w:rsidRPr="0043511E" w:rsidRDefault="00262571" w:rsidP="00C1503F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</w:p>
          <w:p w:rsidR="00262571" w:rsidRPr="0043511E" w:rsidRDefault="00262571" w:rsidP="00C1503F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ru-RU" w:eastAsia="zh-CN"/>
              </w:rPr>
            </w:pPr>
            <w:r w:rsidRPr="0043511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Стенди інформаційні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62571" w:rsidRPr="0043511E" w:rsidRDefault="00262571" w:rsidP="00C1503F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5</w:t>
            </w:r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</w:p>
        </w:tc>
      </w:tr>
      <w:tr w:rsidR="00262571" w:rsidRPr="0043511E" w:rsidTr="00292F44">
        <w:trPr>
          <w:trHeight w:val="289"/>
        </w:trPr>
        <w:tc>
          <w:tcPr>
            <w:tcW w:w="1163" w:type="dxa"/>
            <w:vAlign w:val="center"/>
          </w:tcPr>
          <w:p w:rsidR="00262571" w:rsidRPr="0043511E" w:rsidRDefault="00262571" w:rsidP="00C1503F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171" w:type="dxa"/>
            <w:shd w:val="clear" w:color="auto" w:fill="auto"/>
            <w:vAlign w:val="center"/>
          </w:tcPr>
          <w:p w:rsidR="00262571" w:rsidRPr="0043511E" w:rsidRDefault="00262571" w:rsidP="00C1503F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</w:pPr>
            <w:r w:rsidRPr="0043511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Кармани  на стенди інформаційні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62571" w:rsidRPr="0043511E" w:rsidRDefault="00262571" w:rsidP="00C1503F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368</w:t>
            </w:r>
          </w:p>
        </w:tc>
      </w:tr>
    </w:tbl>
    <w:p w:rsidR="00262571" w:rsidRPr="0043511E" w:rsidRDefault="00262571" w:rsidP="002625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262571" w:rsidRPr="0043511E" w:rsidRDefault="00262571" w:rsidP="002625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51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</w:t>
      </w:r>
      <w:r w:rsidRPr="0043511E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Весь товар повинен бути новим, не бувшим у використанні або відновленим. Складові товару повинні ввозитись на територію України через офіційні канали поставки. Замовник залишає за собою право запросити перевірку складових  або всього виробу, що постачається, у локального офісу виробника і відмовитися від поставки в разі неофіційного ввозу.</w:t>
      </w:r>
    </w:p>
    <w:p w:rsidR="00262571" w:rsidRPr="0043511E" w:rsidRDefault="00262571" w:rsidP="00292F4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Товар повинен бути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поставлений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в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упаковці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(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тарі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),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що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забезпечує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захист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його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пошкодження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або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псування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під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час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транспортування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та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зберігання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На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індивідуальній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упаковці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повинно бути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маркування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що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передбачен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чинним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законодавством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України</w:t>
      </w:r>
      <w:proofErr w:type="spellEnd"/>
      <w:r w:rsidRPr="0043511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262571" w:rsidRPr="0043511E" w:rsidRDefault="00262571" w:rsidP="002625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262571" w:rsidRPr="0043511E" w:rsidRDefault="00262571" w:rsidP="002625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proofErr w:type="spellStart"/>
      <w:r w:rsidRPr="0043511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43511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43511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43511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W w:w="100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6"/>
        <w:gridCol w:w="993"/>
        <w:gridCol w:w="6095"/>
        <w:gridCol w:w="1276"/>
      </w:tblGrid>
      <w:tr w:rsidR="00292F44" w:rsidRPr="0043511E" w:rsidTr="00292F44">
        <w:trPr>
          <w:trHeight w:val="1085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Стенди інформаційні – 15 штук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4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Характеристика </w:t>
            </w: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4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(</w:t>
            </w:r>
            <w:proofErr w:type="spellStart"/>
            <w:proofErr w:type="gramStart"/>
            <w:r w:rsidRPr="004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вимоги</w:t>
            </w:r>
            <w:proofErr w:type="spellEnd"/>
            <w:proofErr w:type="gramEnd"/>
            <w:r w:rsidRPr="004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замовника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Кількість, штуки</w:t>
            </w:r>
          </w:p>
        </w:tc>
      </w:tr>
      <w:tr w:rsidR="00292F44" w:rsidRPr="0043511E" w:rsidTr="00292F44">
        <w:trPr>
          <w:trHeight w:val="135"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Технічні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вимоги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Стенд, виготовлений із матеріалу ПВХ, розміром 100х90(в сантиметрах)(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ШхВ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товщиною не менше 4мм(в міліметрах), на якому закріплюються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Оракал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зображення, надписи, логотипи за узгодженням із Замовником. Поверхня стенду покривається(ламінується) плівкою. Для к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стенду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разом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>і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стендом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має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бути комплект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кріплення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(яке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надійно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фіксує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).</w:t>
            </w: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292F44" w:rsidRPr="0043511E" w:rsidTr="00292F44">
        <w:trPr>
          <w:trHeight w:val="194"/>
        </w:trPr>
        <w:tc>
          <w:tcPr>
            <w:tcW w:w="165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2</w:t>
            </w:r>
          </w:p>
        </w:tc>
      </w:tr>
      <w:tr w:rsidR="00292F44" w:rsidRPr="0043511E" w:rsidTr="00292F44">
        <w:trPr>
          <w:trHeight w:val="194"/>
        </w:trPr>
        <w:tc>
          <w:tcPr>
            <w:tcW w:w="16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Стенд, виготовлений із матеріалу ПВХ, розміром 123х75(в сантиметрах)(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ШхВ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товщиною не менше 4мм(в міліметрах) на якому закріплюються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Оракал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зображення, надписи, логотипи за узгодженням із Замовником. Поверхня стенду покривається(ламінується) плівкою.  Для к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стенду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разом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>і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стендом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має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бути комплект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кріплення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(яке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надійно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фіксує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).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2</w:t>
            </w:r>
          </w:p>
        </w:tc>
      </w:tr>
      <w:tr w:rsidR="00292F44" w:rsidRPr="0043511E" w:rsidTr="00292F44">
        <w:trPr>
          <w:trHeight w:val="194"/>
        </w:trPr>
        <w:tc>
          <w:tcPr>
            <w:tcW w:w="16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Стенд, виготовлений із матеріалу ПВХ, розміром 250х110(в сантиметрах)(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ШхВ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товщиною не менше 4мм(в міліметрах) на якому закріплюються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Оракал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зображення, надписи, логотипи за узгодженням із Замовником. Поверхня стенду покривається(ламінується) плівкою.  Для к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стенду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разом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>і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стендом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має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бути комплект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кріплення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(яке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надійно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фіксує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).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92F44" w:rsidRPr="0043511E" w:rsidTr="00292F44">
        <w:trPr>
          <w:trHeight w:val="194"/>
        </w:trPr>
        <w:tc>
          <w:tcPr>
            <w:tcW w:w="16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Стенд, виготовлений із матеріалу ПВХ, розміром 115х85(в сантиметрах)(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ШхВ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товщиною не менше 3мм(в міліметрах) на якому закріплюється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Оракал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надпис «Порядок дій під час виникнення НС» за узгодженням із Замовником. Поверхня стенду покривається(ламінується) плівкою.  Для к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стенду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разом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>і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стендом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має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бути комплект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кріплення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(яке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надійно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фіксує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).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92F44" w:rsidRPr="0043511E" w:rsidTr="00292F44">
        <w:trPr>
          <w:trHeight w:val="194"/>
        </w:trPr>
        <w:tc>
          <w:tcPr>
            <w:tcW w:w="16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Стенд, виготовлений із матеріалу ПВХ, розміром 115х85(в сантиметрах)(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ШхВ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товщиною не менше 3мм(в міліметрах), на якому закріплюється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Оракал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надпис «Охорона праці» за узгодженням із Замовником. Поверхня стенду покривається(ламінується) плівкою.  Для к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стенду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разом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>і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стендом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має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бути комплект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кріплення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(яке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надійно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фіксує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).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92F44" w:rsidRPr="0043511E" w:rsidTr="00292F44">
        <w:trPr>
          <w:trHeight w:val="194"/>
        </w:trPr>
        <w:tc>
          <w:tcPr>
            <w:tcW w:w="16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Стенд, виготовлений із матеріалу ПВХ, розміром 100х90(в сантиметрах)(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ШхВ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товщиною не менше 4мм(в міліметрах) на якому закріплюються з прозорого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поліестер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(товщиною не менше 1,5мм-в міліметрах) кармани у кількості 8 штук розміром формату А4,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Оракал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зображення, надписи, логотипи за узгодженням із Замовником. Поверхня стенду покривається(ламінується) плівкою.  Для к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стенду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разом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>і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стендом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має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бути комплект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кріплення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(яке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надійно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фіксує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).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292F44" w:rsidRPr="0043511E" w:rsidTr="00292F44">
        <w:trPr>
          <w:trHeight w:val="194"/>
        </w:trPr>
        <w:tc>
          <w:tcPr>
            <w:tcW w:w="16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Стенд, виготовлений із матеріалу ПВХ, розміром 200х100(в сантиметрах)(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ШхВ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товщиною не менше 4мм(в міліметрах), на якому закріплюється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Оракал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надпис «Дозвільні органи інформують», та кармани з прозорого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поліестер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(товщиною не менше 1,5 міліметри) у кількості 49 штук(горизонтального кріплення) та 8 штук  (вертикального кріплення) розміром формату А4 за узгодженням із Замовником. Поверхня стенду покривається(ламінується) плівкою. Для к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стенду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разом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>і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стендом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має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бути комплект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кріплення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(яке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надійно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фіксує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).</w:t>
            </w: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92F44" w:rsidRPr="0043511E" w:rsidTr="00292F44">
        <w:trPr>
          <w:trHeight w:val="194"/>
        </w:trPr>
        <w:tc>
          <w:tcPr>
            <w:tcW w:w="16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Стенд, виготовлений із матеріалу ПВХ, розміром 110х70(в сантиметрах)(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ШхВ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товщиною не менше 4мм(в міліметрах), на якому закріплюється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Оракал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надпис «Перелік адміністративних органів», та кармани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поліестер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(товщиною не менше 1,5 міліметри) формату А4  за узгодженням із Замовником. Поверхня стенду покривається(ламінується) плівкою.  Для к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стенду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разом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>і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стендом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має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бути комплект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кріплення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(яке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надійно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фіксує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).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92F44" w:rsidRPr="0043511E" w:rsidTr="00292F44">
        <w:trPr>
          <w:trHeight w:val="194"/>
        </w:trPr>
        <w:tc>
          <w:tcPr>
            <w:tcW w:w="16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Стенд, виготовлений із матеріалу ПВХ, розміром 100х80(в сантиметрах)(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ШхВ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товщиною не менше 4мм(в міліметрах), на якому закріплюється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Оракал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зображення, надписи, логотипи за узгодженням із Замовником. Поверхня стенду покривається(ламінується) плівкою.  Для к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стенду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разом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>і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стендом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має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бути комплект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кріплення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(яке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надійно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фіксує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).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292F44" w:rsidRPr="0043511E" w:rsidTr="00292F44">
        <w:trPr>
          <w:trHeight w:val="194"/>
        </w:trPr>
        <w:tc>
          <w:tcPr>
            <w:tcW w:w="16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Стенд, виготовлений із матеріалу ПВХ, розміром 200х100(в сантиметрах)(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ШхВ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товщиною не менше  4мм(в міліметрах), на якому закріплюється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Оракал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надпис «Інформація»  та зображення, надписи, логотипи за узгодженням із Замовником. Поверхня стенду покривається(ламінується) плівкою.  Для к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стенду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разом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>і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стендом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має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бути комплект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кріплення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(яке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надійно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фіксує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).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92F44" w:rsidRPr="0043511E" w:rsidTr="00292F44">
        <w:trPr>
          <w:trHeight w:val="194"/>
        </w:trPr>
        <w:tc>
          <w:tcPr>
            <w:tcW w:w="16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Стенд, виготовлений із матеріалу ПВХ, розміром 73х43,5(в сантиметрах)(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ШхВ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), товщиною не менше 4мм(в міліметрах), на якому закріплюються кармани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поліестер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(товщиною не менше 1,5 міліметри), з матеріалу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Оракал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-зображення, надписи, логотипи за узгодженням із Замовником. Поверхня стенду покривається(ламінується) плівкою.  Для к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стенду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разом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>і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uk-UA"/>
              </w:rPr>
              <w:t xml:space="preserve">стендом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має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бути комплект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кріплення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(яке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надійно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фіксує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 xml:space="preserve"> стенд до </w:t>
            </w:r>
            <w:proofErr w:type="spellStart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стіни</w:t>
            </w:r>
            <w:proofErr w:type="spellEnd"/>
            <w:r w:rsidRPr="0043511E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val="ru-RU" w:eastAsia="uk-UA"/>
              </w:rPr>
              <w:t>).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92F44" w:rsidRPr="0043511E" w:rsidTr="00292F44">
        <w:trPr>
          <w:trHeight w:val="194"/>
        </w:trPr>
        <w:tc>
          <w:tcPr>
            <w:tcW w:w="16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3511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zh-CN"/>
              </w:rPr>
              <w:t>Кармани  на стенди інформаційні – 368 штук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609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Кармани, виготовлені із прозорого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поліестеру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(товщиною 1,5 міліметри), до яких із внутрішньої сторони прикріплений клейкий,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вспінений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двосторонній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скотч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(клейка стрічка), у форматі:</w:t>
            </w: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А4 – </w:t>
            </w: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А3 –</w:t>
            </w: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А2 - 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155</w:t>
            </w: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</w:t>
            </w:r>
          </w:p>
          <w:p w:rsidR="00292F44" w:rsidRPr="0043511E" w:rsidRDefault="00292F44" w:rsidP="00C1503F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</w:tr>
      <w:tr w:rsidR="00292F44" w:rsidRPr="0043511E" w:rsidTr="00292F44">
        <w:trPr>
          <w:trHeight w:val="1270"/>
        </w:trPr>
        <w:tc>
          <w:tcPr>
            <w:tcW w:w="26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Гарантійні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зобов’язання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Термін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гарантії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не менше </w:t>
            </w:r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12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місяців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з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дати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підписання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сторонами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видаткової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накладної</w:t>
            </w:r>
            <w:proofErr w:type="spellEnd"/>
            <w:r w:rsidRPr="004351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F44" w:rsidRPr="0043511E" w:rsidRDefault="00292F44" w:rsidP="00C15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</w:tbl>
    <w:p w:rsidR="004847EC" w:rsidRDefault="00196855"/>
    <w:p w:rsidR="00262571" w:rsidRPr="00292F44" w:rsidRDefault="00262571" w:rsidP="002625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F44">
        <w:rPr>
          <w:rFonts w:ascii="Times New Roman" w:hAnsi="Times New Roman" w:cs="Times New Roman"/>
          <w:b/>
          <w:sz w:val="24"/>
          <w:szCs w:val="24"/>
        </w:rPr>
        <w:t xml:space="preserve">Орієнтовна вартість </w:t>
      </w:r>
      <w:r w:rsidR="00292F44" w:rsidRPr="00292F44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Pr="00292F44">
        <w:rPr>
          <w:rFonts w:ascii="Times New Roman" w:hAnsi="Times New Roman" w:cs="Times New Roman"/>
          <w:b/>
          <w:sz w:val="24"/>
          <w:szCs w:val="24"/>
        </w:rPr>
        <w:t>закупівлі – 140 930,00 грн</w:t>
      </w:r>
    </w:p>
    <w:sectPr w:rsidR="00262571" w:rsidRPr="00292F44" w:rsidSect="00292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71"/>
    <w:rsid w:val="00002D5B"/>
    <w:rsid w:val="00196855"/>
    <w:rsid w:val="00262571"/>
    <w:rsid w:val="00292F44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CFFD9-F14B-43BD-BAE1-53EB3880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3987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Хмелівський Олександр Вікторович</cp:lastModifiedBy>
  <cp:revision>2</cp:revision>
  <dcterms:created xsi:type="dcterms:W3CDTF">2023-11-01T08:49:00Z</dcterms:created>
  <dcterms:modified xsi:type="dcterms:W3CDTF">2023-11-01T08:49:00Z</dcterms:modified>
</cp:coreProperties>
</file>