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B4" w:rsidRPr="002E41CD" w:rsidRDefault="007620B4" w:rsidP="007620B4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E41CD">
        <w:rPr>
          <w:rStyle w:val="a5"/>
          <w:rFonts w:ascii="Times New Roman" w:hAnsi="Times New Roman" w:cs="Times New Roman"/>
          <w:i w:val="0"/>
          <w:sz w:val="24"/>
          <w:szCs w:val="24"/>
        </w:rPr>
        <w:t>Увага! Операція «Первоцвіт – 2021»</w:t>
      </w:r>
    </w:p>
    <w:p w:rsidR="002E41CD" w:rsidRDefault="008116D5" w:rsidP="009B4B65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1 березня розпочалася </w:t>
      </w:r>
      <w:r w:rsidR="00B150E3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операція «Первоцвіт – 2021». Це - щорічна операція, </w:t>
      </w:r>
      <w:r w:rsidR="002F720F" w:rsidRPr="002E41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яка </w:t>
      </w:r>
      <w:r w:rsidR="007620B4" w:rsidRPr="002E41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триватиме</w:t>
      </w:r>
      <w:r w:rsidR="007620B4" w:rsidRPr="002E41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по 22 березня.</w:t>
      </w:r>
    </w:p>
    <w:p w:rsidR="002E41CD" w:rsidRDefault="008116D5" w:rsidP="009B4B65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Управління з питань екології та контролю за </w:t>
      </w:r>
      <w:proofErr w:type="spellStart"/>
      <w:r>
        <w:rPr>
          <w:rStyle w:val="a5"/>
          <w:rFonts w:ascii="Times New Roman" w:hAnsi="Times New Roman" w:cs="Times New Roman"/>
          <w:i w:val="0"/>
          <w:sz w:val="24"/>
          <w:szCs w:val="24"/>
        </w:rPr>
        <w:t>благоустроєм</w:t>
      </w:r>
      <w:proofErr w:type="spellEnd"/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Хмельницької міської ради п</w:t>
      </w:r>
      <w:r w:rsidR="002E41CD"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оперед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жає</w:t>
      </w:r>
      <w:r w:rsidR="002E41CD" w:rsidRPr="002E41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E41CD"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населення, що торгівлю дикорослими рослинами заборонено. Продаж первоцвітів (як і купівля) несе в собі порушення законів України «Про Червону книгу України», «Про охорону на</w:t>
      </w:r>
      <w:r w:rsidR="002E41CD" w:rsidRPr="002E41CD">
        <w:rPr>
          <w:rStyle w:val="a5"/>
          <w:rFonts w:ascii="Times New Roman" w:hAnsi="Times New Roman" w:cs="Times New Roman"/>
          <w:i w:val="0"/>
          <w:sz w:val="24"/>
          <w:szCs w:val="24"/>
        </w:rPr>
        <w:t>вколишнього середовища України»</w:t>
      </w:r>
      <w:r w:rsidR="002E41CD"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.</w:t>
      </w:r>
    </w:p>
    <w:p w:rsidR="002F720F" w:rsidRPr="002E41CD" w:rsidRDefault="002F720F" w:rsidP="009B4B65">
      <w:pPr>
        <w:spacing w:after="0" w:line="375" w:lineRule="atLeast"/>
        <w:ind w:firstLine="567"/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</w:pPr>
      <w:r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Що загрожує порушникам:</w:t>
      </w:r>
      <w:bookmarkStart w:id="0" w:name="_GoBack"/>
      <w:bookmarkEnd w:id="0"/>
    </w:p>
    <w:p w:rsidR="002F720F" w:rsidRPr="002E41CD" w:rsidRDefault="002F720F" w:rsidP="009B4B6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</w:pPr>
      <w:r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Ст. 88-1 Кодексу України про адміністративні правопорушення зазначено: «За незаконне придбання та збут об’єктів рослинного світу, занесених до Червоної книги України, передбачено накладення штрафу від 510 до 1700 грн з конфіскацією</w:t>
      </w:r>
      <w:r w:rsidR="00B150E3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»</w:t>
      </w:r>
      <w:r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. </w:t>
      </w:r>
    </w:p>
    <w:p w:rsidR="009B4B65" w:rsidRDefault="002F720F" w:rsidP="009B4B6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0"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 xml:space="preserve">За один екземпляр незаконної зірваної червонокнижної квітки  передбачена відповідна компенсація за її знищення. Наприклад, черемша (цибуля ведмежа) – 62 грн, шафрани (крокуси) та </w:t>
      </w:r>
      <w:proofErr w:type="spellStart"/>
      <w:r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>підсніжники</w:t>
      </w:r>
      <w:proofErr w:type="spellEnd"/>
      <w:r w:rsidRPr="002E41CD">
        <w:rPr>
          <w:rStyle w:val="a5"/>
          <w:rFonts w:ascii="Times New Roman" w:hAnsi="Times New Roman" w:cs="Times New Roman"/>
          <w:i w:val="0"/>
          <w:sz w:val="24"/>
          <w:szCs w:val="24"/>
          <w:lang w:eastAsia="uk-UA"/>
        </w:rPr>
        <w:t xml:space="preserve"> – від 49 до 62 грн (залежно від виду), сон-трава – від 37 до 62 грн (залежно від виду).</w:t>
      </w:r>
    </w:p>
    <w:p w:rsidR="009B4B65" w:rsidRPr="009B4B65" w:rsidRDefault="009B4B65" w:rsidP="009B4B65">
      <w:pPr>
        <w:spacing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9B4B65">
        <w:rPr>
          <w:rStyle w:val="a5"/>
          <w:rFonts w:ascii="Times New Roman" w:hAnsi="Times New Roman" w:cs="Times New Roman"/>
          <w:i w:val="0"/>
          <w:sz w:val="24"/>
          <w:szCs w:val="24"/>
        </w:rPr>
        <w:t>Тому закликаємо не зривати і не купувати ці рослини, оскільки за подібні дії законодавством України передбачен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>а відповідальність!</w:t>
      </w:r>
    </w:p>
    <w:p w:rsidR="009B4B65" w:rsidRPr="009B4B65" w:rsidRDefault="009B4B65" w:rsidP="009B4B65">
      <w:pPr>
        <w:spacing w:before="100" w:beforeAutospacing="1" w:after="100" w:afterAutospacing="1" w:line="240" w:lineRule="auto"/>
        <w:ind w:left="360" w:firstLine="567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sectPr w:rsidR="009B4B65" w:rsidRPr="009B4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90DC0"/>
    <w:multiLevelType w:val="multilevel"/>
    <w:tmpl w:val="6922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55B75"/>
    <w:multiLevelType w:val="hybridMultilevel"/>
    <w:tmpl w:val="781A003A"/>
    <w:lvl w:ilvl="0" w:tplc="463AB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03"/>
    <w:rsid w:val="000C633E"/>
    <w:rsid w:val="000E714A"/>
    <w:rsid w:val="00185C9B"/>
    <w:rsid w:val="002E41CD"/>
    <w:rsid w:val="002F720F"/>
    <w:rsid w:val="006C6F03"/>
    <w:rsid w:val="007620B4"/>
    <w:rsid w:val="007866EB"/>
    <w:rsid w:val="007A451A"/>
    <w:rsid w:val="008116D5"/>
    <w:rsid w:val="009B4B65"/>
    <w:rsid w:val="00A716C3"/>
    <w:rsid w:val="00B150E3"/>
    <w:rsid w:val="00C0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1B323-E183-4040-B1CD-4DE0FF9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F720F"/>
    <w:pPr>
      <w:ind w:left="720"/>
      <w:contextualSpacing/>
    </w:pPr>
  </w:style>
  <w:style w:type="character" w:styleId="a5">
    <w:name w:val="Emphasis"/>
    <w:basedOn w:val="a0"/>
    <w:uiPriority w:val="20"/>
    <w:qFormat/>
    <w:rsid w:val="002E41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Сибіга Наталя Миколаївна</cp:lastModifiedBy>
  <cp:revision>8</cp:revision>
  <cp:lastPrinted>2021-02-24T09:05:00Z</cp:lastPrinted>
  <dcterms:created xsi:type="dcterms:W3CDTF">2021-02-18T12:38:00Z</dcterms:created>
  <dcterms:modified xsi:type="dcterms:W3CDTF">2021-03-03T10:02:00Z</dcterms:modified>
</cp:coreProperties>
</file>