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A" w:rsidRDefault="00847F5A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Річний звіт директора</w:t>
      </w:r>
    </w:p>
    <w:p w:rsidR="00FB41DE" w:rsidRDefault="00290C6C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 w:rsidR="00847F5A">
        <w:rPr>
          <w:b/>
          <w:color w:val="000000"/>
          <w:sz w:val="24"/>
          <w:szCs w:val="24"/>
        </w:rPr>
        <w:t>омунального підприємства «Хмельниць</w:t>
      </w:r>
      <w:r w:rsidR="00FB41DE">
        <w:rPr>
          <w:b/>
          <w:color w:val="000000"/>
          <w:sz w:val="24"/>
          <w:szCs w:val="24"/>
        </w:rPr>
        <w:t>кого міського перинатального центру»</w:t>
      </w:r>
    </w:p>
    <w:p w:rsidR="00FB41DE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Хмельницької міської ради</w:t>
      </w:r>
    </w:p>
    <w:p w:rsidR="00B14F71" w:rsidRDefault="00B14F71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Андрія РОПОТАНА</w:t>
      </w:r>
    </w:p>
    <w:p w:rsidR="00847F5A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202</w:t>
      </w:r>
      <w:r w:rsidR="009B4612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рік</w:t>
      </w:r>
    </w:p>
    <w:p w:rsidR="00A40F82" w:rsidRDefault="00A40F82" w:rsidP="00FB41DE">
      <w:pPr>
        <w:jc w:val="center"/>
        <w:rPr>
          <w:b/>
          <w:color w:val="000000"/>
          <w:sz w:val="24"/>
          <w:szCs w:val="24"/>
        </w:rPr>
      </w:pPr>
    </w:p>
    <w:p w:rsidR="00F72B97" w:rsidRDefault="00FB41DE" w:rsidP="00E840B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</w:t>
      </w:r>
      <w:r w:rsidR="002475A6" w:rsidRPr="002475A6">
        <w:rPr>
          <w:color w:val="000000"/>
          <w:sz w:val="24"/>
          <w:szCs w:val="24"/>
        </w:rPr>
        <w:t>Комунальне підприємство «</w:t>
      </w:r>
      <w:r w:rsidR="002475A6">
        <w:rPr>
          <w:color w:val="000000"/>
          <w:sz w:val="24"/>
          <w:szCs w:val="24"/>
        </w:rPr>
        <w:t>Хмельницький міський перинатальний центр» Хмельницької міської ради є закладом охорони здоров</w:t>
      </w:r>
      <w:r w:rsidR="008C05E9" w:rsidRPr="008C05E9">
        <w:rPr>
          <w:color w:val="000000"/>
          <w:sz w:val="24"/>
          <w:szCs w:val="24"/>
        </w:rPr>
        <w:t>’</w:t>
      </w:r>
      <w:r w:rsidR="002475A6">
        <w:rPr>
          <w:color w:val="000000"/>
          <w:sz w:val="24"/>
          <w:szCs w:val="24"/>
        </w:rPr>
        <w:t xml:space="preserve">я вторинного рівня, що надає спеціалізовану медичну допомогу жінкам та новонародженим в умовах цілодобового стаціонару на 200 ліжок, а також </w:t>
      </w:r>
      <w:r w:rsidR="008C05E9">
        <w:rPr>
          <w:color w:val="000000"/>
          <w:sz w:val="24"/>
          <w:szCs w:val="24"/>
        </w:rPr>
        <w:t xml:space="preserve">консультативно-діагностичну допомогу </w:t>
      </w:r>
      <w:r w:rsidR="008C05E9" w:rsidRPr="008C05E9">
        <w:rPr>
          <w:color w:val="000000"/>
          <w:sz w:val="24"/>
          <w:szCs w:val="24"/>
        </w:rPr>
        <w:t xml:space="preserve">в </w:t>
      </w:r>
      <w:r w:rsidR="002475A6">
        <w:rPr>
          <w:color w:val="000000"/>
          <w:sz w:val="24"/>
          <w:szCs w:val="24"/>
        </w:rPr>
        <w:t>амбулаторн</w:t>
      </w:r>
      <w:r w:rsidR="004E151C">
        <w:rPr>
          <w:color w:val="000000"/>
          <w:sz w:val="24"/>
          <w:szCs w:val="24"/>
        </w:rPr>
        <w:t>их умовах.</w:t>
      </w:r>
    </w:p>
    <w:p w:rsidR="00E12F76" w:rsidRDefault="00F72B97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2475A6">
        <w:rPr>
          <w:color w:val="000000"/>
          <w:sz w:val="24"/>
          <w:szCs w:val="24"/>
        </w:rPr>
        <w:t xml:space="preserve"> </w:t>
      </w:r>
      <w:r w:rsidR="00FB41DE">
        <w:rPr>
          <w:color w:val="000000"/>
          <w:sz w:val="24"/>
          <w:szCs w:val="24"/>
        </w:rPr>
        <w:t xml:space="preserve"> </w:t>
      </w:r>
      <w:r w:rsidR="00B0433E" w:rsidRPr="00E840BB">
        <w:rPr>
          <w:color w:val="000000"/>
          <w:sz w:val="24"/>
          <w:szCs w:val="24"/>
        </w:rPr>
        <w:t>У 202</w:t>
      </w:r>
      <w:r w:rsidR="009B4612">
        <w:rPr>
          <w:color w:val="000000"/>
          <w:sz w:val="24"/>
          <w:szCs w:val="24"/>
        </w:rPr>
        <w:t>1</w:t>
      </w:r>
      <w:r w:rsidR="00B0433E" w:rsidRPr="00E840BB">
        <w:rPr>
          <w:color w:val="000000"/>
          <w:sz w:val="24"/>
          <w:szCs w:val="24"/>
        </w:rPr>
        <w:t xml:space="preserve"> році </w:t>
      </w:r>
      <w:r>
        <w:rPr>
          <w:color w:val="000000"/>
          <w:sz w:val="24"/>
          <w:szCs w:val="24"/>
        </w:rPr>
        <w:t>медичні послуги отримали 5 245 стаціонарних пацієнтів</w:t>
      </w:r>
      <w:r w:rsidR="00B37784">
        <w:rPr>
          <w:color w:val="000000"/>
          <w:sz w:val="24"/>
          <w:szCs w:val="24"/>
        </w:rPr>
        <w:t xml:space="preserve"> (2020 рік – 5 590)</w:t>
      </w:r>
      <w:r w:rsidR="009F61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 здійснено</w:t>
      </w:r>
      <w:r w:rsidR="009F61EE">
        <w:rPr>
          <w:color w:val="000000"/>
          <w:sz w:val="24"/>
          <w:szCs w:val="24"/>
        </w:rPr>
        <w:t xml:space="preserve"> обслуговування</w:t>
      </w:r>
      <w:r w:rsidR="00D3238F">
        <w:rPr>
          <w:color w:val="000000"/>
          <w:sz w:val="24"/>
          <w:szCs w:val="24"/>
        </w:rPr>
        <w:t xml:space="preserve"> амбулаторно</w:t>
      </w:r>
      <w:r w:rsidR="009F61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77 834 відвідувань</w:t>
      </w:r>
      <w:r w:rsidR="00B37784">
        <w:rPr>
          <w:color w:val="000000"/>
          <w:sz w:val="24"/>
          <w:szCs w:val="24"/>
        </w:rPr>
        <w:t xml:space="preserve"> (2020 рік – 112 715)</w:t>
      </w:r>
      <w:r>
        <w:rPr>
          <w:color w:val="000000"/>
          <w:sz w:val="24"/>
          <w:szCs w:val="24"/>
        </w:rPr>
        <w:t>.</w:t>
      </w:r>
      <w:r w:rsidR="00B37784">
        <w:rPr>
          <w:color w:val="000000"/>
          <w:sz w:val="24"/>
          <w:szCs w:val="24"/>
        </w:rPr>
        <w:t xml:space="preserve"> </w:t>
      </w:r>
      <w:r w:rsidR="004E151C">
        <w:rPr>
          <w:color w:val="000000"/>
          <w:sz w:val="24"/>
          <w:szCs w:val="24"/>
        </w:rPr>
        <w:t>Проведено 2 030 пологів (2020 рік – 2 433).</w:t>
      </w:r>
      <w:r w:rsidR="00C56E90">
        <w:rPr>
          <w:color w:val="000000"/>
          <w:sz w:val="24"/>
          <w:szCs w:val="24"/>
        </w:rPr>
        <w:t xml:space="preserve"> У звітному періоді заклад залишався опорним з лікування вагітних з гострою респіраторною хворобою, спричиненою коронавірусом </w:t>
      </w:r>
      <w:r w:rsidR="00C56E90">
        <w:rPr>
          <w:color w:val="000000"/>
          <w:sz w:val="24"/>
          <w:szCs w:val="24"/>
          <w:lang w:val="en-US"/>
        </w:rPr>
        <w:t>SARS</w:t>
      </w:r>
      <w:r w:rsidR="00C56E90" w:rsidRPr="00C56E90">
        <w:rPr>
          <w:color w:val="000000"/>
          <w:sz w:val="24"/>
          <w:szCs w:val="24"/>
        </w:rPr>
        <w:t>-</w:t>
      </w:r>
      <w:r w:rsidR="00C56E90">
        <w:rPr>
          <w:color w:val="000000"/>
          <w:sz w:val="24"/>
          <w:szCs w:val="24"/>
          <w:lang w:val="en-US"/>
        </w:rPr>
        <w:t>CoV</w:t>
      </w:r>
      <w:r w:rsidR="00C56E90">
        <w:rPr>
          <w:color w:val="000000"/>
          <w:sz w:val="24"/>
          <w:szCs w:val="24"/>
        </w:rPr>
        <w:t>-</w:t>
      </w:r>
      <w:r w:rsidR="00C56E90" w:rsidRPr="00C56E90">
        <w:rPr>
          <w:color w:val="000000"/>
          <w:sz w:val="24"/>
          <w:szCs w:val="24"/>
        </w:rPr>
        <w:t>2.</w:t>
      </w:r>
    </w:p>
    <w:p w:rsidR="00C56E90" w:rsidRDefault="00345538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Працювали 4 бригади, в склад</w:t>
      </w:r>
      <w:r w:rsidR="00C56E90">
        <w:rPr>
          <w:color w:val="000000"/>
          <w:sz w:val="24"/>
          <w:szCs w:val="24"/>
        </w:rPr>
        <w:t xml:space="preserve"> яких</w:t>
      </w:r>
      <w:r w:rsidR="00273A00">
        <w:rPr>
          <w:color w:val="000000"/>
          <w:sz w:val="24"/>
          <w:szCs w:val="24"/>
        </w:rPr>
        <w:t xml:space="preserve"> входили 48 працівників. </w:t>
      </w:r>
      <w:r>
        <w:rPr>
          <w:color w:val="000000"/>
          <w:sz w:val="24"/>
          <w:szCs w:val="24"/>
        </w:rPr>
        <w:t xml:space="preserve">У стаціонарі проліковано 177 пацієнтів, хворих на COVID, з них 35 отримували кисневу терапію. Враховуючи епідеміологічну ситуацію з коронавірусною хворобою в Україні, було припинено планову госпіталізацію. Відповідно, зменшилась кількість відвідувань до спеціалістів амбулаторної служби та кількість </w:t>
      </w:r>
      <w:r w:rsidR="000F42B2">
        <w:rPr>
          <w:color w:val="000000"/>
          <w:sz w:val="24"/>
          <w:szCs w:val="24"/>
        </w:rPr>
        <w:t xml:space="preserve">стаціонарних </w:t>
      </w:r>
      <w:r>
        <w:rPr>
          <w:color w:val="000000"/>
          <w:sz w:val="24"/>
          <w:szCs w:val="24"/>
        </w:rPr>
        <w:t xml:space="preserve">госпіталізацій. </w:t>
      </w:r>
    </w:p>
    <w:p w:rsidR="00D547C1" w:rsidRDefault="00CE0CBD" w:rsidP="005B69A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807844">
        <w:rPr>
          <w:color w:val="000000"/>
          <w:sz w:val="24"/>
          <w:szCs w:val="24"/>
        </w:rPr>
        <w:t xml:space="preserve">      </w:t>
      </w:r>
      <w:r w:rsidR="005B69AB">
        <w:rPr>
          <w:color w:val="000000"/>
          <w:sz w:val="24"/>
          <w:szCs w:val="24"/>
        </w:rPr>
        <w:t>Станом на 01.01.2021 року загальна штатна чисельність персоналу становила 564,5 посади, фактично зайнятих -</w:t>
      </w:r>
      <w:r w:rsidR="00273A00">
        <w:rPr>
          <w:color w:val="000000"/>
          <w:sz w:val="24"/>
          <w:szCs w:val="24"/>
        </w:rPr>
        <w:t xml:space="preserve"> 521</w:t>
      </w:r>
      <w:r w:rsidR="005B69AB">
        <w:rPr>
          <w:color w:val="000000"/>
          <w:sz w:val="24"/>
          <w:szCs w:val="24"/>
        </w:rPr>
        <w:t>.</w:t>
      </w:r>
      <w:r w:rsidR="00381B09">
        <w:rPr>
          <w:color w:val="000000"/>
          <w:sz w:val="24"/>
          <w:szCs w:val="24"/>
        </w:rPr>
        <w:t xml:space="preserve"> Укомплектованість медичним персоналом </w:t>
      </w:r>
      <w:r w:rsidR="00442C09">
        <w:rPr>
          <w:color w:val="000000"/>
          <w:sz w:val="24"/>
          <w:szCs w:val="24"/>
        </w:rPr>
        <w:t>– 95,4 %</w:t>
      </w:r>
      <w:r w:rsidR="00D547C1">
        <w:rPr>
          <w:color w:val="000000"/>
          <w:sz w:val="24"/>
          <w:szCs w:val="24"/>
        </w:rPr>
        <w:t>,</w:t>
      </w:r>
    </w:p>
    <w:p w:rsidR="00D547C1" w:rsidRDefault="00D547C1" w:rsidP="005B69A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тому числі:</w:t>
      </w:r>
    </w:p>
    <w:p w:rsidR="00D547C1" w:rsidRDefault="00D547C1" w:rsidP="00D547C1">
      <w:pPr>
        <w:pStyle w:val="ad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лікарі – 99,8 </w:t>
      </w:r>
      <w:r w:rsidR="00807844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;</w:t>
      </w:r>
    </w:p>
    <w:p w:rsidR="00D547C1" w:rsidRDefault="00D547C1" w:rsidP="00D547C1">
      <w:pPr>
        <w:pStyle w:val="ad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середній медичний персонал – 93 %.</w:t>
      </w:r>
      <w:r w:rsidRPr="00D547C1">
        <w:rPr>
          <w:color w:val="000000"/>
          <w:sz w:val="24"/>
          <w:szCs w:val="24"/>
        </w:rPr>
        <w:t xml:space="preserve"> </w:t>
      </w:r>
      <w:r w:rsidR="005B69AB" w:rsidRPr="00D547C1">
        <w:rPr>
          <w:color w:val="000000"/>
          <w:sz w:val="24"/>
          <w:szCs w:val="24"/>
        </w:rPr>
        <w:t xml:space="preserve"> </w:t>
      </w:r>
    </w:p>
    <w:p w:rsidR="00CE0CBD" w:rsidRDefault="00CE0CBD" w:rsidP="00D547C1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5B69AB" w:rsidRPr="00D547C1">
        <w:rPr>
          <w:color w:val="000000"/>
          <w:sz w:val="24"/>
          <w:szCs w:val="24"/>
        </w:rPr>
        <w:t>Протягом звітного періоду здійснено оптимізацію інфраструктури підприємства</w:t>
      </w:r>
      <w:r w:rsidR="00D3238F" w:rsidRPr="00D547C1">
        <w:rPr>
          <w:color w:val="000000"/>
          <w:sz w:val="24"/>
          <w:szCs w:val="24"/>
        </w:rPr>
        <w:t xml:space="preserve"> </w:t>
      </w:r>
    </w:p>
    <w:p w:rsidR="003117F6" w:rsidRPr="00D547C1" w:rsidRDefault="00CE0CBD" w:rsidP="00D547C1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D3238F" w:rsidRPr="00D547C1">
        <w:rPr>
          <w:color w:val="000000"/>
          <w:sz w:val="24"/>
          <w:szCs w:val="24"/>
        </w:rPr>
        <w:t xml:space="preserve">об’єднання жіночих консультацій № 1 та № 2 в один структурний підрозділ та згортання 12 ліжок денного стаціонару), внаслідок якої оптимізовано 25 штатних одиниць. </w:t>
      </w:r>
      <w:r w:rsidR="00FD128E" w:rsidRPr="00D547C1">
        <w:rPr>
          <w:color w:val="000000"/>
          <w:sz w:val="24"/>
          <w:szCs w:val="24"/>
        </w:rPr>
        <w:t>На кінець звітного періоду ш</w:t>
      </w:r>
      <w:r w:rsidR="003117F6" w:rsidRPr="00D547C1">
        <w:rPr>
          <w:color w:val="000000"/>
          <w:sz w:val="24"/>
          <w:szCs w:val="24"/>
        </w:rPr>
        <w:t>татна чисельність</w:t>
      </w:r>
      <w:r w:rsidR="00551F73" w:rsidRPr="00D547C1">
        <w:rPr>
          <w:color w:val="000000"/>
          <w:sz w:val="24"/>
          <w:szCs w:val="24"/>
        </w:rPr>
        <w:t xml:space="preserve"> працівників</w:t>
      </w:r>
      <w:r w:rsidR="00FD128E" w:rsidRPr="00D547C1">
        <w:rPr>
          <w:color w:val="000000"/>
          <w:sz w:val="24"/>
          <w:szCs w:val="24"/>
        </w:rPr>
        <w:t xml:space="preserve"> </w:t>
      </w:r>
      <w:r w:rsidR="00040815" w:rsidRPr="00D547C1">
        <w:rPr>
          <w:color w:val="000000"/>
          <w:sz w:val="24"/>
          <w:szCs w:val="24"/>
        </w:rPr>
        <w:t>с</w:t>
      </w:r>
      <w:r w:rsidR="00381B09" w:rsidRPr="00D547C1">
        <w:rPr>
          <w:color w:val="000000"/>
          <w:sz w:val="24"/>
          <w:szCs w:val="24"/>
        </w:rPr>
        <w:t>клала</w:t>
      </w:r>
      <w:r w:rsidR="00040815" w:rsidRPr="00D547C1">
        <w:rPr>
          <w:color w:val="000000"/>
          <w:sz w:val="24"/>
          <w:szCs w:val="24"/>
        </w:rPr>
        <w:t xml:space="preserve"> </w:t>
      </w:r>
      <w:r w:rsidR="00184655" w:rsidRPr="00D547C1">
        <w:rPr>
          <w:color w:val="000000"/>
          <w:sz w:val="24"/>
          <w:szCs w:val="24"/>
        </w:rPr>
        <w:t>539</w:t>
      </w:r>
      <w:r w:rsidR="00FD128E" w:rsidRPr="00D547C1">
        <w:rPr>
          <w:color w:val="000000"/>
          <w:sz w:val="24"/>
          <w:szCs w:val="24"/>
        </w:rPr>
        <w:t>,5</w:t>
      </w:r>
      <w:r w:rsidR="00040815" w:rsidRPr="00D547C1">
        <w:rPr>
          <w:color w:val="000000"/>
          <w:sz w:val="24"/>
          <w:szCs w:val="24"/>
        </w:rPr>
        <w:t xml:space="preserve"> посад. </w:t>
      </w:r>
    </w:p>
    <w:p w:rsidR="00F62CC7" w:rsidRPr="00E840BB" w:rsidRDefault="00B672B4" w:rsidP="00E840BB">
      <w:pPr>
        <w:jc w:val="both"/>
        <w:rPr>
          <w:color w:val="000000"/>
          <w:sz w:val="24"/>
          <w:szCs w:val="24"/>
        </w:rPr>
      </w:pPr>
      <w:r w:rsidRPr="00E840BB">
        <w:rPr>
          <w:b/>
          <w:color w:val="000000"/>
          <w:sz w:val="24"/>
          <w:szCs w:val="24"/>
        </w:rPr>
        <w:t xml:space="preserve">  </w:t>
      </w:r>
      <w:r w:rsidR="004011E9" w:rsidRPr="00E840BB">
        <w:rPr>
          <w:b/>
          <w:color w:val="000000"/>
          <w:sz w:val="24"/>
          <w:szCs w:val="24"/>
        </w:rPr>
        <w:t xml:space="preserve">                         </w:t>
      </w:r>
      <w:r w:rsidR="0023351C" w:rsidRPr="00E840BB">
        <w:rPr>
          <w:color w:val="000000"/>
          <w:sz w:val="24"/>
          <w:szCs w:val="24"/>
        </w:rPr>
        <w:t xml:space="preserve">  </w:t>
      </w:r>
    </w:p>
    <w:tbl>
      <w:tblPr>
        <w:tblStyle w:val="af4"/>
        <w:tblW w:w="0" w:type="auto"/>
        <w:tblInd w:w="805" w:type="dxa"/>
        <w:tblLook w:val="04A0"/>
      </w:tblPr>
      <w:tblGrid>
        <w:gridCol w:w="3696"/>
        <w:gridCol w:w="1703"/>
        <w:gridCol w:w="1513"/>
        <w:gridCol w:w="1417"/>
      </w:tblGrid>
      <w:tr w:rsidR="00381B09" w:rsidRPr="00E840BB" w:rsidTr="00762EE7">
        <w:tc>
          <w:tcPr>
            <w:tcW w:w="3696" w:type="dxa"/>
            <w:vMerge w:val="restart"/>
          </w:tcPr>
          <w:p w:rsidR="00381B09" w:rsidRPr="00A40F82" w:rsidRDefault="00381B09" w:rsidP="00381B09">
            <w:pPr>
              <w:jc w:val="center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Категорії персоналу</w:t>
            </w:r>
          </w:p>
        </w:tc>
        <w:tc>
          <w:tcPr>
            <w:tcW w:w="3216" w:type="dxa"/>
            <w:gridSpan w:val="2"/>
          </w:tcPr>
          <w:p w:rsidR="00381B09" w:rsidRPr="00A40F82" w:rsidRDefault="00381B09" w:rsidP="00381B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штатних одиниць</w:t>
            </w:r>
          </w:p>
        </w:tc>
        <w:tc>
          <w:tcPr>
            <w:tcW w:w="1417" w:type="dxa"/>
            <w:vMerge w:val="restart"/>
          </w:tcPr>
          <w:p w:rsidR="00381B09" w:rsidRPr="00A40F82" w:rsidRDefault="00381B09" w:rsidP="002028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Відхилення</w:t>
            </w:r>
          </w:p>
        </w:tc>
      </w:tr>
      <w:tr w:rsidR="00DA6E4F" w:rsidRPr="00E840BB" w:rsidTr="00DA6E4F">
        <w:tc>
          <w:tcPr>
            <w:tcW w:w="3696" w:type="dxa"/>
            <w:vMerge/>
          </w:tcPr>
          <w:p w:rsidR="00DA6E4F" w:rsidRPr="00A40F82" w:rsidRDefault="00DA6E4F" w:rsidP="00E840B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DA6E4F" w:rsidRPr="00DA6E4F" w:rsidRDefault="00DA6E4F" w:rsidP="00381B09">
            <w:pPr>
              <w:jc w:val="center"/>
              <w:rPr>
                <w:color w:val="000000"/>
                <w:sz w:val="22"/>
                <w:szCs w:val="22"/>
              </w:rPr>
            </w:pPr>
            <w:r w:rsidRPr="00DA6E4F">
              <w:rPr>
                <w:color w:val="000000"/>
                <w:sz w:val="22"/>
                <w:szCs w:val="22"/>
              </w:rPr>
              <w:t>Станом на 01.01.2021 р.</w:t>
            </w:r>
          </w:p>
        </w:tc>
        <w:tc>
          <w:tcPr>
            <w:tcW w:w="1513" w:type="dxa"/>
          </w:tcPr>
          <w:p w:rsidR="00DA6E4F" w:rsidRPr="00DA6E4F" w:rsidRDefault="00DA6E4F" w:rsidP="00DA6E4F">
            <w:pPr>
              <w:jc w:val="center"/>
              <w:rPr>
                <w:color w:val="000000"/>
                <w:sz w:val="22"/>
                <w:szCs w:val="22"/>
              </w:rPr>
            </w:pPr>
            <w:r w:rsidRPr="00DA6E4F">
              <w:rPr>
                <w:color w:val="000000"/>
                <w:sz w:val="22"/>
                <w:szCs w:val="22"/>
              </w:rPr>
              <w:t xml:space="preserve">Станом на 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DA6E4F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DA6E4F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6E4F">
              <w:rPr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417" w:type="dxa"/>
            <w:vMerge/>
          </w:tcPr>
          <w:p w:rsidR="00DA6E4F" w:rsidRDefault="00DA6E4F" w:rsidP="0020281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9281B" w:rsidRPr="00E840BB" w:rsidTr="00DA6E4F">
        <w:tc>
          <w:tcPr>
            <w:tcW w:w="3696" w:type="dxa"/>
          </w:tcPr>
          <w:p w:rsidR="00B9281B" w:rsidRPr="00E840BB" w:rsidRDefault="00B9281B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Лікарі</w:t>
            </w:r>
          </w:p>
        </w:tc>
        <w:tc>
          <w:tcPr>
            <w:tcW w:w="1703" w:type="dxa"/>
          </w:tcPr>
          <w:p w:rsidR="00B9281B" w:rsidRPr="00202819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118,0</w:t>
            </w:r>
          </w:p>
        </w:tc>
        <w:tc>
          <w:tcPr>
            <w:tcW w:w="1513" w:type="dxa"/>
          </w:tcPr>
          <w:p w:rsidR="00B9281B" w:rsidRPr="00184655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117,75</w:t>
            </w:r>
          </w:p>
        </w:tc>
        <w:tc>
          <w:tcPr>
            <w:tcW w:w="1417" w:type="dxa"/>
          </w:tcPr>
          <w:p w:rsidR="00B9281B" w:rsidRDefault="00381B09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- 0,25</w:t>
            </w:r>
          </w:p>
        </w:tc>
      </w:tr>
      <w:tr w:rsidR="00B9281B" w:rsidRPr="00E840BB" w:rsidTr="00DA6E4F">
        <w:tc>
          <w:tcPr>
            <w:tcW w:w="3696" w:type="dxa"/>
          </w:tcPr>
          <w:p w:rsidR="00B9281B" w:rsidRPr="00E840BB" w:rsidRDefault="00B9281B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Середній медичний персонал</w:t>
            </w:r>
          </w:p>
        </w:tc>
        <w:tc>
          <w:tcPr>
            <w:tcW w:w="1703" w:type="dxa"/>
          </w:tcPr>
          <w:p w:rsidR="00B9281B" w:rsidRPr="00202819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225,5</w:t>
            </w:r>
          </w:p>
        </w:tc>
        <w:tc>
          <w:tcPr>
            <w:tcW w:w="1513" w:type="dxa"/>
          </w:tcPr>
          <w:p w:rsidR="00B9281B" w:rsidRPr="00184655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209,5</w:t>
            </w:r>
          </w:p>
        </w:tc>
        <w:tc>
          <w:tcPr>
            <w:tcW w:w="1417" w:type="dxa"/>
          </w:tcPr>
          <w:p w:rsidR="00B9281B" w:rsidRDefault="00381B09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- 16,0</w:t>
            </w:r>
          </w:p>
        </w:tc>
      </w:tr>
      <w:tr w:rsidR="00B9281B" w:rsidRPr="00E840BB" w:rsidTr="00DA6E4F">
        <w:tc>
          <w:tcPr>
            <w:tcW w:w="3696" w:type="dxa"/>
          </w:tcPr>
          <w:p w:rsidR="00B9281B" w:rsidRPr="00E840BB" w:rsidRDefault="00B9281B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Молодший медичний персонал</w:t>
            </w:r>
          </w:p>
        </w:tc>
        <w:tc>
          <w:tcPr>
            <w:tcW w:w="1703" w:type="dxa"/>
          </w:tcPr>
          <w:p w:rsidR="00B9281B" w:rsidRPr="00202819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127,5</w:t>
            </w:r>
          </w:p>
        </w:tc>
        <w:tc>
          <w:tcPr>
            <w:tcW w:w="1513" w:type="dxa"/>
          </w:tcPr>
          <w:p w:rsidR="00B9281B" w:rsidRPr="00184655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122,25</w:t>
            </w:r>
          </w:p>
        </w:tc>
        <w:tc>
          <w:tcPr>
            <w:tcW w:w="1417" w:type="dxa"/>
          </w:tcPr>
          <w:p w:rsidR="00B9281B" w:rsidRDefault="00381B09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- 5,25</w:t>
            </w:r>
          </w:p>
        </w:tc>
      </w:tr>
      <w:tr w:rsidR="00B9281B" w:rsidRPr="00E840BB" w:rsidTr="00DA6E4F">
        <w:tc>
          <w:tcPr>
            <w:tcW w:w="3696" w:type="dxa"/>
          </w:tcPr>
          <w:p w:rsidR="00B9281B" w:rsidRPr="00E840BB" w:rsidRDefault="00B9281B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Інші</w:t>
            </w:r>
          </w:p>
        </w:tc>
        <w:tc>
          <w:tcPr>
            <w:tcW w:w="1703" w:type="dxa"/>
          </w:tcPr>
          <w:p w:rsidR="00B9281B" w:rsidRPr="00202819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93,5</w:t>
            </w:r>
          </w:p>
        </w:tc>
        <w:tc>
          <w:tcPr>
            <w:tcW w:w="1513" w:type="dxa"/>
          </w:tcPr>
          <w:p w:rsidR="00B9281B" w:rsidRPr="00184655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7" w:type="dxa"/>
          </w:tcPr>
          <w:p w:rsidR="00B9281B" w:rsidRDefault="00381B09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- 3,5</w:t>
            </w:r>
          </w:p>
        </w:tc>
      </w:tr>
      <w:tr w:rsidR="00B9281B" w:rsidRPr="00E840BB" w:rsidTr="00DA6E4F">
        <w:tc>
          <w:tcPr>
            <w:tcW w:w="3696" w:type="dxa"/>
          </w:tcPr>
          <w:p w:rsidR="00B9281B" w:rsidRPr="00E840BB" w:rsidRDefault="00B9281B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703" w:type="dxa"/>
          </w:tcPr>
          <w:p w:rsidR="00B9281B" w:rsidRPr="00202819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564,5</w:t>
            </w:r>
          </w:p>
        </w:tc>
        <w:tc>
          <w:tcPr>
            <w:tcW w:w="1513" w:type="dxa"/>
          </w:tcPr>
          <w:p w:rsidR="00B9281B" w:rsidRPr="00184655" w:rsidRDefault="00B9281B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539,5</w:t>
            </w:r>
          </w:p>
        </w:tc>
        <w:tc>
          <w:tcPr>
            <w:tcW w:w="1417" w:type="dxa"/>
          </w:tcPr>
          <w:p w:rsidR="00B9281B" w:rsidRDefault="00381B09" w:rsidP="00381B0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- 25,0</w:t>
            </w:r>
          </w:p>
        </w:tc>
      </w:tr>
    </w:tbl>
    <w:p w:rsidR="00850DB2" w:rsidRDefault="0023351C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</w:t>
      </w:r>
      <w:r w:rsidR="0011438F" w:rsidRPr="00E840BB">
        <w:rPr>
          <w:color w:val="000000"/>
          <w:sz w:val="24"/>
          <w:szCs w:val="24"/>
        </w:rPr>
        <w:t xml:space="preserve">               </w:t>
      </w:r>
    </w:p>
    <w:p w:rsidR="00235CC5" w:rsidRDefault="00D02148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="00850DB2">
        <w:rPr>
          <w:color w:val="000000"/>
          <w:sz w:val="24"/>
          <w:szCs w:val="24"/>
        </w:rPr>
        <w:t>Медичним персоналом закладу здійснювалось постійне безперервне</w:t>
      </w:r>
      <w:r w:rsidR="0011438F" w:rsidRPr="00E840BB">
        <w:rPr>
          <w:color w:val="000000"/>
          <w:sz w:val="24"/>
          <w:szCs w:val="24"/>
        </w:rPr>
        <w:t xml:space="preserve">  </w:t>
      </w:r>
      <w:r w:rsidR="00850DB2">
        <w:rPr>
          <w:color w:val="000000"/>
          <w:sz w:val="24"/>
          <w:szCs w:val="24"/>
        </w:rPr>
        <w:t xml:space="preserve">підвищення кваліфікації: участь у циклах тематичного удосконалення та професійних семінарах з використанням електронних ресурсів. Із 119 лікарів – 105 працівників (88,2 %) атестовано. </w:t>
      </w:r>
      <w:r w:rsidR="00E61717">
        <w:rPr>
          <w:color w:val="000000"/>
          <w:sz w:val="24"/>
          <w:szCs w:val="24"/>
        </w:rPr>
        <w:t xml:space="preserve">Серед загальної чисельності середнього медичного персоналу (231) </w:t>
      </w:r>
      <w:r w:rsidR="00D95CC3">
        <w:rPr>
          <w:color w:val="000000"/>
          <w:sz w:val="24"/>
          <w:szCs w:val="24"/>
        </w:rPr>
        <w:t>атестовано</w:t>
      </w:r>
      <w:r w:rsidR="00E61717">
        <w:rPr>
          <w:color w:val="000000"/>
          <w:sz w:val="24"/>
          <w:szCs w:val="24"/>
        </w:rPr>
        <w:t xml:space="preserve"> 180 працівників </w:t>
      </w:r>
      <w:r w:rsidR="00D95CC3">
        <w:rPr>
          <w:color w:val="000000"/>
          <w:sz w:val="24"/>
          <w:szCs w:val="24"/>
        </w:rPr>
        <w:t>або78 %</w:t>
      </w:r>
      <w:r w:rsidR="002B7805">
        <w:rPr>
          <w:color w:val="000000"/>
          <w:sz w:val="24"/>
          <w:szCs w:val="24"/>
        </w:rPr>
        <w:t>.</w:t>
      </w:r>
      <w:r w:rsidR="00E61717">
        <w:rPr>
          <w:color w:val="000000"/>
          <w:sz w:val="24"/>
          <w:szCs w:val="24"/>
        </w:rPr>
        <w:t xml:space="preserve">  Якщо взяти до уваги </w:t>
      </w:r>
      <w:r w:rsidR="002B7805">
        <w:rPr>
          <w:color w:val="000000"/>
          <w:sz w:val="24"/>
          <w:szCs w:val="24"/>
        </w:rPr>
        <w:t>фактично працюючих медиків</w:t>
      </w:r>
      <w:r w:rsidR="00E61717">
        <w:rPr>
          <w:color w:val="000000"/>
          <w:sz w:val="24"/>
          <w:szCs w:val="24"/>
        </w:rPr>
        <w:t xml:space="preserve">, </w:t>
      </w:r>
      <w:r w:rsidR="002B7805">
        <w:rPr>
          <w:color w:val="000000"/>
          <w:sz w:val="24"/>
          <w:szCs w:val="24"/>
        </w:rPr>
        <w:t>що</w:t>
      </w:r>
      <w:r w:rsidR="00E61717">
        <w:rPr>
          <w:color w:val="000000"/>
          <w:sz w:val="24"/>
          <w:szCs w:val="24"/>
        </w:rPr>
        <w:t xml:space="preserve"> підляга</w:t>
      </w:r>
      <w:r w:rsidR="002B7805">
        <w:rPr>
          <w:color w:val="000000"/>
          <w:sz w:val="24"/>
          <w:szCs w:val="24"/>
        </w:rPr>
        <w:t>ли</w:t>
      </w:r>
      <w:r w:rsidR="00E61717">
        <w:rPr>
          <w:color w:val="000000"/>
          <w:sz w:val="24"/>
          <w:szCs w:val="24"/>
        </w:rPr>
        <w:t xml:space="preserve"> атестації, то показник становить 100 %. </w:t>
      </w:r>
      <w:r w:rsidR="0011438F" w:rsidRPr="00E840BB">
        <w:rPr>
          <w:color w:val="000000"/>
          <w:sz w:val="24"/>
          <w:szCs w:val="24"/>
        </w:rPr>
        <w:t xml:space="preserve">    </w:t>
      </w:r>
    </w:p>
    <w:p w:rsidR="00291F49" w:rsidRDefault="0011438F" w:rsidP="00807844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 </w:t>
      </w:r>
      <w:r w:rsidR="00465917">
        <w:rPr>
          <w:color w:val="000000"/>
          <w:sz w:val="24"/>
          <w:szCs w:val="24"/>
        </w:rPr>
        <w:t xml:space="preserve">                 </w:t>
      </w:r>
      <w:r w:rsidR="00D02148">
        <w:rPr>
          <w:color w:val="000000"/>
          <w:sz w:val="24"/>
          <w:szCs w:val="24"/>
        </w:rPr>
        <w:t>У</w:t>
      </w:r>
      <w:r w:rsidR="00D95CC3" w:rsidRPr="00D95CC3">
        <w:rPr>
          <w:color w:val="000000"/>
          <w:sz w:val="24"/>
          <w:szCs w:val="24"/>
        </w:rPr>
        <w:t xml:space="preserve"> 2021 рік загальний обсяг дохідної частини</w:t>
      </w:r>
      <w:r w:rsidR="00D95CC3">
        <w:rPr>
          <w:color w:val="000000"/>
          <w:sz w:val="24"/>
          <w:szCs w:val="24"/>
        </w:rPr>
        <w:t xml:space="preserve"> </w:t>
      </w:r>
      <w:r w:rsidR="00D02148">
        <w:rPr>
          <w:color w:val="000000"/>
          <w:sz w:val="24"/>
          <w:szCs w:val="24"/>
        </w:rPr>
        <w:t xml:space="preserve">збільшився на 31,5 %  і </w:t>
      </w:r>
      <w:r w:rsidR="00D95CC3">
        <w:rPr>
          <w:color w:val="000000"/>
          <w:sz w:val="24"/>
          <w:szCs w:val="24"/>
        </w:rPr>
        <w:t>досяг рівня 112 168,9 тис. грн  прот</w:t>
      </w:r>
      <w:r w:rsidR="00A16884">
        <w:rPr>
          <w:color w:val="000000"/>
          <w:sz w:val="24"/>
          <w:szCs w:val="24"/>
        </w:rPr>
        <w:t>и 85 316,7 тис. грн</w:t>
      </w:r>
      <w:r w:rsidR="000C7DCD">
        <w:rPr>
          <w:color w:val="000000"/>
          <w:sz w:val="24"/>
          <w:szCs w:val="24"/>
        </w:rPr>
        <w:t xml:space="preserve"> </w:t>
      </w:r>
      <w:r w:rsidR="00D02148">
        <w:rPr>
          <w:color w:val="000000"/>
          <w:sz w:val="24"/>
          <w:szCs w:val="24"/>
        </w:rPr>
        <w:t xml:space="preserve"> 2020 року. При цьому питома вага бюджетного фінансування у звітному періоді </w:t>
      </w:r>
      <w:r w:rsidR="000C7DCD">
        <w:rPr>
          <w:color w:val="000000"/>
          <w:sz w:val="24"/>
          <w:szCs w:val="24"/>
        </w:rPr>
        <w:t>зменшилась на 19 %</w:t>
      </w:r>
      <w:r w:rsidR="00D02148">
        <w:rPr>
          <w:color w:val="000000"/>
          <w:sz w:val="24"/>
          <w:szCs w:val="24"/>
        </w:rPr>
        <w:t xml:space="preserve"> ,</w:t>
      </w:r>
      <w:r w:rsidR="000C7DCD">
        <w:rPr>
          <w:color w:val="000000"/>
          <w:sz w:val="24"/>
          <w:szCs w:val="24"/>
        </w:rPr>
        <w:t xml:space="preserve"> а</w:t>
      </w:r>
      <w:r w:rsidR="00D02148">
        <w:rPr>
          <w:color w:val="000000"/>
          <w:sz w:val="24"/>
          <w:szCs w:val="24"/>
        </w:rPr>
        <w:t xml:space="preserve"> власних коштів</w:t>
      </w:r>
      <w:r w:rsidR="000C7DCD">
        <w:rPr>
          <w:color w:val="000000"/>
          <w:sz w:val="24"/>
          <w:szCs w:val="24"/>
        </w:rPr>
        <w:t xml:space="preserve"> підприємства</w:t>
      </w:r>
      <w:r w:rsidR="00D02148">
        <w:rPr>
          <w:color w:val="000000"/>
          <w:sz w:val="24"/>
          <w:szCs w:val="24"/>
        </w:rPr>
        <w:t xml:space="preserve"> </w:t>
      </w:r>
      <w:r w:rsidR="000C7DCD">
        <w:rPr>
          <w:color w:val="000000"/>
          <w:sz w:val="24"/>
          <w:szCs w:val="24"/>
        </w:rPr>
        <w:t xml:space="preserve">зросла </w:t>
      </w:r>
      <w:r w:rsidR="00504416">
        <w:rPr>
          <w:color w:val="000000"/>
          <w:sz w:val="24"/>
          <w:szCs w:val="24"/>
        </w:rPr>
        <w:t xml:space="preserve">на </w:t>
      </w:r>
    </w:p>
    <w:p w:rsidR="001A3E62" w:rsidRPr="00466BDD" w:rsidRDefault="00504416" w:rsidP="00D95C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23 % порівняно з </w:t>
      </w:r>
      <w:r w:rsidR="000C7DCD">
        <w:rPr>
          <w:color w:val="000000"/>
          <w:sz w:val="24"/>
          <w:szCs w:val="24"/>
        </w:rPr>
        <w:t>попередн</w:t>
      </w:r>
      <w:r>
        <w:rPr>
          <w:color w:val="000000"/>
          <w:sz w:val="24"/>
          <w:szCs w:val="24"/>
        </w:rPr>
        <w:t>ім</w:t>
      </w:r>
      <w:r w:rsidR="000C7DCD">
        <w:rPr>
          <w:color w:val="000000"/>
          <w:sz w:val="24"/>
          <w:szCs w:val="24"/>
        </w:rPr>
        <w:t xml:space="preserve"> ро</w:t>
      </w:r>
      <w:r>
        <w:rPr>
          <w:color w:val="000000"/>
          <w:sz w:val="24"/>
          <w:szCs w:val="24"/>
        </w:rPr>
        <w:t>ком</w:t>
      </w:r>
      <w:r w:rsidR="000C7DCD">
        <w:rPr>
          <w:color w:val="000000"/>
          <w:sz w:val="24"/>
          <w:szCs w:val="24"/>
        </w:rPr>
        <w:t>.</w:t>
      </w:r>
    </w:p>
    <w:p w:rsidR="0043633D" w:rsidRDefault="0043633D" w:rsidP="00E840BB">
      <w:pPr>
        <w:jc w:val="both"/>
        <w:rPr>
          <w:color w:val="000000"/>
          <w:sz w:val="24"/>
          <w:szCs w:val="24"/>
        </w:rPr>
      </w:pPr>
    </w:p>
    <w:tbl>
      <w:tblPr>
        <w:tblStyle w:val="a7"/>
        <w:tblW w:w="10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6"/>
        <w:gridCol w:w="1559"/>
        <w:gridCol w:w="1560"/>
      </w:tblGrid>
      <w:tr w:rsidR="002C2270" w:rsidRPr="005D5ABD" w:rsidTr="00D52159">
        <w:trPr>
          <w:trHeight w:val="3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>Вид надходжень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270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 xml:space="preserve">Обсяг надходжень, </w:t>
            </w:r>
            <w:r>
              <w:rPr>
                <w:sz w:val="24"/>
                <w:szCs w:val="24"/>
              </w:rPr>
              <w:t>тис.грн</w:t>
            </w:r>
          </w:p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C2270" w:rsidRPr="005D5ABD" w:rsidTr="00D52159">
        <w:trPr>
          <w:trHeight w:val="30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52D0F" w:rsidRDefault="002C2270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рік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lastRenderedPageBreak/>
              <w:t>Усього доходів,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85 316,7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3273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112 168,</w:t>
            </w:r>
            <w:r w:rsidR="003273A3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52 223,1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94 273,8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за програмою медичних гарантій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49 283,2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89 637,8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від платних послуг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2 939,9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4 636,0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операційні доходи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7250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30 938,4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15 040,3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2C2270" w:rsidRDefault="002C2270" w:rsidP="00D52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2C2270">
              <w:rPr>
                <w:color w:val="000000"/>
                <w:sz w:val="24"/>
                <w:szCs w:val="24"/>
              </w:rPr>
              <w:t xml:space="preserve">Надходження з </w:t>
            </w:r>
            <w:r w:rsidR="00D52159">
              <w:rPr>
                <w:color w:val="000000"/>
                <w:sz w:val="24"/>
                <w:szCs w:val="24"/>
              </w:rPr>
              <w:t>держав</w:t>
            </w:r>
            <w:r w:rsidR="00ED7B42">
              <w:rPr>
                <w:color w:val="000000"/>
                <w:sz w:val="24"/>
                <w:szCs w:val="24"/>
              </w:rPr>
              <w:t>н</w:t>
            </w:r>
            <w:r w:rsidRPr="002C2270">
              <w:rPr>
                <w:color w:val="000000"/>
                <w:sz w:val="24"/>
                <w:szCs w:val="24"/>
              </w:rPr>
              <w:t xml:space="preserve">ого бюджету </w:t>
            </w:r>
            <w:r w:rsidR="00D52159">
              <w:rPr>
                <w:color w:val="000000"/>
                <w:sz w:val="24"/>
                <w:szCs w:val="24"/>
              </w:rPr>
              <w:t>у вигляді медичної субвенції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Pr="00D52159" w:rsidRDefault="00D52159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159">
              <w:rPr>
                <w:color w:val="000000"/>
                <w:sz w:val="24"/>
                <w:szCs w:val="24"/>
              </w:rPr>
              <w:t>12 888,1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D52159" w:rsidRDefault="00D52159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52159">
              <w:rPr>
                <w:color w:val="000000"/>
                <w:sz w:val="24"/>
                <w:szCs w:val="24"/>
              </w:rPr>
              <w:t>-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 місцевого бюджету за цільовими програмами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D52159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8 497,1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6 864,1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операційної оренди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D52159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920,4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Послуги з освіти (проходження інтернатури на контрактній основі)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D52159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102,2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Дохід від господарської діяльності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570C41" w:rsidP="00C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3273A3" w:rsidP="00C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68,0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% банку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570C4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82,1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Благодійна допомога (грошова 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570C4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21,7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Благодійна (гуманітарна) допомога (натуральна форма)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7250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228,1</w:t>
            </w:r>
          </w:p>
        </w:tc>
      </w:tr>
      <w:tr w:rsidR="002C2270" w:rsidRPr="00E840BB" w:rsidTr="00D52159">
        <w:trPr>
          <w:trHeight w:val="3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оборотних активів у порядку централізованого постачання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570C41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7 882,9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072B45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6 753,8</w:t>
            </w:r>
          </w:p>
        </w:tc>
      </w:tr>
      <w:tr w:rsidR="002C2270" w:rsidRPr="00E840BB" w:rsidTr="00D52159">
        <w:trPr>
          <w:trHeight w:val="31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доходи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D52159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2 162,9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2 854,7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Одержано дохід від ліквідації основних засобів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27250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3,8</w:t>
            </w:r>
          </w:p>
        </w:tc>
      </w:tr>
      <w:tr w:rsidR="002C2270" w:rsidRPr="00E840BB" w:rsidTr="00D5215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основних засобів у сумі пропорційній нарахованій амортизації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270" w:rsidRDefault="00D52159" w:rsidP="00AE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270" w:rsidRPr="00E840BB" w:rsidRDefault="002C2270" w:rsidP="00AE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2 850,9</w:t>
            </w:r>
          </w:p>
        </w:tc>
      </w:tr>
    </w:tbl>
    <w:p w:rsidR="00AE6EA8" w:rsidRDefault="001A3E62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0C7DCD" w:rsidRPr="00DA7EA6" w:rsidRDefault="001C2D46" w:rsidP="0080784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177664">
        <w:rPr>
          <w:color w:val="000000"/>
          <w:sz w:val="24"/>
          <w:szCs w:val="24"/>
        </w:rPr>
        <w:t xml:space="preserve"> </w:t>
      </w:r>
      <w:r w:rsidR="001A3E62">
        <w:rPr>
          <w:color w:val="000000"/>
          <w:sz w:val="24"/>
          <w:szCs w:val="24"/>
        </w:rPr>
        <w:t>У 202</w:t>
      </w:r>
      <w:r w:rsidR="009B4612">
        <w:rPr>
          <w:color w:val="000000"/>
          <w:sz w:val="24"/>
          <w:szCs w:val="24"/>
        </w:rPr>
        <w:t>1</w:t>
      </w:r>
      <w:r w:rsidR="001A3E62">
        <w:rPr>
          <w:color w:val="000000"/>
          <w:sz w:val="24"/>
          <w:szCs w:val="24"/>
        </w:rPr>
        <w:t xml:space="preserve"> році </w:t>
      </w:r>
      <w:r w:rsidR="009B4612">
        <w:rPr>
          <w:color w:val="000000"/>
          <w:sz w:val="24"/>
          <w:szCs w:val="24"/>
        </w:rPr>
        <w:t>збільш</w:t>
      </w:r>
      <w:r w:rsidR="001A3E62">
        <w:rPr>
          <w:color w:val="000000"/>
          <w:sz w:val="24"/>
          <w:szCs w:val="24"/>
        </w:rPr>
        <w:t>ено обсяг надходжень від надання платних послуг</w:t>
      </w:r>
      <w:r>
        <w:rPr>
          <w:color w:val="000000"/>
          <w:sz w:val="24"/>
          <w:szCs w:val="24"/>
        </w:rPr>
        <w:t xml:space="preserve"> </w:t>
      </w:r>
      <w:r w:rsidR="00814119">
        <w:rPr>
          <w:color w:val="000000"/>
          <w:sz w:val="24"/>
          <w:szCs w:val="24"/>
        </w:rPr>
        <w:t xml:space="preserve">майже </w:t>
      </w:r>
      <w:r w:rsidR="000C7DCD">
        <w:rPr>
          <w:color w:val="000000"/>
          <w:sz w:val="24"/>
          <w:szCs w:val="24"/>
        </w:rPr>
        <w:t xml:space="preserve">на </w:t>
      </w:r>
      <w:r w:rsidR="00814119">
        <w:rPr>
          <w:color w:val="000000"/>
          <w:sz w:val="24"/>
          <w:szCs w:val="24"/>
        </w:rPr>
        <w:t>58</w:t>
      </w:r>
      <w:r w:rsidR="00291F49">
        <w:rPr>
          <w:color w:val="000000"/>
          <w:sz w:val="24"/>
          <w:szCs w:val="24"/>
        </w:rPr>
        <w:t xml:space="preserve"> % за рахунок розширення спектру та покращення маркетингової політики. </w:t>
      </w:r>
    </w:p>
    <w:p w:rsidR="00FD128E" w:rsidRDefault="001C2D46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16884">
        <w:rPr>
          <w:color w:val="000000"/>
          <w:sz w:val="24"/>
          <w:szCs w:val="24"/>
        </w:rPr>
        <w:t xml:space="preserve">                 </w:t>
      </w:r>
      <w:r w:rsidR="00FD128E">
        <w:rPr>
          <w:color w:val="000000"/>
          <w:sz w:val="24"/>
          <w:szCs w:val="24"/>
        </w:rPr>
        <w:t>Згідно з укладеними договорами з НСЗУ на медичне обслуговування населення за програмою медичних гарантій для вторинної (спеціалізованої)</w:t>
      </w:r>
      <w:r w:rsidR="006F5D7B">
        <w:rPr>
          <w:color w:val="000000"/>
          <w:sz w:val="24"/>
          <w:szCs w:val="24"/>
        </w:rPr>
        <w:t xml:space="preserve"> медичної допомоги було отримано протягом 202</w:t>
      </w:r>
      <w:r w:rsidR="009B4612">
        <w:rPr>
          <w:color w:val="000000"/>
          <w:sz w:val="24"/>
          <w:szCs w:val="24"/>
        </w:rPr>
        <w:t>1</w:t>
      </w:r>
      <w:r w:rsidR="006F5D7B">
        <w:rPr>
          <w:color w:val="000000"/>
          <w:sz w:val="24"/>
          <w:szCs w:val="24"/>
        </w:rPr>
        <w:t xml:space="preserve"> року </w:t>
      </w:r>
      <w:r w:rsidR="009B4612">
        <w:rPr>
          <w:color w:val="000000"/>
          <w:sz w:val="24"/>
          <w:szCs w:val="24"/>
        </w:rPr>
        <w:t>89 637,8</w:t>
      </w:r>
      <w:r w:rsidR="006F5D7B">
        <w:rPr>
          <w:color w:val="000000"/>
          <w:sz w:val="24"/>
          <w:szCs w:val="24"/>
        </w:rPr>
        <w:t xml:space="preserve"> тис.грн в розрізі наступних пакетів:</w:t>
      </w:r>
    </w:p>
    <w:p w:rsidR="002A62D4" w:rsidRPr="003E51BA" w:rsidRDefault="002A62D4" w:rsidP="00E840BB">
      <w:pPr>
        <w:jc w:val="both"/>
        <w:rPr>
          <w:color w:val="000000"/>
          <w:sz w:val="24"/>
          <w:szCs w:val="24"/>
        </w:rPr>
      </w:pPr>
      <w:r w:rsidRPr="003E51BA">
        <w:rPr>
          <w:color w:val="000000"/>
          <w:sz w:val="24"/>
          <w:szCs w:val="24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1559"/>
        <w:gridCol w:w="1559"/>
      </w:tblGrid>
      <w:tr w:rsidR="003535C0" w:rsidRPr="003E51BA" w:rsidTr="003535C0">
        <w:trPr>
          <w:trHeight w:val="390"/>
        </w:trPr>
        <w:tc>
          <w:tcPr>
            <w:tcW w:w="568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№ з/п 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9C774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Найменування  пакету медичних послуг</w:t>
            </w:r>
          </w:p>
        </w:tc>
        <w:tc>
          <w:tcPr>
            <w:tcW w:w="3118" w:type="dxa"/>
            <w:gridSpan w:val="2"/>
          </w:tcPr>
          <w:p w:rsidR="003535C0" w:rsidRPr="003E51BA" w:rsidRDefault="003535C0" w:rsidP="00C5436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Обсяг надходжень,  тис.грн</w:t>
            </w:r>
          </w:p>
        </w:tc>
      </w:tr>
      <w:tr w:rsidR="003535C0" w:rsidRPr="003E51BA" w:rsidTr="003535C0">
        <w:trPr>
          <w:trHeight w:val="343"/>
        </w:trPr>
        <w:tc>
          <w:tcPr>
            <w:tcW w:w="568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5C0" w:rsidRPr="003E51BA" w:rsidRDefault="003535C0" w:rsidP="00C5436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C5436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 рік</w:t>
            </w:r>
          </w:p>
        </w:tc>
      </w:tr>
      <w:tr w:rsidR="003535C0" w:rsidRPr="003E51BA" w:rsidTr="003535C0">
        <w:trPr>
          <w:trHeight w:val="35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Хірургічні операції дорослим та дітям у стаціонарних умовах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13 909,9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17 682,8</w:t>
            </w:r>
          </w:p>
        </w:tc>
      </w:tr>
      <w:tr w:rsidR="003535C0" w:rsidRPr="003E51BA" w:rsidTr="003535C0">
        <w:trPr>
          <w:trHeight w:val="458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Стаціонарна допомога дорослим та дітям без проведення хірургічних операцій </w:t>
            </w:r>
          </w:p>
        </w:tc>
        <w:tc>
          <w:tcPr>
            <w:tcW w:w="1559" w:type="dxa"/>
          </w:tcPr>
          <w:p w:rsidR="003535C0" w:rsidRDefault="00962A6C" w:rsidP="009B461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9 090,9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9B461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12 466,7</w:t>
            </w:r>
          </w:p>
        </w:tc>
      </w:tr>
      <w:tr w:rsidR="003535C0" w:rsidRPr="003E51BA" w:rsidTr="003535C0">
        <w:trPr>
          <w:trHeight w:val="256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Медична допомога при пологах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12 757,3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19 140,2</w:t>
            </w:r>
          </w:p>
        </w:tc>
      </w:tr>
      <w:tr w:rsidR="003535C0" w:rsidRPr="003E51BA" w:rsidTr="003535C0">
        <w:trPr>
          <w:trHeight w:val="458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Медична допомога новонародженим у складних неонатальних випадках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6 397,1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7 951,5</w:t>
            </w:r>
          </w:p>
        </w:tc>
      </w:tr>
      <w:tr w:rsidR="003535C0" w:rsidRPr="003E51BA" w:rsidTr="003535C0">
        <w:trPr>
          <w:trHeight w:val="756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Амбулаторна вторинна (спеціалізована) та третинна (високоспеціалізована) медична допомога дорослим та дітям, включаючи медичне реабілітацію та стоматологічну допомогу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792,3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10 536,5</w:t>
            </w:r>
          </w:p>
        </w:tc>
      </w:tr>
      <w:tr w:rsidR="003535C0" w:rsidRPr="003E51BA" w:rsidTr="003535C0">
        <w:trPr>
          <w:trHeight w:val="299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Мамографія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301,5</w:t>
            </w:r>
          </w:p>
        </w:tc>
      </w:tr>
      <w:tr w:rsidR="00962A6C" w:rsidRPr="003E51BA" w:rsidTr="003535C0">
        <w:trPr>
          <w:trHeight w:val="299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962A6C" w:rsidRPr="003E51BA" w:rsidRDefault="00962A6C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962A6C" w:rsidRPr="003E51BA" w:rsidRDefault="00962A6C" w:rsidP="00E840B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Гістероскопія</w:t>
            </w:r>
          </w:p>
        </w:tc>
        <w:tc>
          <w:tcPr>
            <w:tcW w:w="1559" w:type="dxa"/>
          </w:tcPr>
          <w:p w:rsidR="00962A6C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962A6C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35C0" w:rsidRPr="003E51BA" w:rsidTr="003535C0">
        <w:trPr>
          <w:trHeight w:val="261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DA7EA6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3535C0"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Ведення вагітності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7 542,7</w:t>
            </w:r>
          </w:p>
        </w:tc>
      </w:tr>
      <w:tr w:rsidR="003535C0" w:rsidRPr="003E51BA" w:rsidTr="003535C0">
        <w:trPr>
          <w:trHeight w:val="521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DA7EA6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3535C0"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Стаціонарна допомога пацієнтам з гострою респіраторною хворобою </w:t>
            </w:r>
            <w:r w:rsidRPr="003E51BA">
              <w:rPr>
                <w:bCs/>
                <w:color w:val="000000"/>
                <w:sz w:val="24"/>
                <w:szCs w:val="24"/>
                <w:lang w:val="en-US"/>
              </w:rPr>
              <w:t>COVID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-19, спричиненою корона вірусом SARS-CoV-2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2 298,5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9 881,2</w:t>
            </w:r>
          </w:p>
        </w:tc>
      </w:tr>
      <w:tr w:rsidR="003535C0" w:rsidRPr="003E51BA" w:rsidTr="003535C0">
        <w:trPr>
          <w:trHeight w:val="525"/>
        </w:trPr>
        <w:tc>
          <w:tcPr>
            <w:tcW w:w="568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DA7EA6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3535C0" w:rsidRPr="003E51BA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FD128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Перехідне фінансове забезпечення комплексного надання медичних послуг в частині умов, які застосовуються з 1 ве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есня 2020 року </w:t>
            </w:r>
          </w:p>
        </w:tc>
        <w:tc>
          <w:tcPr>
            <w:tcW w:w="1559" w:type="dxa"/>
          </w:tcPr>
          <w:p w:rsidR="003535C0" w:rsidRDefault="00962A6C" w:rsidP="00052D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4 518,2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3535C0" w:rsidRPr="003E51BA" w:rsidRDefault="003535C0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</w:rPr>
              <w:t>4 134,7</w:t>
            </w:r>
          </w:p>
        </w:tc>
      </w:tr>
    </w:tbl>
    <w:p w:rsidR="00041FED" w:rsidRDefault="00041FED" w:rsidP="00E840BB">
      <w:pPr>
        <w:jc w:val="both"/>
        <w:rPr>
          <w:b/>
          <w:color w:val="000000"/>
          <w:sz w:val="24"/>
          <w:szCs w:val="24"/>
        </w:rPr>
      </w:pPr>
    </w:p>
    <w:p w:rsidR="00791576" w:rsidRPr="00DA7EA6" w:rsidRDefault="00791576" w:rsidP="00E840B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</w:t>
      </w:r>
      <w:r w:rsidR="009C7743">
        <w:rPr>
          <w:b/>
          <w:color w:val="000000"/>
          <w:sz w:val="24"/>
          <w:szCs w:val="24"/>
        </w:rPr>
        <w:t xml:space="preserve">                 </w:t>
      </w:r>
      <w:r>
        <w:rPr>
          <w:b/>
          <w:color w:val="000000"/>
          <w:sz w:val="24"/>
          <w:szCs w:val="24"/>
        </w:rPr>
        <w:t xml:space="preserve"> </w:t>
      </w:r>
      <w:r w:rsidRPr="00DA7EA6">
        <w:rPr>
          <w:color w:val="000000"/>
          <w:sz w:val="24"/>
          <w:szCs w:val="24"/>
        </w:rPr>
        <w:t>Позитивним</w:t>
      </w:r>
      <w:r w:rsidR="00DA7EA6">
        <w:rPr>
          <w:color w:val="000000"/>
          <w:sz w:val="24"/>
          <w:szCs w:val="24"/>
        </w:rPr>
        <w:t xml:space="preserve"> моментом є збільшення </w:t>
      </w:r>
      <w:r w:rsidR="009C7743">
        <w:rPr>
          <w:color w:val="000000"/>
          <w:sz w:val="24"/>
          <w:szCs w:val="24"/>
        </w:rPr>
        <w:t>доходу за пакетами медичних послуг амбулаторного напрямку, що дало змогу зменшити розрив між самоокупністю медичних послуг стаціонарних та поліклінічних підрозділів. Якщо у 2020 році 1,8 % фінансування НСЗУ припадало на амбулаторну допомогу, то у 2021 році – 20,5%.</w:t>
      </w:r>
    </w:p>
    <w:p w:rsidR="0054169E" w:rsidRDefault="004155D3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>Видатки підприємства здійснювалось відповідно до затвердженого у встановленому порядку фінансового плану.</w:t>
      </w:r>
    </w:p>
    <w:p w:rsidR="00DF07C5" w:rsidRDefault="00DF07C5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369"/>
        <w:gridCol w:w="1842"/>
        <w:gridCol w:w="1985"/>
        <w:gridCol w:w="1559"/>
        <w:gridCol w:w="1667"/>
      </w:tblGrid>
      <w:tr w:rsidR="007E4EBB" w:rsidTr="003A0A05">
        <w:tc>
          <w:tcPr>
            <w:tcW w:w="3369" w:type="dxa"/>
            <w:vMerge w:val="restart"/>
          </w:tcPr>
          <w:p w:rsidR="007E4EBB" w:rsidRPr="00FB19A4" w:rsidRDefault="007E4EBB" w:rsidP="007E4EBB">
            <w:pPr>
              <w:jc w:val="both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Статті видатків</w:t>
            </w:r>
          </w:p>
        </w:tc>
        <w:tc>
          <w:tcPr>
            <w:tcW w:w="3827" w:type="dxa"/>
            <w:gridSpan w:val="2"/>
          </w:tcPr>
          <w:p w:rsidR="007E4EBB" w:rsidRPr="00FB19A4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Видатки, тис. грн</w:t>
            </w:r>
          </w:p>
        </w:tc>
        <w:tc>
          <w:tcPr>
            <w:tcW w:w="3226" w:type="dxa"/>
            <w:gridSpan w:val="2"/>
          </w:tcPr>
          <w:p w:rsidR="007E4EBB" w:rsidRPr="00FB19A4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 w:rsidRPr="00FB19A4">
              <w:rPr>
                <w:color w:val="000000"/>
                <w:sz w:val="24"/>
                <w:szCs w:val="24"/>
              </w:rPr>
              <w:t>Питома вага, %</w:t>
            </w:r>
          </w:p>
        </w:tc>
      </w:tr>
      <w:tr w:rsidR="007E4EBB" w:rsidTr="003A0A05">
        <w:tc>
          <w:tcPr>
            <w:tcW w:w="3369" w:type="dxa"/>
            <w:vMerge/>
          </w:tcPr>
          <w:p w:rsidR="007E4EBB" w:rsidRPr="002A49E3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4EBB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985" w:type="dxa"/>
          </w:tcPr>
          <w:p w:rsidR="007E4EBB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рік</w:t>
            </w:r>
          </w:p>
        </w:tc>
        <w:tc>
          <w:tcPr>
            <w:tcW w:w="1559" w:type="dxa"/>
          </w:tcPr>
          <w:p w:rsidR="007E4EBB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667" w:type="dxa"/>
          </w:tcPr>
          <w:p w:rsidR="007E4EBB" w:rsidRDefault="007E4EBB" w:rsidP="002A4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рік</w:t>
            </w:r>
          </w:p>
        </w:tc>
      </w:tr>
      <w:tr w:rsidR="008E0D8F" w:rsidTr="003A0A05">
        <w:tc>
          <w:tcPr>
            <w:tcW w:w="3369" w:type="dxa"/>
          </w:tcPr>
          <w:p w:rsidR="008E0D8F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праці (з ЄСВ)</w:t>
            </w:r>
          </w:p>
        </w:tc>
        <w:tc>
          <w:tcPr>
            <w:tcW w:w="1842" w:type="dxa"/>
          </w:tcPr>
          <w:p w:rsidR="008E0D8F" w:rsidRDefault="007E4EBB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57 338,3</w:t>
            </w:r>
          </w:p>
        </w:tc>
        <w:tc>
          <w:tcPr>
            <w:tcW w:w="1985" w:type="dxa"/>
          </w:tcPr>
          <w:p w:rsidR="008E0D8F" w:rsidRDefault="00DD3D59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71 435,7</w:t>
            </w:r>
          </w:p>
        </w:tc>
        <w:tc>
          <w:tcPr>
            <w:tcW w:w="1559" w:type="dxa"/>
          </w:tcPr>
          <w:p w:rsidR="008E0D8F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63,3</w:t>
            </w:r>
          </w:p>
        </w:tc>
        <w:tc>
          <w:tcPr>
            <w:tcW w:w="1667" w:type="dxa"/>
          </w:tcPr>
          <w:p w:rsidR="008E0D8F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</w:t>
            </w:r>
          </w:p>
        </w:tc>
      </w:tr>
      <w:tr w:rsidR="008E0D8F" w:rsidTr="003A0A05">
        <w:tc>
          <w:tcPr>
            <w:tcW w:w="3369" w:type="dxa"/>
          </w:tcPr>
          <w:p w:rsidR="008E0D8F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Медикаменти та перев’язувальні матеріали</w:t>
            </w:r>
          </w:p>
        </w:tc>
        <w:tc>
          <w:tcPr>
            <w:tcW w:w="1842" w:type="dxa"/>
          </w:tcPr>
          <w:p w:rsidR="008E0D8F" w:rsidRDefault="007E4EBB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7 901,9</w:t>
            </w:r>
          </w:p>
        </w:tc>
        <w:tc>
          <w:tcPr>
            <w:tcW w:w="1985" w:type="dxa"/>
          </w:tcPr>
          <w:p w:rsidR="008E0D8F" w:rsidRDefault="007E4EBB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14 331,6</w:t>
            </w:r>
          </w:p>
        </w:tc>
        <w:tc>
          <w:tcPr>
            <w:tcW w:w="1559" w:type="dxa"/>
          </w:tcPr>
          <w:p w:rsidR="008E0D8F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667" w:type="dxa"/>
          </w:tcPr>
          <w:p w:rsidR="008E0D8F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13,3</w:t>
            </w:r>
          </w:p>
        </w:tc>
      </w:tr>
      <w:tr w:rsidR="008E0D8F" w:rsidTr="003A0A05">
        <w:tc>
          <w:tcPr>
            <w:tcW w:w="3369" w:type="dxa"/>
          </w:tcPr>
          <w:p w:rsidR="008E0D8F" w:rsidRDefault="007E4EBB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Продукти харчування</w:t>
            </w:r>
          </w:p>
        </w:tc>
        <w:tc>
          <w:tcPr>
            <w:tcW w:w="1842" w:type="dxa"/>
          </w:tcPr>
          <w:p w:rsidR="008E0D8F" w:rsidRDefault="007E4EBB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1 387,2</w:t>
            </w:r>
          </w:p>
        </w:tc>
        <w:tc>
          <w:tcPr>
            <w:tcW w:w="1985" w:type="dxa"/>
          </w:tcPr>
          <w:p w:rsidR="008E0D8F" w:rsidRDefault="007E4EBB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1 142,6</w:t>
            </w:r>
          </w:p>
        </w:tc>
        <w:tc>
          <w:tcPr>
            <w:tcW w:w="1559" w:type="dxa"/>
          </w:tcPr>
          <w:p w:rsidR="008E0D8F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67" w:type="dxa"/>
          </w:tcPr>
          <w:p w:rsidR="008E0D8F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DD3D59" w:rsidTr="003A0A05">
        <w:tc>
          <w:tcPr>
            <w:tcW w:w="3369" w:type="dxa"/>
          </w:tcPr>
          <w:p w:rsidR="00DD3D59" w:rsidRDefault="00DD3D59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Комунальні послуги та енергоносії</w:t>
            </w:r>
          </w:p>
        </w:tc>
        <w:tc>
          <w:tcPr>
            <w:tcW w:w="1842" w:type="dxa"/>
          </w:tcPr>
          <w:p w:rsidR="00DD3D59" w:rsidRDefault="00DD3D59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3 641,8</w:t>
            </w:r>
          </w:p>
        </w:tc>
        <w:tc>
          <w:tcPr>
            <w:tcW w:w="1985" w:type="dxa"/>
          </w:tcPr>
          <w:p w:rsidR="00DD3D59" w:rsidRDefault="003F066D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5 695,9</w:t>
            </w:r>
          </w:p>
        </w:tc>
        <w:tc>
          <w:tcPr>
            <w:tcW w:w="1559" w:type="dxa"/>
          </w:tcPr>
          <w:p w:rsidR="00DD3D59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67" w:type="dxa"/>
          </w:tcPr>
          <w:p w:rsidR="00DD3D59" w:rsidRDefault="00B11674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8E0D8F" w:rsidTr="003A0A05">
        <w:tc>
          <w:tcPr>
            <w:tcW w:w="3369" w:type="dxa"/>
          </w:tcPr>
          <w:p w:rsidR="008E0D8F" w:rsidRDefault="003A0A05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видатки</w:t>
            </w:r>
          </w:p>
        </w:tc>
        <w:tc>
          <w:tcPr>
            <w:tcW w:w="1842" w:type="dxa"/>
          </w:tcPr>
          <w:p w:rsidR="008E0D8F" w:rsidRDefault="00346096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12 912,2</w:t>
            </w:r>
          </w:p>
        </w:tc>
        <w:tc>
          <w:tcPr>
            <w:tcW w:w="1985" w:type="dxa"/>
          </w:tcPr>
          <w:p w:rsidR="008E0D8F" w:rsidRDefault="00346096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7 904,5</w:t>
            </w:r>
          </w:p>
        </w:tc>
        <w:tc>
          <w:tcPr>
            <w:tcW w:w="1559" w:type="dxa"/>
          </w:tcPr>
          <w:p w:rsidR="008E0D8F" w:rsidRDefault="00346096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667" w:type="dxa"/>
          </w:tcPr>
          <w:p w:rsidR="008E0D8F" w:rsidRDefault="00346096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</w:tr>
      <w:tr w:rsidR="008E0D8F" w:rsidTr="003A0A05">
        <w:tc>
          <w:tcPr>
            <w:tcW w:w="3369" w:type="dxa"/>
          </w:tcPr>
          <w:p w:rsidR="008E0D8F" w:rsidRDefault="003A0A05" w:rsidP="00052D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1842" w:type="dxa"/>
          </w:tcPr>
          <w:p w:rsidR="008E0D8F" w:rsidRDefault="00DD3D59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7 404,2</w:t>
            </w:r>
          </w:p>
        </w:tc>
        <w:tc>
          <w:tcPr>
            <w:tcW w:w="1985" w:type="dxa"/>
          </w:tcPr>
          <w:p w:rsidR="008E0D8F" w:rsidRDefault="00BF3585" w:rsidP="00E009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7 530,1</w:t>
            </w:r>
          </w:p>
        </w:tc>
        <w:tc>
          <w:tcPr>
            <w:tcW w:w="1559" w:type="dxa"/>
          </w:tcPr>
          <w:p w:rsidR="008E0D8F" w:rsidRDefault="00346096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  <w:tc>
          <w:tcPr>
            <w:tcW w:w="1667" w:type="dxa"/>
          </w:tcPr>
          <w:p w:rsidR="008E0D8F" w:rsidRDefault="00346096" w:rsidP="00071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8E0D8F" w:rsidTr="003A0A05">
        <w:tc>
          <w:tcPr>
            <w:tcW w:w="3369" w:type="dxa"/>
          </w:tcPr>
          <w:p w:rsidR="008E0D8F" w:rsidRPr="00346096" w:rsidRDefault="00346096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46096">
              <w:rPr>
                <w:b/>
                <w:color w:val="000000"/>
                <w:sz w:val="24"/>
                <w:szCs w:val="24"/>
              </w:rPr>
              <w:t>Разом:</w:t>
            </w:r>
          </w:p>
        </w:tc>
        <w:tc>
          <w:tcPr>
            <w:tcW w:w="1842" w:type="dxa"/>
          </w:tcPr>
          <w:p w:rsidR="008E0D8F" w:rsidRPr="00346096" w:rsidRDefault="00DD3D59" w:rsidP="00B116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096">
              <w:rPr>
                <w:b/>
                <w:color w:val="000000"/>
                <w:sz w:val="24"/>
                <w:szCs w:val="24"/>
              </w:rPr>
              <w:t>90 585,</w:t>
            </w:r>
            <w:r w:rsidR="00B11674" w:rsidRPr="0034609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E0D8F" w:rsidRPr="00346096" w:rsidRDefault="003A0A05" w:rsidP="00BF35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46096">
              <w:rPr>
                <w:b/>
                <w:color w:val="000000"/>
                <w:sz w:val="24"/>
                <w:szCs w:val="24"/>
              </w:rPr>
              <w:t>108 040,4</w:t>
            </w:r>
          </w:p>
        </w:tc>
        <w:tc>
          <w:tcPr>
            <w:tcW w:w="1559" w:type="dxa"/>
          </w:tcPr>
          <w:p w:rsidR="008E0D8F" w:rsidRPr="00346096" w:rsidRDefault="008E0D8F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8E0D8F" w:rsidRPr="00346096" w:rsidRDefault="008E0D8F" w:rsidP="00052D0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E51BA" w:rsidRDefault="003E51BA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69E" w:rsidRDefault="0054169E" w:rsidP="005416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Pr="00E840BB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загальній </w:t>
      </w:r>
      <w:r w:rsidRPr="00E840BB">
        <w:rPr>
          <w:color w:val="000000"/>
          <w:sz w:val="24"/>
          <w:szCs w:val="24"/>
        </w:rPr>
        <w:t xml:space="preserve">структурі видатків основна частина </w:t>
      </w:r>
      <w:r w:rsidR="00DF07C5">
        <w:rPr>
          <w:color w:val="000000"/>
          <w:sz w:val="24"/>
          <w:szCs w:val="24"/>
        </w:rPr>
        <w:t>-</w:t>
      </w:r>
      <w:r w:rsidRPr="00E840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оплат</w:t>
      </w:r>
      <w:r w:rsidR="00DF07C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праці та придбання медикаментів. Забезпечення гідної заробітної плати лікарям та медичному персоналу середньої ланки – один з пріоритетів у 2021 році. </w:t>
      </w:r>
      <w:r w:rsidR="00E72FD9">
        <w:rPr>
          <w:color w:val="000000"/>
          <w:sz w:val="24"/>
          <w:szCs w:val="24"/>
        </w:rPr>
        <w:t>З 01.11.2021 року введено в дію новий колективний договір, впроваджено мотиваційну систему оплати праці. В результаті – середня заробітна плата працівників КП «ХМПЦ»</w:t>
      </w:r>
      <w:r w:rsidR="00C70B4D">
        <w:rPr>
          <w:color w:val="000000"/>
          <w:sz w:val="24"/>
          <w:szCs w:val="24"/>
        </w:rPr>
        <w:t xml:space="preserve"> </w:t>
      </w:r>
      <w:r w:rsidR="00E72FD9">
        <w:rPr>
          <w:color w:val="000000"/>
          <w:sz w:val="24"/>
          <w:szCs w:val="24"/>
        </w:rPr>
        <w:t>зросла на 20 %, у тому числі:</w:t>
      </w:r>
    </w:p>
    <w:p w:rsidR="00E72FD9" w:rsidRDefault="00E72FD9" w:rsidP="00E72FD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лікарів – на </w:t>
      </w:r>
      <w:r w:rsidR="004155D3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%;</w:t>
      </w:r>
    </w:p>
    <w:p w:rsidR="00E72FD9" w:rsidRDefault="00E72FD9" w:rsidP="00E72FD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середнього медичного персоналу – на </w:t>
      </w:r>
      <w:r w:rsidR="004155D3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%</w:t>
      </w:r>
      <w:r w:rsidR="004155D3">
        <w:rPr>
          <w:color w:val="000000"/>
          <w:sz w:val="24"/>
          <w:szCs w:val="24"/>
        </w:rPr>
        <w:t>;</w:t>
      </w:r>
    </w:p>
    <w:p w:rsidR="004155D3" w:rsidRDefault="004155D3" w:rsidP="00E72FD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молодшого медичного персоналу – на 17 %;</w:t>
      </w:r>
    </w:p>
    <w:p w:rsidR="004155D3" w:rsidRDefault="004155D3" w:rsidP="00E72FD9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адміністративного та господарсько - обслуговуючого персоналу – 15 %.</w:t>
      </w:r>
    </w:p>
    <w:p w:rsidR="005A3366" w:rsidRDefault="005A3366" w:rsidP="00B7554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B7554C">
        <w:rPr>
          <w:color w:val="000000"/>
          <w:sz w:val="24"/>
          <w:szCs w:val="24"/>
        </w:rPr>
        <w:t xml:space="preserve">Загалом за звітний період середньомісячна заробітна плата </w:t>
      </w:r>
      <w:r>
        <w:rPr>
          <w:color w:val="000000"/>
          <w:sz w:val="24"/>
          <w:szCs w:val="24"/>
        </w:rPr>
        <w:t xml:space="preserve">по закладу </w:t>
      </w:r>
      <w:r w:rsidR="00B7554C">
        <w:rPr>
          <w:color w:val="000000"/>
          <w:sz w:val="24"/>
          <w:szCs w:val="24"/>
        </w:rPr>
        <w:t xml:space="preserve">збільшилась на </w:t>
      </w:r>
    </w:p>
    <w:p w:rsidR="00B7554C" w:rsidRPr="00B7554C" w:rsidRDefault="005A3366" w:rsidP="005A3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28,5</w:t>
      </w:r>
      <w:r w:rsidR="00D547C1">
        <w:rPr>
          <w:color w:val="000000"/>
          <w:sz w:val="24"/>
          <w:szCs w:val="24"/>
        </w:rPr>
        <w:t xml:space="preserve"> % порівняно з 2020 роком.</w:t>
      </w:r>
    </w:p>
    <w:p w:rsidR="004E5EF6" w:rsidRDefault="00DA6E4F" w:rsidP="00DA6E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464A01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Внаслідок оптимізації штатної чисельності персоналу у зв’язку з реорганізацією інфраструктури підприємства</w:t>
      </w:r>
      <w:r w:rsidR="00B7554C">
        <w:rPr>
          <w:color w:val="000000"/>
          <w:sz w:val="24"/>
          <w:szCs w:val="24"/>
        </w:rPr>
        <w:t xml:space="preserve"> у 2021 році виведено 25 штатних посад і</w:t>
      </w:r>
      <w:r w:rsidR="00464A01">
        <w:rPr>
          <w:color w:val="000000"/>
          <w:sz w:val="24"/>
          <w:szCs w:val="24"/>
        </w:rPr>
        <w:t xml:space="preserve"> вивільнено</w:t>
      </w:r>
      <w:r w:rsidR="00B7554C">
        <w:rPr>
          <w:color w:val="000000"/>
          <w:sz w:val="24"/>
          <w:szCs w:val="24"/>
        </w:rPr>
        <w:t xml:space="preserve"> </w:t>
      </w:r>
    </w:p>
    <w:p w:rsidR="00DA6E4F" w:rsidRPr="00DA6E4F" w:rsidRDefault="00B7554C" w:rsidP="00DA6E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546,2 тис.грн.</w:t>
      </w:r>
    </w:p>
    <w:p w:rsidR="00D55E13" w:rsidRDefault="00D55E13" w:rsidP="00D55E1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З метою покращення якості надання медичних послуг посилено фінансування на медикаментозне забезпечення пацієнтів. Середні витрати на пролікованого хворого</w:t>
      </w:r>
      <w:r w:rsidR="00807844">
        <w:rPr>
          <w:color w:val="000000"/>
          <w:sz w:val="24"/>
          <w:szCs w:val="24"/>
        </w:rPr>
        <w:t xml:space="preserve"> в день</w:t>
      </w:r>
      <w:r w:rsidR="00601D62">
        <w:rPr>
          <w:color w:val="000000"/>
          <w:sz w:val="24"/>
          <w:szCs w:val="24"/>
        </w:rPr>
        <w:t xml:space="preserve"> зросли на 43 %</w:t>
      </w:r>
      <w:r>
        <w:rPr>
          <w:color w:val="000000"/>
          <w:sz w:val="24"/>
          <w:szCs w:val="24"/>
        </w:rPr>
        <w:t>:</w:t>
      </w:r>
    </w:p>
    <w:p w:rsidR="00D55E13" w:rsidRPr="00601D62" w:rsidRDefault="00601D62" w:rsidP="00601D62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1 413,58 грн у 2020 році;</w:t>
      </w:r>
    </w:p>
    <w:p w:rsidR="00D55E13" w:rsidRDefault="00D55E13" w:rsidP="00D55E13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2 016,</w:t>
      </w:r>
      <w:r w:rsidR="00601D62">
        <w:rPr>
          <w:color w:val="000000"/>
          <w:sz w:val="24"/>
          <w:szCs w:val="24"/>
        </w:rPr>
        <w:t>66 грн у 2021 році.</w:t>
      </w:r>
      <w:r w:rsidRPr="00D55E13">
        <w:rPr>
          <w:color w:val="000000"/>
          <w:sz w:val="24"/>
          <w:szCs w:val="24"/>
        </w:rPr>
        <w:t xml:space="preserve"> </w:t>
      </w:r>
    </w:p>
    <w:p w:rsidR="00A57BF2" w:rsidRPr="00807844" w:rsidRDefault="005A3366" w:rsidP="00807844">
      <w:pPr>
        <w:pStyle w:val="ad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547C1">
        <w:rPr>
          <w:color w:val="000000"/>
          <w:sz w:val="24"/>
          <w:szCs w:val="24"/>
        </w:rPr>
        <w:t xml:space="preserve"> </w:t>
      </w:r>
      <w:r w:rsidR="00A57BF2" w:rsidRPr="00F67969">
        <w:rPr>
          <w:color w:val="000000"/>
          <w:sz w:val="24"/>
          <w:szCs w:val="24"/>
          <w:lang w:val="ru-RU"/>
        </w:rPr>
        <w:t>Забезпечено доступність головного корпусу для людей з особливими потребами та</w:t>
      </w:r>
    </w:p>
    <w:p w:rsidR="00DF07C5" w:rsidRDefault="00A57BF2" w:rsidP="00A57B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ru-RU"/>
        </w:rPr>
      </w:pPr>
      <w:r w:rsidRPr="00A57BF2">
        <w:rPr>
          <w:color w:val="000000"/>
          <w:sz w:val="24"/>
          <w:szCs w:val="24"/>
          <w:lang w:val="ru-RU"/>
        </w:rPr>
        <w:t>маломобільних категорій населення</w:t>
      </w:r>
      <w:r>
        <w:rPr>
          <w:color w:val="000000"/>
          <w:sz w:val="24"/>
          <w:szCs w:val="24"/>
          <w:lang w:val="ru-RU"/>
        </w:rPr>
        <w:t>: проведено капітальний ремонт санвузлів, пристосовані вхідні групи та тамбури, виготовлені таблички та позначки зі знаками доступності для інвалідів на 317,3 тис.грн.</w:t>
      </w:r>
    </w:p>
    <w:p w:rsidR="00B7554C" w:rsidRDefault="00A57BF2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                  Велика увага приділялась створенню комфортних умов перебування для пацієнтів та працівників підприємства , а також їхній безпеці</w:t>
      </w:r>
      <w:r w:rsidR="00601D62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За рахунок коштів міського бюджету завершено роботу над встановленням сучасної</w:t>
      </w:r>
      <w:r w:rsidR="00601D6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системи пожежної сигналізації у всіх структурних підрозділах закладу. Спрямовано 618,6 тис.грн.</w:t>
      </w:r>
      <w:r w:rsidR="00601D6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Зроблено поточний ремонт відділення трансфузіології та заміну сантехніки у відділенні патології вагітності ,придбано побутову техніку, поповнено запаси постільної білизни на суму 238,3 тис.грн.</w:t>
      </w:r>
    </w:p>
    <w:p w:rsidR="005B4E0B" w:rsidRDefault="005B4E0B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У 2021 році реалізовано проект «Вікно життя». Створено бебі-бокс для попередження випадків залишення немовлят у небезпечних місцях та забезпечення анонімності для жінки, яка залишає дитину.</w:t>
      </w:r>
    </w:p>
    <w:p w:rsidR="004F1DA1" w:rsidRDefault="004F1DA1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Здійснювалось дооснащення комп’ютерною технікою на суму 89,7 тис. грн та забезпечення автоматизованих робочих місць медичного персоналу безперебійним доступом до мережі Інтернет і онлайн сервісів медичної інформації (</w:t>
      </w:r>
      <w:r w:rsidR="005A3366">
        <w:rPr>
          <w:color w:val="000000"/>
          <w:sz w:val="24"/>
          <w:szCs w:val="24"/>
        </w:rPr>
        <w:t>455,6</w:t>
      </w:r>
      <w:r>
        <w:rPr>
          <w:color w:val="000000"/>
          <w:sz w:val="24"/>
          <w:szCs w:val="24"/>
        </w:rPr>
        <w:t xml:space="preserve"> тис.грн). </w:t>
      </w:r>
    </w:p>
    <w:p w:rsidR="005B4E0B" w:rsidRDefault="005B4E0B" w:rsidP="00601D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У звітному періоді на зміцнення матеріально-технічної бази закладу направлено </w:t>
      </w:r>
      <w:r w:rsidR="004F1DA1">
        <w:rPr>
          <w:color w:val="000000"/>
          <w:sz w:val="24"/>
          <w:szCs w:val="24"/>
        </w:rPr>
        <w:t xml:space="preserve">2 107,9 </w:t>
      </w:r>
      <w:r>
        <w:rPr>
          <w:color w:val="000000"/>
          <w:sz w:val="24"/>
          <w:szCs w:val="24"/>
        </w:rPr>
        <w:t>тис.грн, у тому числі</w:t>
      </w:r>
      <w:r w:rsidR="00E945C8">
        <w:rPr>
          <w:color w:val="000000"/>
          <w:sz w:val="24"/>
          <w:szCs w:val="24"/>
        </w:rPr>
        <w:t>:</w:t>
      </w:r>
    </w:p>
    <w:p w:rsidR="00E945C8" w:rsidRDefault="00E945C8" w:rsidP="00E945C8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945C8">
        <w:rPr>
          <w:color w:val="000000"/>
          <w:sz w:val="24"/>
          <w:szCs w:val="24"/>
        </w:rPr>
        <w:t>кошти бюджету розвитку міста</w:t>
      </w:r>
      <w:r>
        <w:rPr>
          <w:color w:val="000000"/>
          <w:sz w:val="24"/>
          <w:szCs w:val="24"/>
        </w:rPr>
        <w:t xml:space="preserve">  - 800,0 тис.грн  (апарат УЗД, 3 фетальні монітори);</w:t>
      </w:r>
    </w:p>
    <w:p w:rsidR="00E945C8" w:rsidRDefault="00E945C8" w:rsidP="00E945C8">
      <w:pPr>
        <w:pStyle w:val="ad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власні кошти підприємства – 597,1 тис. грн. (прилад для акустичної емісії, ліжко акушерське, відсмоктувач хірургічний, електрокардіограф, 2 кисневі концентратори).</w:t>
      </w:r>
    </w:p>
    <w:p w:rsidR="004F1DA1" w:rsidRDefault="004F1DA1" w:rsidP="004F1DA1">
      <w:pPr>
        <w:pStyle w:val="ad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E945C8">
        <w:rPr>
          <w:color w:val="000000"/>
          <w:sz w:val="24"/>
          <w:szCs w:val="24"/>
        </w:rPr>
        <w:t xml:space="preserve">В рамках виконання інвестиційного </w:t>
      </w:r>
      <w:r w:rsidR="006534B4">
        <w:rPr>
          <w:color w:val="000000"/>
          <w:sz w:val="24"/>
          <w:szCs w:val="24"/>
        </w:rPr>
        <w:t>проекту та забезпечен</w:t>
      </w:r>
      <w:r>
        <w:rPr>
          <w:color w:val="000000"/>
          <w:sz w:val="24"/>
          <w:szCs w:val="24"/>
        </w:rPr>
        <w:t>ня розвитку новітніх</w:t>
      </w:r>
    </w:p>
    <w:p w:rsidR="006534B4" w:rsidRPr="004F1DA1" w:rsidRDefault="004F1DA1" w:rsidP="004F1D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F1DA1">
        <w:rPr>
          <w:color w:val="000000"/>
          <w:sz w:val="24"/>
          <w:szCs w:val="24"/>
        </w:rPr>
        <w:t>т</w:t>
      </w:r>
      <w:r w:rsidR="006534B4" w:rsidRPr="004F1DA1">
        <w:rPr>
          <w:color w:val="000000"/>
          <w:sz w:val="24"/>
          <w:szCs w:val="24"/>
        </w:rPr>
        <w:t>ехнологій</w:t>
      </w:r>
      <w:r w:rsidRPr="004F1DA1">
        <w:rPr>
          <w:color w:val="000000"/>
          <w:sz w:val="24"/>
          <w:szCs w:val="24"/>
        </w:rPr>
        <w:t xml:space="preserve"> </w:t>
      </w:r>
      <w:r w:rsidR="006534B4" w:rsidRPr="004F1DA1">
        <w:rPr>
          <w:color w:val="000000"/>
          <w:sz w:val="24"/>
          <w:szCs w:val="24"/>
        </w:rPr>
        <w:t>відповідно до сучасних стандартів закуплено 18 систем кардіографії на суму 710,8 тис.грн. Згадане обладнання дає можливість створювати віддалене робоче місце лікаря-акушер-гінеколога та забезпечувати телемедичне консультування.</w:t>
      </w:r>
      <w:r w:rsidR="00B7554C" w:rsidRPr="004F1DA1">
        <w:rPr>
          <w:color w:val="000000"/>
          <w:sz w:val="24"/>
          <w:szCs w:val="24"/>
        </w:rPr>
        <w:t xml:space="preserve"> </w:t>
      </w:r>
    </w:p>
    <w:p w:rsidR="004F1DA1" w:rsidRDefault="006534B4" w:rsidP="00653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F1DA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Крім того, отримано в якості благодійної допомоги апарат ШВЛ вартістю 1 698,8 тис.грн.</w:t>
      </w:r>
    </w:p>
    <w:p w:rsidR="004F1DA1" w:rsidRDefault="00830F22" w:rsidP="00653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 w:rsidR="004F1DA1">
        <w:rPr>
          <w:color w:val="000000"/>
          <w:sz w:val="24"/>
          <w:szCs w:val="24"/>
        </w:rPr>
        <w:t xml:space="preserve">Протягом 2021 року </w:t>
      </w:r>
      <w:r w:rsidR="001B39B9">
        <w:rPr>
          <w:color w:val="000000"/>
          <w:sz w:val="24"/>
          <w:szCs w:val="24"/>
        </w:rPr>
        <w:t xml:space="preserve">на </w:t>
      </w:r>
      <w:r w:rsidR="004F1DA1">
        <w:rPr>
          <w:color w:val="000000"/>
          <w:sz w:val="24"/>
          <w:szCs w:val="24"/>
        </w:rPr>
        <w:t>проведен</w:t>
      </w:r>
      <w:r w:rsidR="001B39B9">
        <w:rPr>
          <w:color w:val="000000"/>
          <w:sz w:val="24"/>
          <w:szCs w:val="24"/>
        </w:rPr>
        <w:t>ня</w:t>
      </w:r>
      <w:r w:rsidR="004F1DA1">
        <w:rPr>
          <w:color w:val="000000"/>
          <w:sz w:val="24"/>
          <w:szCs w:val="24"/>
        </w:rPr>
        <w:t xml:space="preserve"> заход</w:t>
      </w:r>
      <w:r w:rsidR="001B39B9">
        <w:rPr>
          <w:color w:val="000000"/>
          <w:sz w:val="24"/>
          <w:szCs w:val="24"/>
        </w:rPr>
        <w:t>ів з підвищення енергоефективності спрямовано 154,3 тис.грн.</w:t>
      </w:r>
      <w:r>
        <w:rPr>
          <w:color w:val="000000"/>
          <w:sz w:val="24"/>
          <w:szCs w:val="24"/>
        </w:rPr>
        <w:t xml:space="preserve"> </w:t>
      </w:r>
      <w:r w:rsidR="001B39B9">
        <w:rPr>
          <w:color w:val="000000"/>
          <w:sz w:val="24"/>
          <w:szCs w:val="24"/>
        </w:rPr>
        <w:t>Встановлено металопластикові конструкції, утеплено гаражні ворота, придбано кисневі редуктори з підігрівом, відключено приміщення гаражів</w:t>
      </w:r>
      <w:r>
        <w:rPr>
          <w:color w:val="000000"/>
          <w:sz w:val="24"/>
          <w:szCs w:val="24"/>
        </w:rPr>
        <w:t xml:space="preserve"> (частково) та приміщення по вул.</w:t>
      </w:r>
      <w:r w:rsidRPr="00830F2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Кам</w:t>
      </w:r>
      <w:r w:rsidRPr="00830F22">
        <w:rPr>
          <w:color w:val="000000"/>
          <w:sz w:val="24"/>
          <w:szCs w:val="24"/>
          <w:lang w:val="ru-RU"/>
        </w:rPr>
        <w:t>’</w:t>
      </w:r>
      <w:r>
        <w:rPr>
          <w:color w:val="000000"/>
          <w:sz w:val="24"/>
          <w:szCs w:val="24"/>
        </w:rPr>
        <w:t>янецькій,76 від системи центрального опалення,проводилась заміна ламп розжарювання на енергозберігаючі, встановлено бойлер, виготовлено проектно-кошторисну документацію на встановлення додаткового індивідуального теплового пункту. Варто також зауважити, що економія енергоносіїв в результаті проведеної реорганізації структури закладу склала</w:t>
      </w:r>
      <w:r w:rsidR="00D60032">
        <w:rPr>
          <w:color w:val="000000"/>
          <w:sz w:val="24"/>
          <w:szCs w:val="24"/>
        </w:rPr>
        <w:t xml:space="preserve"> 99,2 тис.грн.</w:t>
      </w:r>
    </w:p>
    <w:p w:rsidR="00D60032" w:rsidRDefault="00D60032" w:rsidP="006534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За підсумками діял</w:t>
      </w:r>
      <w:r w:rsidR="00ED4056">
        <w:rPr>
          <w:color w:val="000000"/>
          <w:sz w:val="24"/>
          <w:szCs w:val="24"/>
        </w:rPr>
        <w:t xml:space="preserve">ьності </w:t>
      </w:r>
      <w:r>
        <w:rPr>
          <w:color w:val="000000"/>
          <w:sz w:val="24"/>
          <w:szCs w:val="24"/>
        </w:rPr>
        <w:t xml:space="preserve"> у 202</w:t>
      </w:r>
      <w:r w:rsidR="00ED4056">
        <w:rPr>
          <w:color w:val="000000"/>
          <w:sz w:val="24"/>
          <w:szCs w:val="24"/>
        </w:rPr>
        <w:t xml:space="preserve">1 році підприємство спрацювало з прибутком у сумі    </w:t>
      </w:r>
      <w:r>
        <w:rPr>
          <w:color w:val="000000"/>
          <w:sz w:val="24"/>
          <w:szCs w:val="24"/>
        </w:rPr>
        <w:t xml:space="preserve">4 128,5 тис.грн. </w:t>
      </w:r>
    </w:p>
    <w:p w:rsidR="00ED4056" w:rsidRDefault="00ED4056" w:rsidP="005A33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1C2D46" w:rsidRDefault="001C2D46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C2D46" w:rsidRDefault="001C2D46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77664" w:rsidRDefault="0017766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40F82" w:rsidRDefault="0017766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224324" w:rsidRDefault="00A40F82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2432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22432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414D4" w:rsidRDefault="005414D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315F70" w:rsidRPr="00E840BB" w:rsidRDefault="00B21E73" w:rsidP="00E840BB">
      <w:pPr>
        <w:jc w:val="both"/>
        <w:rPr>
          <w:color w:val="000000" w:themeColor="text1"/>
          <w:sz w:val="24"/>
          <w:szCs w:val="24"/>
          <w:lang w:val="ru-RU"/>
        </w:rPr>
      </w:pPr>
      <w:r w:rsidRPr="00E840BB">
        <w:rPr>
          <w:color w:val="000000" w:themeColor="text1"/>
          <w:sz w:val="24"/>
          <w:szCs w:val="24"/>
        </w:rPr>
        <w:t xml:space="preserve"> </w:t>
      </w:r>
    </w:p>
    <w:p w:rsidR="004F0365" w:rsidRPr="00E840BB" w:rsidRDefault="004F0365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F0365" w:rsidRPr="00E840BB" w:rsidSect="00E840BB">
      <w:pgSz w:w="11906" w:h="16838"/>
      <w:pgMar w:top="1134" w:right="849" w:bottom="1134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E6" w:rsidRDefault="00F420E6" w:rsidP="005F323F">
      <w:r>
        <w:separator/>
      </w:r>
    </w:p>
  </w:endnote>
  <w:endnote w:type="continuationSeparator" w:id="1">
    <w:p w:rsidR="00F420E6" w:rsidRDefault="00F420E6" w:rsidP="005F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E6" w:rsidRDefault="00F420E6" w:rsidP="005F323F">
      <w:r>
        <w:separator/>
      </w:r>
    </w:p>
  </w:footnote>
  <w:footnote w:type="continuationSeparator" w:id="1">
    <w:p w:rsidR="00F420E6" w:rsidRDefault="00F420E6" w:rsidP="005F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624"/>
    <w:multiLevelType w:val="hybridMultilevel"/>
    <w:tmpl w:val="72C43296"/>
    <w:lvl w:ilvl="0" w:tplc="BA1428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6BF6"/>
    <w:multiLevelType w:val="hybridMultilevel"/>
    <w:tmpl w:val="3A0403A2"/>
    <w:lvl w:ilvl="0" w:tplc="DFDEEFF0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>
    <w:nsid w:val="05431ADB"/>
    <w:multiLevelType w:val="hybridMultilevel"/>
    <w:tmpl w:val="DDD48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44707"/>
    <w:multiLevelType w:val="hybridMultilevel"/>
    <w:tmpl w:val="897A70FA"/>
    <w:lvl w:ilvl="0" w:tplc="24B24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7401F"/>
    <w:multiLevelType w:val="hybridMultilevel"/>
    <w:tmpl w:val="F6DC0B3A"/>
    <w:lvl w:ilvl="0" w:tplc="680861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2A098B"/>
    <w:multiLevelType w:val="hybridMultilevel"/>
    <w:tmpl w:val="423C7096"/>
    <w:lvl w:ilvl="0" w:tplc="B96E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5AAE"/>
    <w:multiLevelType w:val="hybridMultilevel"/>
    <w:tmpl w:val="1D2694C0"/>
    <w:lvl w:ilvl="0" w:tplc="699E593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5772"/>
    <w:multiLevelType w:val="hybridMultilevel"/>
    <w:tmpl w:val="E5466F4A"/>
    <w:lvl w:ilvl="0" w:tplc="49862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596AF4"/>
    <w:multiLevelType w:val="hybridMultilevel"/>
    <w:tmpl w:val="49DE4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F04A0"/>
    <w:multiLevelType w:val="hybridMultilevel"/>
    <w:tmpl w:val="3AFC235A"/>
    <w:lvl w:ilvl="0" w:tplc="535EBC8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127D1"/>
    <w:multiLevelType w:val="hybridMultilevel"/>
    <w:tmpl w:val="73CC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B72C0"/>
    <w:multiLevelType w:val="hybridMultilevel"/>
    <w:tmpl w:val="1FA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721DF"/>
    <w:multiLevelType w:val="hybridMultilevel"/>
    <w:tmpl w:val="44000D32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C7C92"/>
    <w:multiLevelType w:val="hybridMultilevel"/>
    <w:tmpl w:val="E2B8607C"/>
    <w:lvl w:ilvl="0" w:tplc="28689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77DCD"/>
    <w:multiLevelType w:val="hybridMultilevel"/>
    <w:tmpl w:val="2FF2CE64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A54F1"/>
    <w:multiLevelType w:val="hybridMultilevel"/>
    <w:tmpl w:val="4A76DE10"/>
    <w:lvl w:ilvl="0" w:tplc="179C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82000"/>
    <w:multiLevelType w:val="hybridMultilevel"/>
    <w:tmpl w:val="1736C496"/>
    <w:lvl w:ilvl="0" w:tplc="2B28E8B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37763EE"/>
    <w:multiLevelType w:val="hybridMultilevel"/>
    <w:tmpl w:val="809429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96ADA"/>
    <w:multiLevelType w:val="hybridMultilevel"/>
    <w:tmpl w:val="40EE6738"/>
    <w:lvl w:ilvl="0" w:tplc="183AD694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59CA1882">
      <w:start w:val="1"/>
      <w:numFmt w:val="decimal"/>
      <w:lvlText w:val="%2."/>
      <w:lvlJc w:val="left"/>
      <w:pPr>
        <w:tabs>
          <w:tab w:val="num" w:pos="4330"/>
        </w:tabs>
        <w:ind w:left="4330" w:hanging="360"/>
      </w:pPr>
      <w:rPr>
        <w:b w:val="0"/>
      </w:rPr>
    </w:lvl>
    <w:lvl w:ilvl="2" w:tplc="04220005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220001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220003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220005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220001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220003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220005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19">
    <w:nsid w:val="48A36C43"/>
    <w:multiLevelType w:val="hybridMultilevel"/>
    <w:tmpl w:val="4F780BE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4CFF2416"/>
    <w:multiLevelType w:val="hybridMultilevel"/>
    <w:tmpl w:val="4AD88E20"/>
    <w:lvl w:ilvl="0" w:tplc="CB2003B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E7223"/>
    <w:multiLevelType w:val="hybridMultilevel"/>
    <w:tmpl w:val="515CA86C"/>
    <w:lvl w:ilvl="0" w:tplc="91B8C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80256"/>
    <w:multiLevelType w:val="hybridMultilevel"/>
    <w:tmpl w:val="B89A64E6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3">
    <w:nsid w:val="521D793E"/>
    <w:multiLevelType w:val="hybridMultilevel"/>
    <w:tmpl w:val="9C3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01EE2"/>
    <w:multiLevelType w:val="hybridMultilevel"/>
    <w:tmpl w:val="4F862962"/>
    <w:lvl w:ilvl="0" w:tplc="51F2265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33B9C"/>
    <w:multiLevelType w:val="hybridMultilevel"/>
    <w:tmpl w:val="D752108E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95196"/>
    <w:multiLevelType w:val="multilevel"/>
    <w:tmpl w:val="7C62328A"/>
    <w:lvl w:ilvl="0">
      <w:start w:val="1"/>
      <w:numFmt w:val="decimal"/>
      <w:lvlText w:val="%1."/>
      <w:lvlJc w:val="left"/>
      <w:pPr>
        <w:ind w:left="149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>
    <w:nsid w:val="7AF00F3E"/>
    <w:multiLevelType w:val="hybridMultilevel"/>
    <w:tmpl w:val="50A8B610"/>
    <w:lvl w:ilvl="0" w:tplc="3056B724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14"/>
  </w:num>
  <w:num w:numId="5">
    <w:abstractNumId w:val="25"/>
  </w:num>
  <w:num w:numId="6">
    <w:abstractNumId w:val="12"/>
  </w:num>
  <w:num w:numId="7">
    <w:abstractNumId w:val="1"/>
  </w:num>
  <w:num w:numId="8">
    <w:abstractNumId w:val="27"/>
  </w:num>
  <w:num w:numId="9">
    <w:abstractNumId w:val="16"/>
  </w:num>
  <w:num w:numId="10">
    <w:abstractNumId w:val="11"/>
  </w:num>
  <w:num w:numId="11">
    <w:abstractNumId w:val="10"/>
  </w:num>
  <w:num w:numId="12">
    <w:abstractNumId w:val="8"/>
  </w:num>
  <w:num w:numId="13">
    <w:abstractNumId w:val="2"/>
  </w:num>
  <w:num w:numId="14">
    <w:abstractNumId w:val="7"/>
  </w:num>
  <w:num w:numId="15">
    <w:abstractNumId w:val="13"/>
  </w:num>
  <w:num w:numId="16">
    <w:abstractNumId w:val="15"/>
  </w:num>
  <w:num w:numId="17">
    <w:abstractNumId w:val="21"/>
  </w:num>
  <w:num w:numId="18">
    <w:abstractNumId w:val="4"/>
  </w:num>
  <w:num w:numId="19">
    <w:abstractNumId w:val="5"/>
  </w:num>
  <w:num w:numId="20">
    <w:abstractNumId w:val="6"/>
  </w:num>
  <w:num w:numId="21">
    <w:abstractNumId w:val="20"/>
  </w:num>
  <w:num w:numId="22">
    <w:abstractNumId w:val="24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0"/>
  </w:num>
  <w:num w:numId="27">
    <w:abstractNumId w:val="1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F70"/>
    <w:rsid w:val="000011C6"/>
    <w:rsid w:val="000022ED"/>
    <w:rsid w:val="00003A80"/>
    <w:rsid w:val="00005393"/>
    <w:rsid w:val="00005BA3"/>
    <w:rsid w:val="00010D56"/>
    <w:rsid w:val="00011D34"/>
    <w:rsid w:val="00017FAE"/>
    <w:rsid w:val="000204CC"/>
    <w:rsid w:val="0003242F"/>
    <w:rsid w:val="00040815"/>
    <w:rsid w:val="00041FED"/>
    <w:rsid w:val="000425F6"/>
    <w:rsid w:val="000426DF"/>
    <w:rsid w:val="000468C4"/>
    <w:rsid w:val="00047B80"/>
    <w:rsid w:val="00052D0F"/>
    <w:rsid w:val="00053091"/>
    <w:rsid w:val="00071132"/>
    <w:rsid w:val="00071935"/>
    <w:rsid w:val="00072B45"/>
    <w:rsid w:val="00073192"/>
    <w:rsid w:val="00074EBC"/>
    <w:rsid w:val="000771BD"/>
    <w:rsid w:val="0008281E"/>
    <w:rsid w:val="000845F9"/>
    <w:rsid w:val="00091DC6"/>
    <w:rsid w:val="000930EF"/>
    <w:rsid w:val="00094766"/>
    <w:rsid w:val="000948C1"/>
    <w:rsid w:val="000A06CC"/>
    <w:rsid w:val="000A2A53"/>
    <w:rsid w:val="000B01A1"/>
    <w:rsid w:val="000B1A5D"/>
    <w:rsid w:val="000B3235"/>
    <w:rsid w:val="000B4BA5"/>
    <w:rsid w:val="000C1E38"/>
    <w:rsid w:val="000C7DCD"/>
    <w:rsid w:val="000D10AC"/>
    <w:rsid w:val="000D3532"/>
    <w:rsid w:val="000E1040"/>
    <w:rsid w:val="000F03BA"/>
    <w:rsid w:val="000F15B4"/>
    <w:rsid w:val="000F42B2"/>
    <w:rsid w:val="001035C4"/>
    <w:rsid w:val="00103812"/>
    <w:rsid w:val="00103E65"/>
    <w:rsid w:val="001069AD"/>
    <w:rsid w:val="00107232"/>
    <w:rsid w:val="0011438F"/>
    <w:rsid w:val="00116A34"/>
    <w:rsid w:val="00116B99"/>
    <w:rsid w:val="00117F07"/>
    <w:rsid w:val="00123C7A"/>
    <w:rsid w:val="00125BC6"/>
    <w:rsid w:val="00130710"/>
    <w:rsid w:val="00140172"/>
    <w:rsid w:val="00145B33"/>
    <w:rsid w:val="00151710"/>
    <w:rsid w:val="00154212"/>
    <w:rsid w:val="00162B6C"/>
    <w:rsid w:val="00177664"/>
    <w:rsid w:val="00184655"/>
    <w:rsid w:val="00190B39"/>
    <w:rsid w:val="001959C4"/>
    <w:rsid w:val="001A3E62"/>
    <w:rsid w:val="001A476F"/>
    <w:rsid w:val="001A6285"/>
    <w:rsid w:val="001A7A03"/>
    <w:rsid w:val="001B39B9"/>
    <w:rsid w:val="001B40DC"/>
    <w:rsid w:val="001B4D15"/>
    <w:rsid w:val="001C1EA8"/>
    <w:rsid w:val="001C29FB"/>
    <w:rsid w:val="001C2D46"/>
    <w:rsid w:val="001C6A5B"/>
    <w:rsid w:val="001D1053"/>
    <w:rsid w:val="001D11CC"/>
    <w:rsid w:val="001D3023"/>
    <w:rsid w:val="001E5F5F"/>
    <w:rsid w:val="001E6DAE"/>
    <w:rsid w:val="001F1121"/>
    <w:rsid w:val="001F12DF"/>
    <w:rsid w:val="001F237D"/>
    <w:rsid w:val="001F2B51"/>
    <w:rsid w:val="001F2BEB"/>
    <w:rsid w:val="001F6776"/>
    <w:rsid w:val="001F78EF"/>
    <w:rsid w:val="0020165E"/>
    <w:rsid w:val="002017CC"/>
    <w:rsid w:val="00202819"/>
    <w:rsid w:val="00214234"/>
    <w:rsid w:val="0021534F"/>
    <w:rsid w:val="0021714C"/>
    <w:rsid w:val="00221431"/>
    <w:rsid w:val="00224324"/>
    <w:rsid w:val="002317C7"/>
    <w:rsid w:val="0023351C"/>
    <w:rsid w:val="0023386F"/>
    <w:rsid w:val="00235CC5"/>
    <w:rsid w:val="00236A01"/>
    <w:rsid w:val="002379D6"/>
    <w:rsid w:val="002475A6"/>
    <w:rsid w:val="00250475"/>
    <w:rsid w:val="00250854"/>
    <w:rsid w:val="00250CB0"/>
    <w:rsid w:val="00250D45"/>
    <w:rsid w:val="002608D4"/>
    <w:rsid w:val="002615B9"/>
    <w:rsid w:val="00262144"/>
    <w:rsid w:val="00272508"/>
    <w:rsid w:val="00273A00"/>
    <w:rsid w:val="00273E18"/>
    <w:rsid w:val="00287237"/>
    <w:rsid w:val="00290C6C"/>
    <w:rsid w:val="00291F49"/>
    <w:rsid w:val="002A165B"/>
    <w:rsid w:val="002A27B0"/>
    <w:rsid w:val="002A49E3"/>
    <w:rsid w:val="002A62D4"/>
    <w:rsid w:val="002B74A4"/>
    <w:rsid w:val="002B7805"/>
    <w:rsid w:val="002C155E"/>
    <w:rsid w:val="002C2270"/>
    <w:rsid w:val="002C468C"/>
    <w:rsid w:val="002D651D"/>
    <w:rsid w:val="002D7048"/>
    <w:rsid w:val="002E0A09"/>
    <w:rsid w:val="002E1AD1"/>
    <w:rsid w:val="002E3E07"/>
    <w:rsid w:val="002E720B"/>
    <w:rsid w:val="002F1002"/>
    <w:rsid w:val="002F479F"/>
    <w:rsid w:val="002F570E"/>
    <w:rsid w:val="00304A5B"/>
    <w:rsid w:val="00307F08"/>
    <w:rsid w:val="003117F6"/>
    <w:rsid w:val="00315F70"/>
    <w:rsid w:val="00317C5D"/>
    <w:rsid w:val="00320F10"/>
    <w:rsid w:val="00323B59"/>
    <w:rsid w:val="00325991"/>
    <w:rsid w:val="003273A3"/>
    <w:rsid w:val="00327978"/>
    <w:rsid w:val="00333D35"/>
    <w:rsid w:val="00341DB9"/>
    <w:rsid w:val="00342D34"/>
    <w:rsid w:val="00343B67"/>
    <w:rsid w:val="00345538"/>
    <w:rsid w:val="00346096"/>
    <w:rsid w:val="00346617"/>
    <w:rsid w:val="003503A7"/>
    <w:rsid w:val="003535C0"/>
    <w:rsid w:val="003615D5"/>
    <w:rsid w:val="003664A7"/>
    <w:rsid w:val="00380AA1"/>
    <w:rsid w:val="00381B09"/>
    <w:rsid w:val="00383259"/>
    <w:rsid w:val="0038509F"/>
    <w:rsid w:val="003865B2"/>
    <w:rsid w:val="00386C98"/>
    <w:rsid w:val="003A0A05"/>
    <w:rsid w:val="003A1FC9"/>
    <w:rsid w:val="003B062B"/>
    <w:rsid w:val="003B2115"/>
    <w:rsid w:val="003B39E1"/>
    <w:rsid w:val="003B5DDE"/>
    <w:rsid w:val="003B78E9"/>
    <w:rsid w:val="003C1B2B"/>
    <w:rsid w:val="003C53BD"/>
    <w:rsid w:val="003D050F"/>
    <w:rsid w:val="003D0AEC"/>
    <w:rsid w:val="003D2053"/>
    <w:rsid w:val="003D2550"/>
    <w:rsid w:val="003D2AAB"/>
    <w:rsid w:val="003D6515"/>
    <w:rsid w:val="003E3B57"/>
    <w:rsid w:val="003E51BA"/>
    <w:rsid w:val="003F066D"/>
    <w:rsid w:val="004011E9"/>
    <w:rsid w:val="0040320C"/>
    <w:rsid w:val="0040324C"/>
    <w:rsid w:val="00411FFD"/>
    <w:rsid w:val="0041208C"/>
    <w:rsid w:val="004155D3"/>
    <w:rsid w:val="00420353"/>
    <w:rsid w:val="0042151B"/>
    <w:rsid w:val="0042769A"/>
    <w:rsid w:val="00431CB6"/>
    <w:rsid w:val="0043633D"/>
    <w:rsid w:val="00440A42"/>
    <w:rsid w:val="00442C09"/>
    <w:rsid w:val="00444190"/>
    <w:rsid w:val="00450191"/>
    <w:rsid w:val="004520E2"/>
    <w:rsid w:val="00452BE1"/>
    <w:rsid w:val="00457360"/>
    <w:rsid w:val="00457566"/>
    <w:rsid w:val="004602EA"/>
    <w:rsid w:val="00461A8D"/>
    <w:rsid w:val="0046483F"/>
    <w:rsid w:val="00464A01"/>
    <w:rsid w:val="00465917"/>
    <w:rsid w:val="00466BDD"/>
    <w:rsid w:val="004672BB"/>
    <w:rsid w:val="0047173F"/>
    <w:rsid w:val="00475C23"/>
    <w:rsid w:val="00476573"/>
    <w:rsid w:val="00491AD4"/>
    <w:rsid w:val="004951D8"/>
    <w:rsid w:val="00497BDA"/>
    <w:rsid w:val="004A07FE"/>
    <w:rsid w:val="004A60B2"/>
    <w:rsid w:val="004B0FF2"/>
    <w:rsid w:val="004B4208"/>
    <w:rsid w:val="004B4FD7"/>
    <w:rsid w:val="004C14CF"/>
    <w:rsid w:val="004D03DB"/>
    <w:rsid w:val="004D30F2"/>
    <w:rsid w:val="004E151C"/>
    <w:rsid w:val="004E51FC"/>
    <w:rsid w:val="004E5EF6"/>
    <w:rsid w:val="004F0365"/>
    <w:rsid w:val="004F0549"/>
    <w:rsid w:val="004F1C71"/>
    <w:rsid w:val="004F1DA1"/>
    <w:rsid w:val="004F67F7"/>
    <w:rsid w:val="005034B1"/>
    <w:rsid w:val="00503EF5"/>
    <w:rsid w:val="00503F8F"/>
    <w:rsid w:val="00504416"/>
    <w:rsid w:val="00506052"/>
    <w:rsid w:val="00513AE8"/>
    <w:rsid w:val="00516504"/>
    <w:rsid w:val="00525DB4"/>
    <w:rsid w:val="005270B4"/>
    <w:rsid w:val="00530318"/>
    <w:rsid w:val="005414D4"/>
    <w:rsid w:val="0054169E"/>
    <w:rsid w:val="005434B4"/>
    <w:rsid w:val="00551F73"/>
    <w:rsid w:val="00561BD3"/>
    <w:rsid w:val="00562F01"/>
    <w:rsid w:val="00570C41"/>
    <w:rsid w:val="00582A21"/>
    <w:rsid w:val="005867C0"/>
    <w:rsid w:val="00587191"/>
    <w:rsid w:val="00592C1B"/>
    <w:rsid w:val="005A2837"/>
    <w:rsid w:val="005A3366"/>
    <w:rsid w:val="005A68FE"/>
    <w:rsid w:val="005B0933"/>
    <w:rsid w:val="005B10A2"/>
    <w:rsid w:val="005B2EB7"/>
    <w:rsid w:val="005B4E0B"/>
    <w:rsid w:val="005B4F4E"/>
    <w:rsid w:val="005B5B0E"/>
    <w:rsid w:val="005B69AB"/>
    <w:rsid w:val="005C2344"/>
    <w:rsid w:val="005C28F5"/>
    <w:rsid w:val="005C3AD4"/>
    <w:rsid w:val="005C5D60"/>
    <w:rsid w:val="005C6BFE"/>
    <w:rsid w:val="005D24A3"/>
    <w:rsid w:val="005D404A"/>
    <w:rsid w:val="005D5ABD"/>
    <w:rsid w:val="005E6B77"/>
    <w:rsid w:val="005F323F"/>
    <w:rsid w:val="005F32F0"/>
    <w:rsid w:val="005F53EF"/>
    <w:rsid w:val="005F754F"/>
    <w:rsid w:val="00601D62"/>
    <w:rsid w:val="00605617"/>
    <w:rsid w:val="006071F3"/>
    <w:rsid w:val="006220DF"/>
    <w:rsid w:val="006225C5"/>
    <w:rsid w:val="00623BC9"/>
    <w:rsid w:val="0062529E"/>
    <w:rsid w:val="0062561A"/>
    <w:rsid w:val="00627EE1"/>
    <w:rsid w:val="00630E76"/>
    <w:rsid w:val="00634C4F"/>
    <w:rsid w:val="00641704"/>
    <w:rsid w:val="0064195F"/>
    <w:rsid w:val="006534B4"/>
    <w:rsid w:val="00657BA0"/>
    <w:rsid w:val="006646F1"/>
    <w:rsid w:val="006702DD"/>
    <w:rsid w:val="00674AC9"/>
    <w:rsid w:val="00674DB5"/>
    <w:rsid w:val="00676EBD"/>
    <w:rsid w:val="00677DA4"/>
    <w:rsid w:val="00682AF6"/>
    <w:rsid w:val="006A122B"/>
    <w:rsid w:val="006B1150"/>
    <w:rsid w:val="006C399E"/>
    <w:rsid w:val="006D0F09"/>
    <w:rsid w:val="006E3412"/>
    <w:rsid w:val="006E531A"/>
    <w:rsid w:val="006F546E"/>
    <w:rsid w:val="006F5D7B"/>
    <w:rsid w:val="006F68E7"/>
    <w:rsid w:val="006F7707"/>
    <w:rsid w:val="007003B5"/>
    <w:rsid w:val="0071178D"/>
    <w:rsid w:val="00744B0A"/>
    <w:rsid w:val="007505EC"/>
    <w:rsid w:val="00750F79"/>
    <w:rsid w:val="00751BA5"/>
    <w:rsid w:val="0075463C"/>
    <w:rsid w:val="00767F07"/>
    <w:rsid w:val="00773EA3"/>
    <w:rsid w:val="007833DB"/>
    <w:rsid w:val="007905DB"/>
    <w:rsid w:val="00791576"/>
    <w:rsid w:val="007940E5"/>
    <w:rsid w:val="00794753"/>
    <w:rsid w:val="007A2045"/>
    <w:rsid w:val="007A719F"/>
    <w:rsid w:val="007A71D1"/>
    <w:rsid w:val="007A7A40"/>
    <w:rsid w:val="007B6191"/>
    <w:rsid w:val="007B7E2B"/>
    <w:rsid w:val="007C1BB3"/>
    <w:rsid w:val="007C1E7E"/>
    <w:rsid w:val="007C477B"/>
    <w:rsid w:val="007E0EDA"/>
    <w:rsid w:val="007E1F50"/>
    <w:rsid w:val="007E4EBB"/>
    <w:rsid w:val="00807844"/>
    <w:rsid w:val="00811E70"/>
    <w:rsid w:val="00814119"/>
    <w:rsid w:val="00814375"/>
    <w:rsid w:val="008253EA"/>
    <w:rsid w:val="00830F22"/>
    <w:rsid w:val="008331B9"/>
    <w:rsid w:val="008338C5"/>
    <w:rsid w:val="00834915"/>
    <w:rsid w:val="008462A7"/>
    <w:rsid w:val="00847F5A"/>
    <w:rsid w:val="008502C2"/>
    <w:rsid w:val="00850DB2"/>
    <w:rsid w:val="00871410"/>
    <w:rsid w:val="0087209C"/>
    <w:rsid w:val="00877775"/>
    <w:rsid w:val="0088053B"/>
    <w:rsid w:val="00881271"/>
    <w:rsid w:val="00894179"/>
    <w:rsid w:val="00895443"/>
    <w:rsid w:val="008A0A4F"/>
    <w:rsid w:val="008A74E0"/>
    <w:rsid w:val="008B3E10"/>
    <w:rsid w:val="008C05E9"/>
    <w:rsid w:val="008C21E9"/>
    <w:rsid w:val="008C6252"/>
    <w:rsid w:val="008D5D1C"/>
    <w:rsid w:val="008E0D8F"/>
    <w:rsid w:val="008E33DE"/>
    <w:rsid w:val="008F157F"/>
    <w:rsid w:val="00902689"/>
    <w:rsid w:val="0091301F"/>
    <w:rsid w:val="00913D94"/>
    <w:rsid w:val="009178A3"/>
    <w:rsid w:val="009238E0"/>
    <w:rsid w:val="00924478"/>
    <w:rsid w:val="00924E45"/>
    <w:rsid w:val="00926B14"/>
    <w:rsid w:val="00932020"/>
    <w:rsid w:val="0093280D"/>
    <w:rsid w:val="00932DF3"/>
    <w:rsid w:val="00934EB6"/>
    <w:rsid w:val="009510F9"/>
    <w:rsid w:val="00962A6C"/>
    <w:rsid w:val="00974693"/>
    <w:rsid w:val="00977313"/>
    <w:rsid w:val="009950D4"/>
    <w:rsid w:val="00997E9C"/>
    <w:rsid w:val="009A0205"/>
    <w:rsid w:val="009A2B91"/>
    <w:rsid w:val="009A40FC"/>
    <w:rsid w:val="009A5E10"/>
    <w:rsid w:val="009B4612"/>
    <w:rsid w:val="009B5A64"/>
    <w:rsid w:val="009C18C2"/>
    <w:rsid w:val="009C7743"/>
    <w:rsid w:val="009D2687"/>
    <w:rsid w:val="009D383A"/>
    <w:rsid w:val="009D6C88"/>
    <w:rsid w:val="009E2A42"/>
    <w:rsid w:val="009E37EC"/>
    <w:rsid w:val="009E4C0D"/>
    <w:rsid w:val="009E74D1"/>
    <w:rsid w:val="009E7C1D"/>
    <w:rsid w:val="009F06D1"/>
    <w:rsid w:val="009F3C8F"/>
    <w:rsid w:val="009F4110"/>
    <w:rsid w:val="009F45D1"/>
    <w:rsid w:val="009F61EE"/>
    <w:rsid w:val="009F778A"/>
    <w:rsid w:val="009F77BD"/>
    <w:rsid w:val="00A009F3"/>
    <w:rsid w:val="00A020A3"/>
    <w:rsid w:val="00A059FA"/>
    <w:rsid w:val="00A05D81"/>
    <w:rsid w:val="00A16884"/>
    <w:rsid w:val="00A32175"/>
    <w:rsid w:val="00A33F40"/>
    <w:rsid w:val="00A40F82"/>
    <w:rsid w:val="00A44B0A"/>
    <w:rsid w:val="00A45BCD"/>
    <w:rsid w:val="00A4761E"/>
    <w:rsid w:val="00A518A1"/>
    <w:rsid w:val="00A557A4"/>
    <w:rsid w:val="00A57BF2"/>
    <w:rsid w:val="00A71C5E"/>
    <w:rsid w:val="00A82CFE"/>
    <w:rsid w:val="00AB0FDA"/>
    <w:rsid w:val="00AB7CDA"/>
    <w:rsid w:val="00AC1601"/>
    <w:rsid w:val="00AC413F"/>
    <w:rsid w:val="00AC4AB7"/>
    <w:rsid w:val="00AD28B8"/>
    <w:rsid w:val="00AE0EBB"/>
    <w:rsid w:val="00AE6B54"/>
    <w:rsid w:val="00AE6EA8"/>
    <w:rsid w:val="00AF18B5"/>
    <w:rsid w:val="00AF1F7F"/>
    <w:rsid w:val="00AF3EB1"/>
    <w:rsid w:val="00AF4E79"/>
    <w:rsid w:val="00AF5BDC"/>
    <w:rsid w:val="00B023D5"/>
    <w:rsid w:val="00B0433E"/>
    <w:rsid w:val="00B07F2F"/>
    <w:rsid w:val="00B105E5"/>
    <w:rsid w:val="00B11674"/>
    <w:rsid w:val="00B11DCD"/>
    <w:rsid w:val="00B122B6"/>
    <w:rsid w:val="00B14638"/>
    <w:rsid w:val="00B14F71"/>
    <w:rsid w:val="00B1708E"/>
    <w:rsid w:val="00B17290"/>
    <w:rsid w:val="00B20F13"/>
    <w:rsid w:val="00B21E73"/>
    <w:rsid w:val="00B24483"/>
    <w:rsid w:val="00B24BDD"/>
    <w:rsid w:val="00B25287"/>
    <w:rsid w:val="00B308C7"/>
    <w:rsid w:val="00B3424B"/>
    <w:rsid w:val="00B37784"/>
    <w:rsid w:val="00B41397"/>
    <w:rsid w:val="00B42AB4"/>
    <w:rsid w:val="00B430FF"/>
    <w:rsid w:val="00B465B0"/>
    <w:rsid w:val="00B524B9"/>
    <w:rsid w:val="00B5512B"/>
    <w:rsid w:val="00B672B4"/>
    <w:rsid w:val="00B74A09"/>
    <w:rsid w:val="00B7554C"/>
    <w:rsid w:val="00B75C20"/>
    <w:rsid w:val="00B80B37"/>
    <w:rsid w:val="00B80B98"/>
    <w:rsid w:val="00B80E9F"/>
    <w:rsid w:val="00B87869"/>
    <w:rsid w:val="00B9136F"/>
    <w:rsid w:val="00B9281B"/>
    <w:rsid w:val="00B92CDA"/>
    <w:rsid w:val="00BA1B2D"/>
    <w:rsid w:val="00BA1D93"/>
    <w:rsid w:val="00BA44B8"/>
    <w:rsid w:val="00BA490E"/>
    <w:rsid w:val="00BB4AE9"/>
    <w:rsid w:val="00BB59D5"/>
    <w:rsid w:val="00BD64F3"/>
    <w:rsid w:val="00BE6CD0"/>
    <w:rsid w:val="00BF2910"/>
    <w:rsid w:val="00BF2E27"/>
    <w:rsid w:val="00BF3585"/>
    <w:rsid w:val="00BF7871"/>
    <w:rsid w:val="00C0756F"/>
    <w:rsid w:val="00C0776C"/>
    <w:rsid w:val="00C100F2"/>
    <w:rsid w:val="00C1444A"/>
    <w:rsid w:val="00C21761"/>
    <w:rsid w:val="00C32901"/>
    <w:rsid w:val="00C41F0B"/>
    <w:rsid w:val="00C4396F"/>
    <w:rsid w:val="00C44385"/>
    <w:rsid w:val="00C46C0B"/>
    <w:rsid w:val="00C50B5A"/>
    <w:rsid w:val="00C51158"/>
    <w:rsid w:val="00C53B82"/>
    <w:rsid w:val="00C5436F"/>
    <w:rsid w:val="00C547E4"/>
    <w:rsid w:val="00C55DD3"/>
    <w:rsid w:val="00C56C19"/>
    <w:rsid w:val="00C56E90"/>
    <w:rsid w:val="00C63FB4"/>
    <w:rsid w:val="00C66896"/>
    <w:rsid w:val="00C70B4D"/>
    <w:rsid w:val="00C71F03"/>
    <w:rsid w:val="00C737DF"/>
    <w:rsid w:val="00C73F6F"/>
    <w:rsid w:val="00C756AC"/>
    <w:rsid w:val="00C86CBF"/>
    <w:rsid w:val="00C9480C"/>
    <w:rsid w:val="00C95546"/>
    <w:rsid w:val="00CA49C3"/>
    <w:rsid w:val="00CB2725"/>
    <w:rsid w:val="00CB3415"/>
    <w:rsid w:val="00CB5B0C"/>
    <w:rsid w:val="00CB6DCC"/>
    <w:rsid w:val="00CC0CB8"/>
    <w:rsid w:val="00CC277A"/>
    <w:rsid w:val="00CC2D61"/>
    <w:rsid w:val="00CC4EE3"/>
    <w:rsid w:val="00CC5321"/>
    <w:rsid w:val="00CD05BF"/>
    <w:rsid w:val="00CD683C"/>
    <w:rsid w:val="00CD6943"/>
    <w:rsid w:val="00CD6D5D"/>
    <w:rsid w:val="00CD7CB9"/>
    <w:rsid w:val="00CE0412"/>
    <w:rsid w:val="00CE0CBD"/>
    <w:rsid w:val="00CF0618"/>
    <w:rsid w:val="00CF1689"/>
    <w:rsid w:val="00CF6040"/>
    <w:rsid w:val="00D016D5"/>
    <w:rsid w:val="00D02148"/>
    <w:rsid w:val="00D0536B"/>
    <w:rsid w:val="00D05FFD"/>
    <w:rsid w:val="00D12D13"/>
    <w:rsid w:val="00D15A4B"/>
    <w:rsid w:val="00D1751E"/>
    <w:rsid w:val="00D17E2E"/>
    <w:rsid w:val="00D22A01"/>
    <w:rsid w:val="00D30802"/>
    <w:rsid w:val="00D3238F"/>
    <w:rsid w:val="00D37770"/>
    <w:rsid w:val="00D4248C"/>
    <w:rsid w:val="00D4334D"/>
    <w:rsid w:val="00D5082E"/>
    <w:rsid w:val="00D52159"/>
    <w:rsid w:val="00D547C1"/>
    <w:rsid w:val="00D5520E"/>
    <w:rsid w:val="00D55E13"/>
    <w:rsid w:val="00D56586"/>
    <w:rsid w:val="00D57900"/>
    <w:rsid w:val="00D57D81"/>
    <w:rsid w:val="00D60032"/>
    <w:rsid w:val="00D6345C"/>
    <w:rsid w:val="00D63903"/>
    <w:rsid w:val="00D6726F"/>
    <w:rsid w:val="00D701B5"/>
    <w:rsid w:val="00D75146"/>
    <w:rsid w:val="00D80633"/>
    <w:rsid w:val="00D83DC3"/>
    <w:rsid w:val="00D86AA2"/>
    <w:rsid w:val="00D90271"/>
    <w:rsid w:val="00D92A4A"/>
    <w:rsid w:val="00D95CC3"/>
    <w:rsid w:val="00D97053"/>
    <w:rsid w:val="00DA6E4F"/>
    <w:rsid w:val="00DA7EA6"/>
    <w:rsid w:val="00DB1BD6"/>
    <w:rsid w:val="00DB4528"/>
    <w:rsid w:val="00DB6554"/>
    <w:rsid w:val="00DB75D1"/>
    <w:rsid w:val="00DB7E64"/>
    <w:rsid w:val="00DC57C6"/>
    <w:rsid w:val="00DC6748"/>
    <w:rsid w:val="00DD3D59"/>
    <w:rsid w:val="00DE0411"/>
    <w:rsid w:val="00DE3A97"/>
    <w:rsid w:val="00DE7185"/>
    <w:rsid w:val="00DF07C5"/>
    <w:rsid w:val="00DF5433"/>
    <w:rsid w:val="00E0090C"/>
    <w:rsid w:val="00E00BDE"/>
    <w:rsid w:val="00E01FDF"/>
    <w:rsid w:val="00E02CC7"/>
    <w:rsid w:val="00E02E36"/>
    <w:rsid w:val="00E06C62"/>
    <w:rsid w:val="00E1124B"/>
    <w:rsid w:val="00E12F76"/>
    <w:rsid w:val="00E2112C"/>
    <w:rsid w:val="00E21947"/>
    <w:rsid w:val="00E30348"/>
    <w:rsid w:val="00E31DF3"/>
    <w:rsid w:val="00E31F3B"/>
    <w:rsid w:val="00E31FC3"/>
    <w:rsid w:val="00E33CC5"/>
    <w:rsid w:val="00E343AA"/>
    <w:rsid w:val="00E54158"/>
    <w:rsid w:val="00E54DA9"/>
    <w:rsid w:val="00E60A45"/>
    <w:rsid w:val="00E61717"/>
    <w:rsid w:val="00E62721"/>
    <w:rsid w:val="00E701AC"/>
    <w:rsid w:val="00E719FF"/>
    <w:rsid w:val="00E72FD9"/>
    <w:rsid w:val="00E73BFD"/>
    <w:rsid w:val="00E750C9"/>
    <w:rsid w:val="00E76A3F"/>
    <w:rsid w:val="00E840BB"/>
    <w:rsid w:val="00E93E49"/>
    <w:rsid w:val="00E945C8"/>
    <w:rsid w:val="00E95BDD"/>
    <w:rsid w:val="00E96344"/>
    <w:rsid w:val="00E9776E"/>
    <w:rsid w:val="00EA597D"/>
    <w:rsid w:val="00EB1A4F"/>
    <w:rsid w:val="00EB1AE4"/>
    <w:rsid w:val="00EB4FB7"/>
    <w:rsid w:val="00EB56F6"/>
    <w:rsid w:val="00EC069E"/>
    <w:rsid w:val="00EC2807"/>
    <w:rsid w:val="00EC60FB"/>
    <w:rsid w:val="00EC6149"/>
    <w:rsid w:val="00ED4056"/>
    <w:rsid w:val="00ED662A"/>
    <w:rsid w:val="00ED7B42"/>
    <w:rsid w:val="00ED7BCD"/>
    <w:rsid w:val="00ED7F45"/>
    <w:rsid w:val="00ED7F84"/>
    <w:rsid w:val="00EE265C"/>
    <w:rsid w:val="00EE7E76"/>
    <w:rsid w:val="00EF5625"/>
    <w:rsid w:val="00F1064E"/>
    <w:rsid w:val="00F11835"/>
    <w:rsid w:val="00F22871"/>
    <w:rsid w:val="00F26A2D"/>
    <w:rsid w:val="00F27757"/>
    <w:rsid w:val="00F37102"/>
    <w:rsid w:val="00F420E6"/>
    <w:rsid w:val="00F55344"/>
    <w:rsid w:val="00F62CC7"/>
    <w:rsid w:val="00F640F5"/>
    <w:rsid w:val="00F656D6"/>
    <w:rsid w:val="00F66C22"/>
    <w:rsid w:val="00F67969"/>
    <w:rsid w:val="00F7001F"/>
    <w:rsid w:val="00F722D5"/>
    <w:rsid w:val="00F72B97"/>
    <w:rsid w:val="00F8393B"/>
    <w:rsid w:val="00F85748"/>
    <w:rsid w:val="00F86826"/>
    <w:rsid w:val="00F9709C"/>
    <w:rsid w:val="00FA4461"/>
    <w:rsid w:val="00FB1100"/>
    <w:rsid w:val="00FB19A4"/>
    <w:rsid w:val="00FB41DE"/>
    <w:rsid w:val="00FB45E2"/>
    <w:rsid w:val="00FB5B06"/>
    <w:rsid w:val="00FC1567"/>
    <w:rsid w:val="00FC15AF"/>
    <w:rsid w:val="00FC7344"/>
    <w:rsid w:val="00FD128E"/>
    <w:rsid w:val="00FD5024"/>
    <w:rsid w:val="00FE0423"/>
    <w:rsid w:val="00FE103F"/>
    <w:rsid w:val="00FE2540"/>
    <w:rsid w:val="00FE29AF"/>
    <w:rsid w:val="00FF5F29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2EA"/>
  </w:style>
  <w:style w:type="paragraph" w:styleId="1">
    <w:name w:val="heading 1"/>
    <w:basedOn w:val="a"/>
    <w:next w:val="a"/>
    <w:rsid w:val="00460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60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60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60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602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602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0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602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60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  <w:style w:type="table" w:styleId="-4">
    <w:name w:val="Light List Accent 4"/>
    <w:basedOn w:val="a1"/>
    <w:uiPriority w:val="61"/>
    <w:rsid w:val="009F45D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F323F"/>
  </w:style>
  <w:style w:type="paragraph" w:styleId="af2">
    <w:name w:val="footer"/>
    <w:basedOn w:val="a"/>
    <w:link w:val="af3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F323F"/>
  </w:style>
  <w:style w:type="table" w:styleId="af4">
    <w:name w:val="Table Grid"/>
    <w:basedOn w:val="a1"/>
    <w:uiPriority w:val="59"/>
    <w:rsid w:val="00F62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Intense Quote"/>
    <w:basedOn w:val="a"/>
    <w:next w:val="a"/>
    <w:link w:val="af6"/>
    <w:uiPriority w:val="30"/>
    <w:qFormat/>
    <w:rsid w:val="00E60A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E60A45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E60A45"/>
    <w:rPr>
      <w:b/>
      <w:bCs/>
      <w:i/>
      <w:iCs/>
      <w:color w:val="4F81BD" w:themeColor="accent1"/>
    </w:rPr>
  </w:style>
  <w:style w:type="paragraph" w:styleId="af8">
    <w:name w:val="No Spacing"/>
    <w:uiPriority w:val="1"/>
    <w:qFormat/>
    <w:rsid w:val="003535C0"/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EE09-2DD2-4ABB-8A70-CA487EB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ЛР</cp:lastModifiedBy>
  <cp:revision>216</cp:revision>
  <cp:lastPrinted>2022-05-16T10:57:00Z</cp:lastPrinted>
  <dcterms:created xsi:type="dcterms:W3CDTF">2020-09-22T13:50:00Z</dcterms:created>
  <dcterms:modified xsi:type="dcterms:W3CDTF">2023-03-22T12:35:00Z</dcterms:modified>
</cp:coreProperties>
</file>