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A9E" w:rsidRPr="00E539FB" w:rsidRDefault="00770176" w:rsidP="00770176">
      <w:pPr>
        <w:spacing w:line="312" w:lineRule="auto"/>
        <w:jc w:val="center"/>
        <w:rPr>
          <w:lang w:val="uk-UA"/>
        </w:rPr>
      </w:pPr>
      <w:bookmarkStart w:id="0" w:name="_GoBack"/>
      <w:r>
        <w:rPr>
          <w:b/>
          <w:lang w:val="uk-UA"/>
        </w:rPr>
        <w:t>Річний з</w:t>
      </w:r>
      <w:r w:rsidR="00F41B90" w:rsidRPr="00E539FB">
        <w:rPr>
          <w:b/>
          <w:lang w:val="uk-UA"/>
        </w:rPr>
        <w:t>віт</w:t>
      </w:r>
      <w:r w:rsidR="008C7743" w:rsidRPr="00E539FB">
        <w:rPr>
          <w:b/>
          <w:lang w:val="uk-UA"/>
        </w:rPr>
        <w:t xml:space="preserve"> керівника</w:t>
      </w:r>
      <w:r w:rsidR="00F41B90" w:rsidRPr="00E539FB">
        <w:rPr>
          <w:b/>
          <w:lang w:val="uk-UA"/>
        </w:rPr>
        <w:t xml:space="preserve"> за 20</w:t>
      </w:r>
      <w:r w:rsidR="008C7743" w:rsidRPr="00E539FB">
        <w:rPr>
          <w:b/>
          <w:lang w:val="uk-UA"/>
        </w:rPr>
        <w:t>22</w:t>
      </w:r>
      <w:r w:rsidR="00F41B90" w:rsidRPr="00E539FB">
        <w:rPr>
          <w:b/>
          <w:lang w:val="uk-UA"/>
        </w:rPr>
        <w:t xml:space="preserve"> рік</w:t>
      </w:r>
    </w:p>
    <w:p w:rsidR="00770176" w:rsidRPr="00770176" w:rsidRDefault="0099555F" w:rsidP="00E539FB">
      <w:pPr>
        <w:spacing w:before="120" w:line="312" w:lineRule="auto"/>
        <w:ind w:firstLine="851"/>
        <w:jc w:val="both"/>
        <w:rPr>
          <w:color w:val="000000"/>
          <w:szCs w:val="18"/>
          <w:shd w:val="clear" w:color="auto" w:fill="FFFFFF"/>
          <w:lang w:val="uk-UA"/>
        </w:rPr>
      </w:pPr>
      <w:r>
        <w:rPr>
          <w:color w:val="000000"/>
          <w:szCs w:val="18"/>
          <w:shd w:val="clear" w:color="auto" w:fill="FFFFFF"/>
          <w:lang w:val="uk-UA"/>
        </w:rPr>
        <w:t>Впродовж</w:t>
      </w:r>
      <w:r w:rsidR="00770176" w:rsidRPr="00770176">
        <w:rPr>
          <w:color w:val="000000"/>
          <w:szCs w:val="18"/>
          <w:shd w:val="clear" w:color="auto" w:fill="FFFFFF"/>
          <w:lang w:val="uk-UA"/>
        </w:rPr>
        <w:t xml:space="preserve"> 20</w:t>
      </w:r>
      <w:r w:rsidR="00770176">
        <w:rPr>
          <w:color w:val="000000"/>
          <w:szCs w:val="18"/>
          <w:shd w:val="clear" w:color="auto" w:fill="FFFFFF"/>
          <w:lang w:val="uk-UA"/>
        </w:rPr>
        <w:t>22</w:t>
      </w:r>
      <w:r>
        <w:rPr>
          <w:color w:val="000000"/>
          <w:szCs w:val="18"/>
          <w:shd w:val="clear" w:color="auto" w:fill="FFFFFF"/>
          <w:lang w:val="uk-UA"/>
        </w:rPr>
        <w:t xml:space="preserve"> року</w:t>
      </w:r>
      <w:r w:rsidR="00770176" w:rsidRPr="00770176">
        <w:rPr>
          <w:color w:val="000000"/>
          <w:szCs w:val="18"/>
          <w:shd w:val="clear" w:color="auto" w:fill="FFFFFF"/>
          <w:lang w:val="uk-UA"/>
        </w:rPr>
        <w:t xml:space="preserve"> я, як керівник підприємства, здійснювала п</w:t>
      </w:r>
      <w:r>
        <w:rPr>
          <w:color w:val="000000"/>
          <w:szCs w:val="18"/>
          <w:shd w:val="clear" w:color="auto" w:fill="FFFFFF"/>
          <w:lang w:val="uk-UA"/>
        </w:rPr>
        <w:t>оточне управління підприємством та забезпечувала його діяльність.</w:t>
      </w:r>
    </w:p>
    <w:p w:rsidR="00070D61" w:rsidRPr="00E539FB" w:rsidRDefault="00070D61" w:rsidP="00F35D8D">
      <w:pPr>
        <w:spacing w:line="312" w:lineRule="auto"/>
        <w:ind w:firstLine="851"/>
        <w:jc w:val="both"/>
        <w:rPr>
          <w:lang w:val="uk-UA"/>
        </w:rPr>
      </w:pPr>
      <w:r w:rsidRPr="00E539FB">
        <w:rPr>
          <w:lang w:val="uk-UA"/>
        </w:rPr>
        <w:t>На початку 2022 року основним видом статутної діяльності п</w:t>
      </w:r>
      <w:r w:rsidR="00770176">
        <w:rPr>
          <w:lang w:val="uk-UA"/>
        </w:rPr>
        <w:t>ідприємства залишався кінопоказ</w:t>
      </w:r>
      <w:r w:rsidRPr="00E539FB">
        <w:rPr>
          <w:lang w:val="uk-UA"/>
        </w:rPr>
        <w:t xml:space="preserve">. </w:t>
      </w:r>
      <w:r w:rsidR="00F35D8D" w:rsidRPr="00E539FB">
        <w:rPr>
          <w:szCs w:val="28"/>
          <w:lang w:val="uk-UA"/>
        </w:rPr>
        <w:t xml:space="preserve">Заклад продовжував активну роботу, спрямовану на збільшення кількості глядача, у т.ч. і шляхом активізації співпраці з загальноосвітніми навчальними закладами </w:t>
      </w:r>
      <w:r w:rsidR="00F35D8D" w:rsidRPr="00E539FB">
        <w:rPr>
          <w:lang w:val="uk-UA"/>
        </w:rPr>
        <w:t xml:space="preserve">Хмельницької міської територіальної громади. </w:t>
      </w:r>
    </w:p>
    <w:p w:rsidR="008C7743" w:rsidRPr="00E539FB" w:rsidRDefault="008C7743" w:rsidP="00070D61">
      <w:pPr>
        <w:spacing w:line="312" w:lineRule="auto"/>
        <w:ind w:firstLine="709"/>
        <w:jc w:val="both"/>
        <w:rPr>
          <w:sz w:val="22"/>
          <w:lang w:val="uk-UA"/>
        </w:rPr>
      </w:pPr>
      <w:r w:rsidRPr="00E539FB">
        <w:rPr>
          <w:lang w:val="uk-UA"/>
        </w:rPr>
        <w:t xml:space="preserve">Проте </w:t>
      </w:r>
      <w:r w:rsidR="00070D61" w:rsidRPr="00E539FB">
        <w:rPr>
          <w:lang w:val="uk-UA"/>
        </w:rPr>
        <w:t xml:space="preserve">з 24 лютого 2022 року </w:t>
      </w:r>
      <w:r w:rsidRPr="00E539FB">
        <w:rPr>
          <w:lang w:val="uk-UA"/>
        </w:rPr>
        <w:t>найбільшою проблемою для повноцінної діяльності МКП – кінотеатр ім. Т.Г. Шевченка, як і загалом для нашої держави, стало введення воєнного стану в Україні в зв’язку з</w:t>
      </w:r>
      <w:r w:rsidR="00CC19BF" w:rsidRPr="00E539FB">
        <w:rPr>
          <w:lang w:val="uk-UA"/>
        </w:rPr>
        <w:t xml:space="preserve"> широкомасштабною збройною агресією росії проти України</w:t>
      </w:r>
      <w:r w:rsidRPr="00E539FB">
        <w:rPr>
          <w:lang w:val="uk-UA"/>
        </w:rPr>
        <w:t xml:space="preserve">, з перших днів якої в приміщенні підприємства розгорнуто Штаб допомоги вимушеним переселенцям, а сам кінотеатр призупинив свою основну діяльність – кінопоказ. </w:t>
      </w:r>
      <w:r w:rsidR="00070D61" w:rsidRPr="00E539FB">
        <w:rPr>
          <w:lang w:val="uk-UA"/>
        </w:rPr>
        <w:t>Це суттєво відобразилося на фінансовому стані підприємства, о</w:t>
      </w:r>
      <w:r w:rsidRPr="00E539FB">
        <w:rPr>
          <w:lang w:val="uk-UA"/>
        </w:rPr>
        <w:t xml:space="preserve">сновним доходом </w:t>
      </w:r>
      <w:r w:rsidR="00070D61" w:rsidRPr="00E539FB">
        <w:rPr>
          <w:lang w:val="uk-UA"/>
        </w:rPr>
        <w:t xml:space="preserve">якого </w:t>
      </w:r>
      <w:r w:rsidRPr="00E539FB">
        <w:rPr>
          <w:lang w:val="uk-UA"/>
        </w:rPr>
        <w:t xml:space="preserve">наразі </w:t>
      </w:r>
      <w:r w:rsidR="00070D61" w:rsidRPr="00E539FB">
        <w:rPr>
          <w:lang w:val="uk-UA"/>
        </w:rPr>
        <w:t>залишилось</w:t>
      </w:r>
      <w:r w:rsidRPr="00E539FB">
        <w:rPr>
          <w:lang w:val="uk-UA"/>
        </w:rPr>
        <w:t xml:space="preserve"> надходження коштів від оренди </w:t>
      </w:r>
      <w:r w:rsidR="00770176">
        <w:rPr>
          <w:lang w:val="uk-UA"/>
        </w:rPr>
        <w:t>приміщень.</w:t>
      </w:r>
    </w:p>
    <w:p w:rsidR="00553EF1" w:rsidRPr="00E539FB" w:rsidRDefault="00553EF1" w:rsidP="00553EF1">
      <w:pPr>
        <w:spacing w:line="312" w:lineRule="auto"/>
        <w:ind w:firstLine="709"/>
        <w:jc w:val="both"/>
        <w:rPr>
          <w:lang w:val="uk-UA"/>
        </w:rPr>
      </w:pPr>
      <w:r w:rsidRPr="00E539FB">
        <w:rPr>
          <w:lang w:val="uk-UA"/>
        </w:rPr>
        <w:t xml:space="preserve">Важливим напрямком діяльності кінотеатру </w:t>
      </w:r>
      <w:r w:rsidR="00C5082E" w:rsidRPr="00E539FB">
        <w:rPr>
          <w:lang w:val="uk-UA"/>
        </w:rPr>
        <w:t>до початку широкомасштабної збройної агресії росії проти України було</w:t>
      </w:r>
      <w:r w:rsidRPr="00E539FB">
        <w:rPr>
          <w:lang w:val="uk-UA"/>
        </w:rPr>
        <w:t xml:space="preserve"> проведення цікавих подій</w:t>
      </w:r>
      <w:r w:rsidR="00C5082E" w:rsidRPr="00E539FB">
        <w:rPr>
          <w:lang w:val="uk-UA"/>
        </w:rPr>
        <w:t xml:space="preserve"> та заходів до загальнодержавних свят та пам’ятних дат. Впродовж січня-лютого 2022 року організовано покази:</w:t>
      </w:r>
      <w:r w:rsidRPr="00E539FB">
        <w:rPr>
          <w:lang w:val="uk-UA"/>
        </w:rPr>
        <w:t xml:space="preserve"> </w:t>
      </w:r>
    </w:p>
    <w:p w:rsidR="008E1816" w:rsidRPr="00E539FB" w:rsidRDefault="008E1816" w:rsidP="00C5082E">
      <w:pPr>
        <w:spacing w:line="312" w:lineRule="auto"/>
        <w:ind w:firstLine="709"/>
        <w:jc w:val="both"/>
        <w:rPr>
          <w:color w:val="000000"/>
          <w:szCs w:val="20"/>
          <w:lang w:val="uk-UA"/>
        </w:rPr>
      </w:pPr>
      <w:r w:rsidRPr="00E539FB">
        <w:rPr>
          <w:lang w:val="uk-UA"/>
        </w:rPr>
        <w:t>–</w:t>
      </w:r>
      <w:r w:rsidR="00C5082E" w:rsidRPr="00E539FB">
        <w:rPr>
          <w:lang w:val="uk-UA"/>
        </w:rPr>
        <w:t xml:space="preserve"> 06 </w:t>
      </w:r>
      <w:r w:rsidRPr="00E539FB">
        <w:rPr>
          <w:lang w:val="uk-UA"/>
        </w:rPr>
        <w:t xml:space="preserve">січня – </w:t>
      </w:r>
      <w:r w:rsidR="00C5082E" w:rsidRPr="00E539FB">
        <w:rPr>
          <w:color w:val="000000"/>
          <w:szCs w:val="20"/>
          <w:lang w:val="uk-UA"/>
        </w:rPr>
        <w:t>соціальний кінопоказ кінематографічної історії народження Спасителя з елементами мюзиклу від назвою «Заради нас» про Різдво Ісуса Христа</w:t>
      </w:r>
      <w:r w:rsidRPr="00E539FB">
        <w:rPr>
          <w:color w:val="000000"/>
          <w:szCs w:val="20"/>
          <w:lang w:val="uk-UA"/>
        </w:rPr>
        <w:t>;</w:t>
      </w:r>
    </w:p>
    <w:p w:rsidR="00C5082E" w:rsidRPr="00E539FB" w:rsidRDefault="00C5082E" w:rsidP="00C5082E">
      <w:pPr>
        <w:spacing w:line="312" w:lineRule="auto"/>
        <w:ind w:firstLine="709"/>
        <w:jc w:val="both"/>
        <w:rPr>
          <w:lang w:val="uk-UA"/>
        </w:rPr>
      </w:pPr>
      <w:r w:rsidRPr="00E539FB">
        <w:rPr>
          <w:lang w:val="uk-UA"/>
        </w:rPr>
        <w:t>– 20-22 січня –</w:t>
      </w:r>
      <w:r w:rsidRPr="00E539FB">
        <w:rPr>
          <w:sz w:val="22"/>
          <w:lang w:val="uk-UA"/>
        </w:rPr>
        <w:t xml:space="preserve"> </w:t>
      </w:r>
      <w:r w:rsidRPr="00E539FB">
        <w:rPr>
          <w:lang w:val="uk-UA"/>
        </w:rPr>
        <w:t xml:space="preserve">кінопокази українського кіно до Дня Соборності України – </w:t>
      </w:r>
      <w:r w:rsidR="00E539FB" w:rsidRPr="00E539FB">
        <w:rPr>
          <w:lang w:val="uk-UA"/>
        </w:rPr>
        <w:t xml:space="preserve">історичного фільму «Крути 1918» та художнього фільму </w:t>
      </w:r>
      <w:r w:rsidRPr="00E539FB">
        <w:rPr>
          <w:lang w:val="uk-UA"/>
        </w:rPr>
        <w:t>«Заборонений»</w:t>
      </w:r>
      <w:r w:rsidR="00E539FB" w:rsidRPr="00E539FB">
        <w:rPr>
          <w:lang w:val="uk-UA"/>
        </w:rPr>
        <w:t>, присвяченого життя та боротьбі поета та дисидента Василя Стуса</w:t>
      </w:r>
      <w:r w:rsidRPr="00E539FB">
        <w:rPr>
          <w:lang w:val="uk-UA"/>
        </w:rPr>
        <w:t>;</w:t>
      </w:r>
    </w:p>
    <w:p w:rsidR="00CC12EF" w:rsidRDefault="00C5082E" w:rsidP="00CC12EF">
      <w:pPr>
        <w:spacing w:line="312" w:lineRule="auto"/>
        <w:ind w:firstLine="709"/>
        <w:jc w:val="both"/>
        <w:rPr>
          <w:lang w:val="uk-UA"/>
        </w:rPr>
      </w:pPr>
      <w:r w:rsidRPr="00E539FB">
        <w:rPr>
          <w:lang w:val="uk-UA"/>
        </w:rPr>
        <w:t>– 29 січня –</w:t>
      </w:r>
      <w:r w:rsidRPr="00E539FB">
        <w:rPr>
          <w:sz w:val="22"/>
          <w:lang w:val="uk-UA"/>
        </w:rPr>
        <w:t xml:space="preserve"> </w:t>
      </w:r>
      <w:r w:rsidRPr="00E539FB">
        <w:rPr>
          <w:lang w:val="uk-UA"/>
        </w:rPr>
        <w:t xml:space="preserve">кінопоказ </w:t>
      </w:r>
      <w:r w:rsidR="00E539FB" w:rsidRPr="00E539FB">
        <w:rPr>
          <w:lang w:val="uk-UA"/>
        </w:rPr>
        <w:t xml:space="preserve">історичного фільму «Крути 1918», приуроченого </w:t>
      </w:r>
      <w:r w:rsidRPr="00E539FB">
        <w:rPr>
          <w:lang w:val="uk-UA"/>
        </w:rPr>
        <w:t>до 104-ї річниці битви під Крутами;</w:t>
      </w:r>
    </w:p>
    <w:p w:rsidR="00F35D8D" w:rsidRDefault="00C5082E" w:rsidP="00CC12EF">
      <w:pPr>
        <w:spacing w:line="312" w:lineRule="auto"/>
        <w:ind w:firstLine="709"/>
        <w:jc w:val="both"/>
        <w:rPr>
          <w:lang w:val="uk-UA"/>
        </w:rPr>
      </w:pPr>
      <w:r w:rsidRPr="00E539FB">
        <w:rPr>
          <w:lang w:val="uk-UA"/>
        </w:rPr>
        <w:t>– 19 лютого – кінопоказ українського патріотичного фільму «Поводир» до Дня пам’яті Героїв Небесної сотні.</w:t>
      </w:r>
    </w:p>
    <w:p w:rsidR="00F35D8D" w:rsidRPr="00E539FB" w:rsidRDefault="00F35D8D" w:rsidP="00F35D8D">
      <w:pPr>
        <w:spacing w:line="312" w:lineRule="auto"/>
        <w:ind w:firstLine="709"/>
        <w:jc w:val="both"/>
        <w:rPr>
          <w:lang w:val="uk-UA"/>
        </w:rPr>
      </w:pPr>
      <w:r w:rsidRPr="00E539FB">
        <w:rPr>
          <w:szCs w:val="28"/>
          <w:lang w:val="uk-UA"/>
        </w:rPr>
        <w:t>За результатами діяльності МКП – кінотеатр</w:t>
      </w:r>
      <w:r w:rsidRPr="00E539FB">
        <w:rPr>
          <w:szCs w:val="28"/>
        </w:rPr>
        <w:t xml:space="preserve"> </w:t>
      </w:r>
      <w:r w:rsidRPr="00E539FB">
        <w:rPr>
          <w:szCs w:val="28"/>
          <w:lang w:val="uk-UA"/>
        </w:rPr>
        <w:t xml:space="preserve">ім. Т.Г. Шевченка впродовж січня-лютого 2022 року </w:t>
      </w:r>
      <w:r w:rsidRPr="00E539FB">
        <w:rPr>
          <w:lang w:val="uk-UA"/>
        </w:rPr>
        <w:t>продемонстровано 16 кінострічок, здійснено показ 148 сеансів, що в порівнянні з показниками аналогічного періоду 2021 року на 37 сеансів більше</w:t>
      </w:r>
      <w:r>
        <w:rPr>
          <w:lang w:val="uk-UA"/>
        </w:rPr>
        <w:t>,</w:t>
      </w:r>
      <w:r w:rsidRPr="00E539FB">
        <w:rPr>
          <w:szCs w:val="28"/>
          <w:lang w:val="uk-UA"/>
        </w:rPr>
        <w:t xml:space="preserve"> кількість глядачів </w:t>
      </w:r>
      <w:r w:rsidRPr="00F35D8D">
        <w:rPr>
          <w:szCs w:val="28"/>
          <w:lang w:val="uk-UA"/>
        </w:rPr>
        <w:t>склала</w:t>
      </w:r>
      <w:r w:rsidRPr="00E539FB">
        <w:rPr>
          <w:szCs w:val="28"/>
          <w:lang w:val="uk-UA"/>
        </w:rPr>
        <w:t xml:space="preserve"> 2876 особи, що 1374 особи більше, ніж в січні-лютому 2021 року.</w:t>
      </w:r>
      <w:bookmarkEnd w:id="0"/>
    </w:p>
    <w:sectPr w:rsidR="00F35D8D" w:rsidRPr="00E539FB" w:rsidSect="00827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7444" w:rsidRDefault="00167444" w:rsidP="000271DE">
      <w:r>
        <w:separator/>
      </w:r>
    </w:p>
  </w:endnote>
  <w:endnote w:type="continuationSeparator" w:id="1">
    <w:p w:rsidR="00167444" w:rsidRDefault="00167444" w:rsidP="00027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7444" w:rsidRDefault="00167444" w:rsidP="000271DE">
      <w:r>
        <w:separator/>
      </w:r>
    </w:p>
  </w:footnote>
  <w:footnote w:type="continuationSeparator" w:id="1">
    <w:p w:rsidR="00167444" w:rsidRDefault="00167444" w:rsidP="00027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18AF"/>
    <w:multiLevelType w:val="hybridMultilevel"/>
    <w:tmpl w:val="618CCCE4"/>
    <w:lvl w:ilvl="0" w:tplc="02B42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E6928D4"/>
    <w:multiLevelType w:val="hybridMultilevel"/>
    <w:tmpl w:val="91366BF8"/>
    <w:lvl w:ilvl="0" w:tplc="A10CEB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E06A65"/>
    <w:multiLevelType w:val="hybridMultilevel"/>
    <w:tmpl w:val="4A28779C"/>
    <w:lvl w:ilvl="0" w:tplc="15305974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9D4C37"/>
    <w:multiLevelType w:val="hybridMultilevel"/>
    <w:tmpl w:val="A2344E3C"/>
    <w:lvl w:ilvl="0" w:tplc="784C88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06733"/>
    <w:multiLevelType w:val="hybridMultilevel"/>
    <w:tmpl w:val="93DA9F58"/>
    <w:lvl w:ilvl="0" w:tplc="EFCCF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C06A82"/>
    <w:multiLevelType w:val="hybridMultilevel"/>
    <w:tmpl w:val="C630C816"/>
    <w:lvl w:ilvl="0" w:tplc="C9CE902E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BD4D7E"/>
    <w:multiLevelType w:val="hybridMultilevel"/>
    <w:tmpl w:val="FBB26822"/>
    <w:lvl w:ilvl="0" w:tplc="DEFC1A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E916A5"/>
    <w:multiLevelType w:val="hybridMultilevel"/>
    <w:tmpl w:val="0F38237A"/>
    <w:lvl w:ilvl="0" w:tplc="285829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AD3367"/>
    <w:multiLevelType w:val="hybridMultilevel"/>
    <w:tmpl w:val="3E6C3B9A"/>
    <w:lvl w:ilvl="0" w:tplc="4224CD52"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6FBD695E"/>
    <w:multiLevelType w:val="hybridMultilevel"/>
    <w:tmpl w:val="ABDC8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C4C27"/>
    <w:multiLevelType w:val="hybridMultilevel"/>
    <w:tmpl w:val="591E56B0"/>
    <w:lvl w:ilvl="0" w:tplc="E5F0D970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DE4777A"/>
    <w:multiLevelType w:val="hybridMultilevel"/>
    <w:tmpl w:val="ECE6B162"/>
    <w:lvl w:ilvl="0" w:tplc="F71699E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12B8"/>
    <w:rsid w:val="00001431"/>
    <w:rsid w:val="00003AEA"/>
    <w:rsid w:val="000069BD"/>
    <w:rsid w:val="000271DE"/>
    <w:rsid w:val="0003375E"/>
    <w:rsid w:val="000437A7"/>
    <w:rsid w:val="00046E2A"/>
    <w:rsid w:val="00051D32"/>
    <w:rsid w:val="000536A2"/>
    <w:rsid w:val="00070D61"/>
    <w:rsid w:val="000747B5"/>
    <w:rsid w:val="00087F1F"/>
    <w:rsid w:val="00097F0F"/>
    <w:rsid w:val="000B2C70"/>
    <w:rsid w:val="000B7E78"/>
    <w:rsid w:val="000C1293"/>
    <w:rsid w:val="000D7112"/>
    <w:rsid w:val="000E503C"/>
    <w:rsid w:val="000F21A3"/>
    <w:rsid w:val="000F2612"/>
    <w:rsid w:val="0010226B"/>
    <w:rsid w:val="00127F70"/>
    <w:rsid w:val="00131C50"/>
    <w:rsid w:val="00146A9F"/>
    <w:rsid w:val="00154278"/>
    <w:rsid w:val="00162A7D"/>
    <w:rsid w:val="00167444"/>
    <w:rsid w:val="00196D00"/>
    <w:rsid w:val="001A0AB4"/>
    <w:rsid w:val="001A5A54"/>
    <w:rsid w:val="001C4546"/>
    <w:rsid w:val="001C5D12"/>
    <w:rsid w:val="001D6470"/>
    <w:rsid w:val="001E7AE6"/>
    <w:rsid w:val="001F6362"/>
    <w:rsid w:val="001F6BE5"/>
    <w:rsid w:val="00200F8E"/>
    <w:rsid w:val="002111A7"/>
    <w:rsid w:val="002143E1"/>
    <w:rsid w:val="00221AA3"/>
    <w:rsid w:val="002222D8"/>
    <w:rsid w:val="0022590B"/>
    <w:rsid w:val="002452B0"/>
    <w:rsid w:val="00251A8C"/>
    <w:rsid w:val="0025534B"/>
    <w:rsid w:val="00255EA3"/>
    <w:rsid w:val="00265EBA"/>
    <w:rsid w:val="00267D2B"/>
    <w:rsid w:val="00270065"/>
    <w:rsid w:val="002744AF"/>
    <w:rsid w:val="002868F3"/>
    <w:rsid w:val="00291A53"/>
    <w:rsid w:val="002A0584"/>
    <w:rsid w:val="002A178A"/>
    <w:rsid w:val="002A2B70"/>
    <w:rsid w:val="002A3037"/>
    <w:rsid w:val="002B079E"/>
    <w:rsid w:val="002D6B80"/>
    <w:rsid w:val="002F6577"/>
    <w:rsid w:val="00306103"/>
    <w:rsid w:val="00306136"/>
    <w:rsid w:val="00312B17"/>
    <w:rsid w:val="00314603"/>
    <w:rsid w:val="00320BAF"/>
    <w:rsid w:val="00323ABB"/>
    <w:rsid w:val="00324C1A"/>
    <w:rsid w:val="00333AB7"/>
    <w:rsid w:val="00334826"/>
    <w:rsid w:val="00334BE5"/>
    <w:rsid w:val="00336769"/>
    <w:rsid w:val="003509B8"/>
    <w:rsid w:val="003560F9"/>
    <w:rsid w:val="00357EFE"/>
    <w:rsid w:val="00373D1F"/>
    <w:rsid w:val="00383D34"/>
    <w:rsid w:val="00387BA2"/>
    <w:rsid w:val="003928A4"/>
    <w:rsid w:val="003B031E"/>
    <w:rsid w:val="003B4137"/>
    <w:rsid w:val="003B563B"/>
    <w:rsid w:val="003B5A9E"/>
    <w:rsid w:val="003B708C"/>
    <w:rsid w:val="003C6295"/>
    <w:rsid w:val="003D0552"/>
    <w:rsid w:val="003F1B25"/>
    <w:rsid w:val="003F3B21"/>
    <w:rsid w:val="003F7195"/>
    <w:rsid w:val="00402AB8"/>
    <w:rsid w:val="00412005"/>
    <w:rsid w:val="00417635"/>
    <w:rsid w:val="00422640"/>
    <w:rsid w:val="0043206E"/>
    <w:rsid w:val="00440808"/>
    <w:rsid w:val="00444A01"/>
    <w:rsid w:val="00446227"/>
    <w:rsid w:val="0044727D"/>
    <w:rsid w:val="00452A07"/>
    <w:rsid w:val="004730D8"/>
    <w:rsid w:val="004842D4"/>
    <w:rsid w:val="00490376"/>
    <w:rsid w:val="00492048"/>
    <w:rsid w:val="00496945"/>
    <w:rsid w:val="004B4385"/>
    <w:rsid w:val="004C23C6"/>
    <w:rsid w:val="004D3AFC"/>
    <w:rsid w:val="004E2AE6"/>
    <w:rsid w:val="004F1494"/>
    <w:rsid w:val="005074E3"/>
    <w:rsid w:val="00514F05"/>
    <w:rsid w:val="00531931"/>
    <w:rsid w:val="005325E9"/>
    <w:rsid w:val="0054784E"/>
    <w:rsid w:val="00547FA1"/>
    <w:rsid w:val="00552056"/>
    <w:rsid w:val="00553EF1"/>
    <w:rsid w:val="00557738"/>
    <w:rsid w:val="005646E5"/>
    <w:rsid w:val="0056495B"/>
    <w:rsid w:val="00571D8D"/>
    <w:rsid w:val="0057684A"/>
    <w:rsid w:val="00580FD0"/>
    <w:rsid w:val="0058208E"/>
    <w:rsid w:val="005849C4"/>
    <w:rsid w:val="005925D9"/>
    <w:rsid w:val="005A51E2"/>
    <w:rsid w:val="005C66BE"/>
    <w:rsid w:val="005D07A3"/>
    <w:rsid w:val="005D0B49"/>
    <w:rsid w:val="005D2666"/>
    <w:rsid w:val="005D3417"/>
    <w:rsid w:val="005E1AC8"/>
    <w:rsid w:val="005E5C22"/>
    <w:rsid w:val="0061235D"/>
    <w:rsid w:val="00614115"/>
    <w:rsid w:val="0061499A"/>
    <w:rsid w:val="00624666"/>
    <w:rsid w:val="0063786A"/>
    <w:rsid w:val="00637A8C"/>
    <w:rsid w:val="00657A0C"/>
    <w:rsid w:val="006844EE"/>
    <w:rsid w:val="00685697"/>
    <w:rsid w:val="00691E88"/>
    <w:rsid w:val="00692F2F"/>
    <w:rsid w:val="006A0F4A"/>
    <w:rsid w:val="006A51B7"/>
    <w:rsid w:val="006A5AE2"/>
    <w:rsid w:val="006A7F7E"/>
    <w:rsid w:val="006C6986"/>
    <w:rsid w:val="006D1AFF"/>
    <w:rsid w:val="006D1E34"/>
    <w:rsid w:val="006D2BE2"/>
    <w:rsid w:val="006E07C5"/>
    <w:rsid w:val="006E10FA"/>
    <w:rsid w:val="006E1EED"/>
    <w:rsid w:val="006E531F"/>
    <w:rsid w:val="006F274B"/>
    <w:rsid w:val="006F4A71"/>
    <w:rsid w:val="006F5A79"/>
    <w:rsid w:val="006F7153"/>
    <w:rsid w:val="00705AA6"/>
    <w:rsid w:val="007105F6"/>
    <w:rsid w:val="0072080C"/>
    <w:rsid w:val="00730159"/>
    <w:rsid w:val="0073152F"/>
    <w:rsid w:val="00743059"/>
    <w:rsid w:val="0074758F"/>
    <w:rsid w:val="00755CF2"/>
    <w:rsid w:val="00765A48"/>
    <w:rsid w:val="00770176"/>
    <w:rsid w:val="00770519"/>
    <w:rsid w:val="007712B8"/>
    <w:rsid w:val="00773D0B"/>
    <w:rsid w:val="0078392F"/>
    <w:rsid w:val="007A5EEF"/>
    <w:rsid w:val="007B2197"/>
    <w:rsid w:val="007B5729"/>
    <w:rsid w:val="007C3AB2"/>
    <w:rsid w:val="007D4A0F"/>
    <w:rsid w:val="007D5D0F"/>
    <w:rsid w:val="007E7A2B"/>
    <w:rsid w:val="008154CF"/>
    <w:rsid w:val="00821D88"/>
    <w:rsid w:val="008274FB"/>
    <w:rsid w:val="008476D9"/>
    <w:rsid w:val="008546AD"/>
    <w:rsid w:val="00855F75"/>
    <w:rsid w:val="00862FE1"/>
    <w:rsid w:val="008776B6"/>
    <w:rsid w:val="00880F9A"/>
    <w:rsid w:val="00886764"/>
    <w:rsid w:val="008938FA"/>
    <w:rsid w:val="008941AB"/>
    <w:rsid w:val="00895FA6"/>
    <w:rsid w:val="008B0B95"/>
    <w:rsid w:val="008B49D9"/>
    <w:rsid w:val="008B4A61"/>
    <w:rsid w:val="008C5496"/>
    <w:rsid w:val="008C7743"/>
    <w:rsid w:val="008D2537"/>
    <w:rsid w:val="008D2BA9"/>
    <w:rsid w:val="008D65D3"/>
    <w:rsid w:val="008E1816"/>
    <w:rsid w:val="00904FF5"/>
    <w:rsid w:val="00905835"/>
    <w:rsid w:val="00917395"/>
    <w:rsid w:val="00917D3E"/>
    <w:rsid w:val="009300B2"/>
    <w:rsid w:val="009605BA"/>
    <w:rsid w:val="009832A1"/>
    <w:rsid w:val="009853C3"/>
    <w:rsid w:val="00992C0E"/>
    <w:rsid w:val="0099555F"/>
    <w:rsid w:val="009B0AC0"/>
    <w:rsid w:val="009B139D"/>
    <w:rsid w:val="009B7FFE"/>
    <w:rsid w:val="009D05ED"/>
    <w:rsid w:val="009D590E"/>
    <w:rsid w:val="009F6D98"/>
    <w:rsid w:val="009F7043"/>
    <w:rsid w:val="00A02A2C"/>
    <w:rsid w:val="00A07A88"/>
    <w:rsid w:val="00A20342"/>
    <w:rsid w:val="00A23C34"/>
    <w:rsid w:val="00A27F08"/>
    <w:rsid w:val="00A3084C"/>
    <w:rsid w:val="00A34677"/>
    <w:rsid w:val="00A42378"/>
    <w:rsid w:val="00A46D1A"/>
    <w:rsid w:val="00A47933"/>
    <w:rsid w:val="00A54218"/>
    <w:rsid w:val="00A547F4"/>
    <w:rsid w:val="00A57A3C"/>
    <w:rsid w:val="00A600AA"/>
    <w:rsid w:val="00A7034D"/>
    <w:rsid w:val="00A70981"/>
    <w:rsid w:val="00A71A77"/>
    <w:rsid w:val="00A71D96"/>
    <w:rsid w:val="00A73E45"/>
    <w:rsid w:val="00A81F73"/>
    <w:rsid w:val="00A84CE2"/>
    <w:rsid w:val="00A85814"/>
    <w:rsid w:val="00A94629"/>
    <w:rsid w:val="00AA3B6A"/>
    <w:rsid w:val="00AA3B9C"/>
    <w:rsid w:val="00AB4554"/>
    <w:rsid w:val="00AB6F8A"/>
    <w:rsid w:val="00AC2C75"/>
    <w:rsid w:val="00AC5216"/>
    <w:rsid w:val="00AD5ABC"/>
    <w:rsid w:val="00AD61CB"/>
    <w:rsid w:val="00AE68D8"/>
    <w:rsid w:val="00AF1812"/>
    <w:rsid w:val="00AF6C2A"/>
    <w:rsid w:val="00B000B5"/>
    <w:rsid w:val="00B03FB0"/>
    <w:rsid w:val="00B103AA"/>
    <w:rsid w:val="00B14A63"/>
    <w:rsid w:val="00B16625"/>
    <w:rsid w:val="00B22917"/>
    <w:rsid w:val="00B26574"/>
    <w:rsid w:val="00B306E8"/>
    <w:rsid w:val="00B4085F"/>
    <w:rsid w:val="00B41B62"/>
    <w:rsid w:val="00B56CCB"/>
    <w:rsid w:val="00B76847"/>
    <w:rsid w:val="00B812C1"/>
    <w:rsid w:val="00BA247F"/>
    <w:rsid w:val="00BA4FFB"/>
    <w:rsid w:val="00BB01E7"/>
    <w:rsid w:val="00BD7E63"/>
    <w:rsid w:val="00BE1DA8"/>
    <w:rsid w:val="00BE2560"/>
    <w:rsid w:val="00C137E3"/>
    <w:rsid w:val="00C13ECE"/>
    <w:rsid w:val="00C14A8E"/>
    <w:rsid w:val="00C15FF5"/>
    <w:rsid w:val="00C17ED3"/>
    <w:rsid w:val="00C328A9"/>
    <w:rsid w:val="00C338D1"/>
    <w:rsid w:val="00C367A3"/>
    <w:rsid w:val="00C408BB"/>
    <w:rsid w:val="00C42962"/>
    <w:rsid w:val="00C471E2"/>
    <w:rsid w:val="00C5079D"/>
    <w:rsid w:val="00C5082E"/>
    <w:rsid w:val="00C5203C"/>
    <w:rsid w:val="00C61B39"/>
    <w:rsid w:val="00C63951"/>
    <w:rsid w:val="00C64CB5"/>
    <w:rsid w:val="00C764B8"/>
    <w:rsid w:val="00C91377"/>
    <w:rsid w:val="00C92E56"/>
    <w:rsid w:val="00C9307E"/>
    <w:rsid w:val="00CA4200"/>
    <w:rsid w:val="00CA7689"/>
    <w:rsid w:val="00CB0ECB"/>
    <w:rsid w:val="00CC12EF"/>
    <w:rsid w:val="00CC19BF"/>
    <w:rsid w:val="00CC321B"/>
    <w:rsid w:val="00CD5A9E"/>
    <w:rsid w:val="00CD6DF5"/>
    <w:rsid w:val="00CE253F"/>
    <w:rsid w:val="00CF5D1C"/>
    <w:rsid w:val="00D0083B"/>
    <w:rsid w:val="00D2223E"/>
    <w:rsid w:val="00D27463"/>
    <w:rsid w:val="00D427BF"/>
    <w:rsid w:val="00D436AD"/>
    <w:rsid w:val="00D439A4"/>
    <w:rsid w:val="00D43AC4"/>
    <w:rsid w:val="00D56744"/>
    <w:rsid w:val="00D578C7"/>
    <w:rsid w:val="00D70471"/>
    <w:rsid w:val="00D81E95"/>
    <w:rsid w:val="00D8482D"/>
    <w:rsid w:val="00D8692F"/>
    <w:rsid w:val="00D871FC"/>
    <w:rsid w:val="00DA14B3"/>
    <w:rsid w:val="00DB6DCE"/>
    <w:rsid w:val="00DD2E54"/>
    <w:rsid w:val="00DD51D0"/>
    <w:rsid w:val="00DE4FB1"/>
    <w:rsid w:val="00DE5201"/>
    <w:rsid w:val="00DF3064"/>
    <w:rsid w:val="00E06527"/>
    <w:rsid w:val="00E12CD7"/>
    <w:rsid w:val="00E17ACD"/>
    <w:rsid w:val="00E25590"/>
    <w:rsid w:val="00E3502D"/>
    <w:rsid w:val="00E412ED"/>
    <w:rsid w:val="00E44164"/>
    <w:rsid w:val="00E52530"/>
    <w:rsid w:val="00E539FB"/>
    <w:rsid w:val="00E60349"/>
    <w:rsid w:val="00E63662"/>
    <w:rsid w:val="00E7162A"/>
    <w:rsid w:val="00E74BD8"/>
    <w:rsid w:val="00E77D03"/>
    <w:rsid w:val="00E84073"/>
    <w:rsid w:val="00E85369"/>
    <w:rsid w:val="00E909DA"/>
    <w:rsid w:val="00E95AF9"/>
    <w:rsid w:val="00E969E6"/>
    <w:rsid w:val="00EA5320"/>
    <w:rsid w:val="00EB3150"/>
    <w:rsid w:val="00EB602C"/>
    <w:rsid w:val="00EB7728"/>
    <w:rsid w:val="00EC1D87"/>
    <w:rsid w:val="00EC23FB"/>
    <w:rsid w:val="00EC448A"/>
    <w:rsid w:val="00EC7D4C"/>
    <w:rsid w:val="00ED3929"/>
    <w:rsid w:val="00EE0BC2"/>
    <w:rsid w:val="00EE386B"/>
    <w:rsid w:val="00EE6F11"/>
    <w:rsid w:val="00F02261"/>
    <w:rsid w:val="00F02C70"/>
    <w:rsid w:val="00F04D38"/>
    <w:rsid w:val="00F21366"/>
    <w:rsid w:val="00F23314"/>
    <w:rsid w:val="00F35D8D"/>
    <w:rsid w:val="00F40814"/>
    <w:rsid w:val="00F41B90"/>
    <w:rsid w:val="00F44E97"/>
    <w:rsid w:val="00F52450"/>
    <w:rsid w:val="00F64D4B"/>
    <w:rsid w:val="00F810F3"/>
    <w:rsid w:val="00F83AFD"/>
    <w:rsid w:val="00F912D6"/>
    <w:rsid w:val="00FA2820"/>
    <w:rsid w:val="00FC5DA9"/>
    <w:rsid w:val="00FD1E1E"/>
    <w:rsid w:val="00FD1F31"/>
    <w:rsid w:val="00FE0869"/>
    <w:rsid w:val="00FF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4F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71DE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0271DE"/>
    <w:rPr>
      <w:sz w:val="24"/>
      <w:szCs w:val="24"/>
    </w:rPr>
  </w:style>
  <w:style w:type="paragraph" w:styleId="a5">
    <w:name w:val="footer"/>
    <w:basedOn w:val="a"/>
    <w:link w:val="a6"/>
    <w:rsid w:val="000271DE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0271DE"/>
    <w:rPr>
      <w:sz w:val="24"/>
      <w:szCs w:val="24"/>
    </w:rPr>
  </w:style>
  <w:style w:type="paragraph" w:styleId="a7">
    <w:name w:val="footnote text"/>
    <w:basedOn w:val="a"/>
    <w:link w:val="a8"/>
    <w:uiPriority w:val="99"/>
    <w:rsid w:val="00291A53"/>
    <w:pPr>
      <w:suppressAutoHyphens/>
    </w:pPr>
    <w:rPr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uiPriority w:val="99"/>
    <w:rsid w:val="00291A53"/>
    <w:rPr>
      <w:lang w:eastAsia="ar-SA"/>
    </w:rPr>
  </w:style>
  <w:style w:type="paragraph" w:styleId="a9">
    <w:name w:val="List Paragraph"/>
    <w:basedOn w:val="a"/>
    <w:uiPriority w:val="34"/>
    <w:qFormat/>
    <w:rsid w:val="00C764B8"/>
    <w:pPr>
      <w:ind w:left="720"/>
      <w:contextualSpacing/>
    </w:pPr>
  </w:style>
  <w:style w:type="character" w:styleId="aa">
    <w:name w:val="Hyperlink"/>
    <w:basedOn w:val="a0"/>
    <w:rsid w:val="008B4A6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7A4D6-80AD-4296-9353-49D8287E4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З Ш И Ф Р О В К А</vt:lpstr>
    </vt:vector>
  </TitlesOfParts>
  <Company>MoBIL GROUP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З Ш И Ф Р О В К А</dc:title>
  <dc:creator>COMP</dc:creator>
  <cp:lastModifiedBy>user</cp:lastModifiedBy>
  <cp:revision>95</cp:revision>
  <cp:lastPrinted>2023-03-30T08:08:00Z</cp:lastPrinted>
  <dcterms:created xsi:type="dcterms:W3CDTF">2017-03-16T14:30:00Z</dcterms:created>
  <dcterms:modified xsi:type="dcterms:W3CDTF">2023-03-30T12:30:00Z</dcterms:modified>
</cp:coreProperties>
</file>