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371535" w:rsidRPr="00912522" w:rsidRDefault="00371535" w:rsidP="00371535">
      <w:pPr>
        <w:rPr>
          <w:bCs/>
          <w:lang w:val="uk-UA"/>
        </w:rPr>
      </w:pPr>
      <w:r w:rsidRPr="00912522">
        <w:rPr>
          <w:lang w:val="uk-UA"/>
        </w:rPr>
        <w:t xml:space="preserve">Про </w:t>
      </w:r>
      <w:r w:rsidRPr="00912522">
        <w:rPr>
          <w:bCs/>
          <w:lang w:val="uk-UA"/>
        </w:rPr>
        <w:t>оголошення аукціону на продовження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>договору  оренди  нежитлового  приміщення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 xml:space="preserve">міської  комунальної  власності </w:t>
      </w:r>
    </w:p>
    <w:p w:rsidR="00371535" w:rsidRPr="00912522" w:rsidRDefault="00371535" w:rsidP="00371535">
      <w:pPr>
        <w:rPr>
          <w:bCs/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Розглянувши заяву орендаря нерухомого майна щодо продовження строку оренди нежитлового приміщення міської комунальної власності, керуючись Законом України «Про місцеве самоврядування в Україні», ч. 9 ст. 18 Закону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371535" w:rsidRPr="00912522" w:rsidRDefault="00371535" w:rsidP="00371535">
      <w:pPr>
        <w:pStyle w:val="a5"/>
        <w:rPr>
          <w:lang w:val="uk-UA"/>
        </w:rPr>
      </w:pPr>
      <w:r w:rsidRPr="00912522">
        <w:rPr>
          <w:lang w:val="uk-UA"/>
        </w:rPr>
        <w:t>В И Р І Ш И В:</w:t>
      </w:r>
    </w:p>
    <w:p w:rsidR="00371535" w:rsidRPr="00912522" w:rsidRDefault="00371535" w:rsidP="00371535">
      <w:pPr>
        <w:pStyle w:val="a5"/>
        <w:rPr>
          <w:sz w:val="18"/>
          <w:szCs w:val="18"/>
          <w:lang w:val="uk-UA"/>
        </w:rPr>
      </w:pPr>
    </w:p>
    <w:p w:rsidR="00371535" w:rsidRPr="00912522" w:rsidRDefault="00371535" w:rsidP="00371535">
      <w:pPr>
        <w:jc w:val="both"/>
        <w:rPr>
          <w:lang w:val="uk-UA"/>
        </w:rPr>
      </w:pPr>
      <w:r w:rsidRPr="00912522">
        <w:rPr>
          <w:lang w:val="uk-UA"/>
        </w:rPr>
        <w:t xml:space="preserve">          1. Оголосити аукціон, за результатами якого чинний договір оренди нежитлового приміщення міської комунальної власності, згідно з додатком, може бути продовжений з існуючим орендарем або укладений з новим орендарем.</w:t>
      </w:r>
    </w:p>
    <w:p w:rsidR="00371535" w:rsidRPr="00D73F43" w:rsidRDefault="00371535" w:rsidP="00371535">
      <w:pPr>
        <w:jc w:val="both"/>
        <w:rPr>
          <w:color w:val="FF0000"/>
          <w:lang w:val="uk-UA"/>
        </w:rPr>
      </w:pP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 Управлінню комунального майна, яке діє від імені виконавчого комітету Хмельницької міської ради: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2.1 оприлюднити прийняте рішення про оголошення аукціону на офіційному вебсайті Хмельницької міської ради;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912522">
        <w:rPr>
          <w:lang w:val="uk-UA"/>
        </w:rPr>
        <w:t>2.2 розробити та подати  на затвердження виконавчого комітету умови оренди та використання об’єкту, зазначеного у додатку до рішення.</w:t>
      </w:r>
    </w:p>
    <w:p w:rsidR="00371535" w:rsidRPr="00912522" w:rsidRDefault="00371535" w:rsidP="00371535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912522">
        <w:rPr>
          <w:lang w:val="uk-UA"/>
        </w:rPr>
        <w:tab/>
        <w:t>3.  Контроль    за    виконанням    рішення   покласти   на   заступника  міського    голови   В. Гончарука.</w:t>
      </w: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bookmarkStart w:id="0" w:name="_GoBack"/>
      <w:bookmarkEnd w:id="0"/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837AD9" w:rsidRPr="00FB074D" w:rsidRDefault="00371535" w:rsidP="00996D95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912522">
        <w:rPr>
          <w:lang w:val="uk-UA"/>
        </w:rPr>
        <w:t>Міський голова                                                                                            О. СИМЧИШИН</w:t>
      </w:r>
    </w:p>
    <w:sectPr w:rsidR="00837AD9" w:rsidRPr="00FB074D" w:rsidSect="007B26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76D81"/>
    <w:rsid w:val="000A1C47"/>
    <w:rsid w:val="000D7B32"/>
    <w:rsid w:val="000E2118"/>
    <w:rsid w:val="00115A1C"/>
    <w:rsid w:val="00134722"/>
    <w:rsid w:val="00196EC4"/>
    <w:rsid w:val="001C6771"/>
    <w:rsid w:val="001E1BAC"/>
    <w:rsid w:val="0020243B"/>
    <w:rsid w:val="00204808"/>
    <w:rsid w:val="00225666"/>
    <w:rsid w:val="0023297A"/>
    <w:rsid w:val="002470D0"/>
    <w:rsid w:val="002A2264"/>
    <w:rsid w:val="002D03BC"/>
    <w:rsid w:val="003244C6"/>
    <w:rsid w:val="003314BE"/>
    <w:rsid w:val="00334AEB"/>
    <w:rsid w:val="00371535"/>
    <w:rsid w:val="003879DB"/>
    <w:rsid w:val="004170A5"/>
    <w:rsid w:val="00464DDF"/>
    <w:rsid w:val="00553037"/>
    <w:rsid w:val="00563601"/>
    <w:rsid w:val="00570A43"/>
    <w:rsid w:val="00582767"/>
    <w:rsid w:val="005B6F61"/>
    <w:rsid w:val="005D057C"/>
    <w:rsid w:val="00634CF0"/>
    <w:rsid w:val="00680109"/>
    <w:rsid w:val="006E7BD2"/>
    <w:rsid w:val="006F5DBD"/>
    <w:rsid w:val="00701191"/>
    <w:rsid w:val="007152FF"/>
    <w:rsid w:val="0072135C"/>
    <w:rsid w:val="0073351B"/>
    <w:rsid w:val="00771FDC"/>
    <w:rsid w:val="0079263F"/>
    <w:rsid w:val="007B26F9"/>
    <w:rsid w:val="007B40A1"/>
    <w:rsid w:val="007E6F30"/>
    <w:rsid w:val="00837AD9"/>
    <w:rsid w:val="00840316"/>
    <w:rsid w:val="00872DFE"/>
    <w:rsid w:val="008814BC"/>
    <w:rsid w:val="008B04CC"/>
    <w:rsid w:val="008B15E3"/>
    <w:rsid w:val="008B3B0D"/>
    <w:rsid w:val="008B76FF"/>
    <w:rsid w:val="008F692C"/>
    <w:rsid w:val="009167C4"/>
    <w:rsid w:val="0094196A"/>
    <w:rsid w:val="00954375"/>
    <w:rsid w:val="00996D95"/>
    <w:rsid w:val="009C5156"/>
    <w:rsid w:val="009E15BF"/>
    <w:rsid w:val="009F2FBB"/>
    <w:rsid w:val="00A10A60"/>
    <w:rsid w:val="00A14916"/>
    <w:rsid w:val="00A3190B"/>
    <w:rsid w:val="00A75785"/>
    <w:rsid w:val="00AB3133"/>
    <w:rsid w:val="00AF254D"/>
    <w:rsid w:val="00B8063B"/>
    <w:rsid w:val="00BB4946"/>
    <w:rsid w:val="00BE08AB"/>
    <w:rsid w:val="00BE3DC8"/>
    <w:rsid w:val="00C0507C"/>
    <w:rsid w:val="00C81B9F"/>
    <w:rsid w:val="00CC7A66"/>
    <w:rsid w:val="00D00ADE"/>
    <w:rsid w:val="00D21812"/>
    <w:rsid w:val="00D22CC7"/>
    <w:rsid w:val="00D26177"/>
    <w:rsid w:val="00D41687"/>
    <w:rsid w:val="00D47EEA"/>
    <w:rsid w:val="00D6693A"/>
    <w:rsid w:val="00D9038D"/>
    <w:rsid w:val="00D95FF2"/>
    <w:rsid w:val="00DA4196"/>
    <w:rsid w:val="00DF1AEE"/>
    <w:rsid w:val="00E00650"/>
    <w:rsid w:val="00E6054F"/>
    <w:rsid w:val="00EF12A6"/>
    <w:rsid w:val="00F50F3F"/>
    <w:rsid w:val="00F53CDC"/>
    <w:rsid w:val="00F554E0"/>
    <w:rsid w:val="00F56F75"/>
    <w:rsid w:val="00F92DEC"/>
    <w:rsid w:val="00FB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8AE8-C6BA-4F66-90D5-0A0F8A7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837AD9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837AD9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837AD9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BF57-BBFD-4FE3-83CA-4B0ACC6D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83</cp:revision>
  <cp:lastPrinted>2020-09-18T08:06:00Z</cp:lastPrinted>
  <dcterms:created xsi:type="dcterms:W3CDTF">2020-07-28T07:15:00Z</dcterms:created>
  <dcterms:modified xsi:type="dcterms:W3CDTF">2020-09-25T12:56:00Z</dcterms:modified>
</cp:coreProperties>
</file>