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EF" w:rsidRDefault="00E404EF" w:rsidP="00E404EF">
      <w:pPr>
        <w:ind w:left="4956" w:firstLine="708"/>
      </w:pPr>
      <w:proofErr w:type="spellStart"/>
      <w:r>
        <w:t>Додаток</w:t>
      </w:r>
      <w:proofErr w:type="spellEnd"/>
      <w:r>
        <w:t xml:space="preserve"> </w:t>
      </w:r>
    </w:p>
    <w:p w:rsidR="00E404EF" w:rsidRDefault="00E404EF" w:rsidP="00E404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E404EF" w:rsidRPr="00E404EF" w:rsidRDefault="00E404EF" w:rsidP="00E404EF">
      <w:pPr>
        <w:rPr>
          <w:lang w:val="uk-UA"/>
        </w:rPr>
      </w:pP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proofErr w:type="spellStart"/>
      <w:proofErr w:type="gramStart"/>
      <w:r>
        <w:t>від</w:t>
      </w:r>
      <w:proofErr w:type="spellEnd"/>
      <w:r>
        <w:t xml:space="preserve">  </w:t>
      </w:r>
      <w:r>
        <w:rPr>
          <w:lang w:val="uk-UA"/>
        </w:rPr>
        <w:t>14.12.</w:t>
      </w:r>
      <w:r>
        <w:t>20</w:t>
      </w:r>
      <w:r>
        <w:rPr>
          <w:lang w:val="uk-UA"/>
        </w:rPr>
        <w:t>20</w:t>
      </w:r>
      <w:r>
        <w:t>р</w:t>
      </w:r>
      <w:proofErr w:type="gramEnd"/>
      <w:r>
        <w:t xml:space="preserve">  № </w:t>
      </w:r>
      <w:r>
        <w:rPr>
          <w:lang w:val="uk-UA"/>
        </w:rPr>
        <w:t>981</w:t>
      </w:r>
    </w:p>
    <w:p w:rsidR="00E404EF" w:rsidRDefault="00E404EF" w:rsidP="00E404EF">
      <w:pPr>
        <w:pStyle w:val="NormalWeb"/>
        <w:ind w:right="393" w:firstLine="708"/>
        <w:jc w:val="center"/>
        <w:textAlignment w:val="baseline"/>
        <w:rPr>
          <w:b/>
        </w:rPr>
      </w:pPr>
    </w:p>
    <w:p w:rsidR="00E404EF" w:rsidRDefault="00E404EF" w:rsidP="00E404EF">
      <w:pPr>
        <w:pStyle w:val="NormalWeb"/>
        <w:ind w:right="-6"/>
        <w:jc w:val="center"/>
        <w:textAlignment w:val="baseline"/>
        <w:rPr>
          <w:b/>
        </w:rPr>
      </w:pPr>
      <w:r>
        <w:rPr>
          <w:b/>
        </w:rPr>
        <w:t>Положення</w:t>
      </w:r>
    </w:p>
    <w:p w:rsidR="00E404EF" w:rsidRDefault="00E404EF" w:rsidP="00E404EF">
      <w:pPr>
        <w:pStyle w:val="NormalWeb"/>
        <w:ind w:right="-6"/>
        <w:jc w:val="center"/>
        <w:textAlignment w:val="baseline"/>
        <w:rPr>
          <w:b/>
          <w:lang w:val="ru-RU"/>
        </w:rPr>
      </w:pPr>
      <w:r w:rsidRPr="009235C9">
        <w:rPr>
          <w:b/>
        </w:rPr>
        <w:t xml:space="preserve">про порядок </w:t>
      </w:r>
      <w:r>
        <w:rPr>
          <w:b/>
        </w:rPr>
        <w:t>розрахунку</w:t>
      </w:r>
      <w:r>
        <w:rPr>
          <w:b/>
          <w:lang w:val="ru-RU"/>
        </w:rPr>
        <w:t xml:space="preserve"> </w:t>
      </w:r>
      <w:proofErr w:type="spellStart"/>
      <w:r w:rsidRPr="009235C9">
        <w:rPr>
          <w:b/>
          <w:lang w:val="ru-RU"/>
        </w:rPr>
        <w:t>компенсацій</w:t>
      </w:r>
      <w:r>
        <w:rPr>
          <w:b/>
          <w:lang w:val="ru-RU"/>
        </w:rPr>
        <w:t>них</w:t>
      </w:r>
      <w:proofErr w:type="spellEnd"/>
      <w:r w:rsidRPr="009235C9">
        <w:rPr>
          <w:b/>
          <w:lang w:val="ru-RU"/>
        </w:rPr>
        <w:t xml:space="preserve">  </w:t>
      </w:r>
      <w:proofErr w:type="spellStart"/>
      <w:r w:rsidRPr="009235C9">
        <w:rPr>
          <w:b/>
          <w:lang w:val="ru-RU"/>
        </w:rPr>
        <w:t>виплат</w:t>
      </w:r>
      <w:proofErr w:type="spellEnd"/>
      <w:r w:rsidRPr="009235C9">
        <w:rPr>
          <w:b/>
          <w:lang w:val="ru-RU"/>
        </w:rPr>
        <w:t xml:space="preserve"> за </w:t>
      </w:r>
      <w:proofErr w:type="spellStart"/>
      <w:r w:rsidRPr="009235C9">
        <w:rPr>
          <w:b/>
          <w:lang w:val="ru-RU"/>
        </w:rPr>
        <w:t>пільговий</w:t>
      </w:r>
      <w:proofErr w:type="spellEnd"/>
      <w:r w:rsidRPr="009235C9">
        <w:rPr>
          <w:b/>
          <w:lang w:val="ru-RU"/>
        </w:rPr>
        <w:t xml:space="preserve">  </w:t>
      </w:r>
      <w:proofErr w:type="spellStart"/>
      <w:r w:rsidRPr="009235C9">
        <w:rPr>
          <w:b/>
          <w:lang w:val="ru-RU"/>
        </w:rPr>
        <w:t>проїзд</w:t>
      </w:r>
      <w:proofErr w:type="spellEnd"/>
      <w:r w:rsidRPr="009235C9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залізничним</w:t>
      </w:r>
      <w:proofErr w:type="spellEnd"/>
      <w:r>
        <w:rPr>
          <w:b/>
          <w:lang w:val="ru-RU"/>
        </w:rPr>
        <w:t xml:space="preserve"> транспортом  </w:t>
      </w:r>
      <w:proofErr w:type="spellStart"/>
      <w:r w:rsidRPr="009235C9">
        <w:rPr>
          <w:b/>
          <w:lang w:val="ru-RU"/>
        </w:rPr>
        <w:t>окремих</w:t>
      </w:r>
      <w:proofErr w:type="spellEnd"/>
      <w:r w:rsidRPr="009235C9">
        <w:rPr>
          <w:b/>
          <w:lang w:val="ru-RU"/>
        </w:rPr>
        <w:t xml:space="preserve"> </w:t>
      </w:r>
      <w:proofErr w:type="spellStart"/>
      <w:r w:rsidRPr="009235C9">
        <w:rPr>
          <w:b/>
          <w:lang w:val="ru-RU"/>
        </w:rPr>
        <w:t>категорій</w:t>
      </w:r>
      <w:proofErr w:type="spellEnd"/>
      <w:r w:rsidRPr="009235C9">
        <w:rPr>
          <w:b/>
          <w:lang w:val="ru-RU"/>
        </w:rPr>
        <w:t xml:space="preserve"> громадян</w:t>
      </w:r>
      <w:r>
        <w:rPr>
          <w:b/>
          <w:lang w:val="ru-RU"/>
        </w:rPr>
        <w:t>.</w:t>
      </w:r>
    </w:p>
    <w:p w:rsidR="00E404EF" w:rsidRDefault="00E404EF" w:rsidP="00E404EF">
      <w:pPr>
        <w:pStyle w:val="NormalWeb"/>
        <w:ind w:right="-6"/>
        <w:contextualSpacing/>
        <w:jc w:val="center"/>
        <w:textAlignment w:val="baseline"/>
        <w:rPr>
          <w:b/>
          <w:lang w:val="ru-RU"/>
        </w:rPr>
      </w:pPr>
    </w:p>
    <w:p w:rsidR="00E404EF" w:rsidRDefault="00E404EF" w:rsidP="00E404EF">
      <w:pPr>
        <w:pStyle w:val="NormalWeb"/>
        <w:ind w:right="-6"/>
        <w:contextualSpacing/>
        <w:jc w:val="center"/>
        <w:textAlignment w:val="baseline"/>
        <w:rPr>
          <w:b/>
          <w:lang w:val="ru-RU"/>
        </w:rPr>
      </w:pPr>
      <w:r>
        <w:rPr>
          <w:b/>
        </w:rPr>
        <w:t>1. Загальні  положення</w:t>
      </w:r>
    </w:p>
    <w:p w:rsidR="00E404EF" w:rsidRDefault="00E404EF" w:rsidP="00E404EF">
      <w:pPr>
        <w:pStyle w:val="NormalWeb"/>
        <w:ind w:right="-6"/>
        <w:contextualSpacing/>
        <w:jc w:val="center"/>
        <w:textAlignment w:val="baseline"/>
        <w:rPr>
          <w:b/>
          <w:lang w:val="ru-RU"/>
        </w:rPr>
      </w:pPr>
    </w:p>
    <w:p w:rsidR="00E404EF" w:rsidRDefault="00E404EF" w:rsidP="00E404EF">
      <w:pPr>
        <w:pStyle w:val="NormalWeb"/>
        <w:tabs>
          <w:tab w:val="left" w:pos="960"/>
          <w:tab w:val="left" w:pos="6228"/>
        </w:tabs>
        <w:ind w:right="-6" w:firstLine="708"/>
        <w:contextualSpacing/>
        <w:jc w:val="both"/>
        <w:textAlignment w:val="baseline"/>
        <w:rPr>
          <w:rFonts w:cs="Tahoma"/>
        </w:rPr>
      </w:pPr>
      <w:r>
        <w:t>1.1. Положення  встановлює  порядок здійснення розрахунків за</w:t>
      </w:r>
      <w:r w:rsidRPr="00CE0856">
        <w:t xml:space="preserve"> </w:t>
      </w:r>
      <w:r>
        <w:t xml:space="preserve"> </w:t>
      </w:r>
      <w:r w:rsidRPr="000A17C0">
        <w:t xml:space="preserve">компенсаційні  виплати за пільговий  проїзд </w:t>
      </w:r>
      <w:r>
        <w:t xml:space="preserve"> залізничним транспортом загального користування  на приміських  та міжміських маршрутах </w:t>
      </w:r>
      <w:r w:rsidRPr="000A17C0">
        <w:t>окремих категорій громадян</w:t>
      </w:r>
      <w:r>
        <w:rPr>
          <w:rFonts w:cs="Tahoma"/>
        </w:rPr>
        <w:t>.</w:t>
      </w:r>
    </w:p>
    <w:p w:rsidR="00E404EF" w:rsidRPr="00463F91" w:rsidRDefault="00E404EF" w:rsidP="00E404EF">
      <w:pPr>
        <w:pStyle w:val="HTML"/>
        <w:shd w:val="clear" w:color="auto" w:fill="FFFFFF"/>
        <w:ind w:right="-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63F91">
        <w:rPr>
          <w:rFonts w:ascii="Times New Roman" w:hAnsi="Times New Roman"/>
          <w:sz w:val="24"/>
          <w:szCs w:val="24"/>
        </w:rPr>
        <w:t xml:space="preserve">1.2. Законодавчою та нормативною основою для  цього Порядку є Бюджетний кодекс України, Закони України про Державний бюджет України  на відповідний рік,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залізничний транспорт»</w:t>
      </w:r>
      <w:r w:rsidRPr="00463F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статус ветеранів війни, гарантії їх соціального захисту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D55444">
        <w:rPr>
          <w:rStyle w:val="a3"/>
          <w:rFonts w:ascii="Times New Roman" w:hAnsi="Times New Roman"/>
          <w:i w:val="0"/>
          <w:sz w:val="24"/>
          <w:szCs w:val="24"/>
        </w:rPr>
        <w:t>Про основи соціальної захищеності осіб з інвалідністю в Україні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жертви нацистських переслідувань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охорону дитинства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</w:t>
      </w:r>
      <w:r w:rsidRPr="000826CB">
        <w:rPr>
          <w:rFonts w:ascii="Times New Roman" w:hAnsi="Times New Roman"/>
          <w:sz w:val="24"/>
          <w:szCs w:val="24"/>
        </w:rPr>
        <w:t>«Про статус і соціальний захист громадян, які постраждали внаслідок Чорнобильської катастрофи»,</w:t>
      </w:r>
      <w:r w:rsidRPr="00463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 постанови Кабінету Міністрів України  від 29 січня 2003 року №117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Єдиний державни</w:t>
      </w:r>
      <w:r>
        <w:rPr>
          <w:rFonts w:ascii="Times New Roman" w:hAnsi="Times New Roman"/>
          <w:sz w:val="24"/>
          <w:szCs w:val="24"/>
        </w:rPr>
        <w:t>й автоматизований реєстр осіб, які</w:t>
      </w:r>
      <w:r w:rsidRPr="00463F91">
        <w:rPr>
          <w:rFonts w:ascii="Times New Roman" w:hAnsi="Times New Roman"/>
          <w:sz w:val="24"/>
          <w:szCs w:val="24"/>
        </w:rPr>
        <w:t xml:space="preserve"> мають право на пільги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 зі змінами та доповненнями,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F91">
        <w:rPr>
          <w:rFonts w:ascii="Times New Roman" w:hAnsi="Times New Roman"/>
          <w:sz w:val="24"/>
          <w:szCs w:val="24"/>
        </w:rPr>
        <w:t xml:space="preserve">від 16 грудня 2009 року №1359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затвердження Порядку розрахунку обсягів компенсаційних виплат за пільгові перевезення залізничним транспортом окремих категорій громадян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від 17 травня 1993 року № 354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безплатний проїзд пенсіонерів на транспорті загального користування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 xml:space="preserve">, від 16 серпня 1994 року № 555 </w:t>
      </w:r>
      <w:r>
        <w:rPr>
          <w:rFonts w:ascii="Times New Roman" w:hAnsi="Times New Roman"/>
          <w:sz w:val="24"/>
          <w:szCs w:val="24"/>
        </w:rPr>
        <w:t>«</w:t>
      </w:r>
      <w:r w:rsidRPr="00463F91">
        <w:rPr>
          <w:rFonts w:ascii="Times New Roman" w:hAnsi="Times New Roman"/>
          <w:sz w:val="24"/>
          <w:szCs w:val="24"/>
        </w:rPr>
        <w:t>Про поширення чинності постанови Кабінету Міністрів України від 17 травня 1993 р. № 354</w:t>
      </w:r>
      <w:r>
        <w:rPr>
          <w:rFonts w:ascii="Times New Roman" w:hAnsi="Times New Roman"/>
          <w:sz w:val="24"/>
          <w:szCs w:val="24"/>
        </w:rPr>
        <w:t>»</w:t>
      </w:r>
      <w:r w:rsidRPr="00463F91">
        <w:rPr>
          <w:rFonts w:ascii="Times New Roman" w:hAnsi="Times New Roman"/>
          <w:sz w:val="24"/>
          <w:szCs w:val="24"/>
        </w:rPr>
        <w:t>, інші законодавчі і нормативні акти, що регулюють відносини у відповідній сфері.</w:t>
      </w:r>
    </w:p>
    <w:p w:rsidR="00E404EF" w:rsidRDefault="00E404EF" w:rsidP="00E404EF">
      <w:pPr>
        <w:tabs>
          <w:tab w:val="left" w:pos="3664"/>
        </w:tabs>
        <w:ind w:right="-6"/>
        <w:rPr>
          <w:lang w:val="uk-UA"/>
        </w:rPr>
      </w:pPr>
      <w:r w:rsidRPr="00D24AAD">
        <w:rPr>
          <w:lang w:val="uk-UA"/>
        </w:rPr>
        <w:tab/>
      </w:r>
    </w:p>
    <w:p w:rsidR="00E404EF" w:rsidRPr="00D24AAD" w:rsidRDefault="00E404EF" w:rsidP="00E404EF">
      <w:pPr>
        <w:tabs>
          <w:tab w:val="left" w:pos="3664"/>
        </w:tabs>
        <w:ind w:right="-6"/>
        <w:jc w:val="center"/>
        <w:rPr>
          <w:lang w:val="uk-UA"/>
        </w:rPr>
      </w:pPr>
      <w:r w:rsidRPr="00D24AAD">
        <w:rPr>
          <w:b/>
          <w:lang w:val="uk-UA"/>
        </w:rPr>
        <w:t>2. Визначення права на пільгу</w:t>
      </w:r>
    </w:p>
    <w:p w:rsidR="00E404EF" w:rsidRPr="00D24AAD" w:rsidRDefault="00E404EF" w:rsidP="00E404EF">
      <w:pPr>
        <w:ind w:right="-6"/>
        <w:rPr>
          <w:lang w:val="uk-UA"/>
        </w:rPr>
      </w:pPr>
    </w:p>
    <w:p w:rsidR="00E404EF" w:rsidRPr="007B2C60" w:rsidRDefault="00E404EF" w:rsidP="00E404EF">
      <w:pPr>
        <w:tabs>
          <w:tab w:val="left" w:pos="1248"/>
        </w:tabs>
        <w:ind w:right="-6" w:firstLine="708"/>
        <w:jc w:val="both"/>
        <w:rPr>
          <w:color w:val="FF0000"/>
          <w:lang w:val="uk-UA"/>
        </w:rPr>
      </w:pPr>
      <w:r w:rsidRPr="00D24AAD">
        <w:rPr>
          <w:lang w:val="uk-UA"/>
        </w:rPr>
        <w:t xml:space="preserve">2.1. Право на пільговий  проїзд в приміському залізничному транспорті  надається учасникам бойових дій; </w:t>
      </w:r>
      <w:r w:rsidRPr="008D796A">
        <w:rPr>
          <w:lang w:val="uk-UA"/>
        </w:rPr>
        <w:t>особ</w:t>
      </w:r>
      <w:r>
        <w:rPr>
          <w:lang w:val="uk-UA"/>
        </w:rPr>
        <w:t xml:space="preserve">ам </w:t>
      </w:r>
      <w:r w:rsidRPr="008D796A">
        <w:rPr>
          <w:lang w:val="uk-UA"/>
        </w:rPr>
        <w:t>з інвалідністю внаслідок війни</w:t>
      </w:r>
      <w:r w:rsidRPr="00D24AAD">
        <w:rPr>
          <w:lang w:val="uk-UA"/>
        </w:rPr>
        <w:t xml:space="preserve">; ветеранам військової служби; ветеранам органів внутрішніх справ; ветеранам Національної поліції; ветеранам податкової міліції; ветеранам державної пожежної охорони; ветеранам Державної  кримінально-виконавчої служби; ветеранам служби цивільного захисту, ветеранам Державної служби спеціального зв’язку та захисту інформації України; </w:t>
      </w:r>
      <w:proofErr w:type="spellStart"/>
      <w:r w:rsidRPr="00D24AAD">
        <w:rPr>
          <w:lang w:val="uk-UA"/>
        </w:rPr>
        <w:t>вдовам</w:t>
      </w:r>
      <w:proofErr w:type="spellEnd"/>
      <w:r w:rsidRPr="00D24AAD">
        <w:rPr>
          <w:lang w:val="uk-UA"/>
        </w:rPr>
        <w:t xml:space="preserve"> (вдівцям) померлих (загиблих) ветеранів військової служби, ветеранів органів внутрішніх справ, ветеранів Національної поліції, ветеранів податкової міліції, ветеранів державної пожежної охорони, ветеранів Державної кримінально-виконавчої служби, ветеранів служби цивільного захисту та ветеранів Державної служби спеціального зв’язку та захисту інформації України; особам, звільненим з військової служби, які стали інвалідами під час проходження військової служби; </w:t>
      </w:r>
      <w:r w:rsidRPr="008D796A">
        <w:rPr>
          <w:lang w:val="uk-UA"/>
        </w:rPr>
        <w:t>ос</w:t>
      </w:r>
      <w:r>
        <w:rPr>
          <w:lang w:val="uk-UA"/>
        </w:rPr>
        <w:t>о</w:t>
      </w:r>
      <w:r w:rsidRPr="008D796A">
        <w:rPr>
          <w:lang w:val="uk-UA"/>
        </w:rPr>
        <w:t>б</w:t>
      </w:r>
      <w:r>
        <w:rPr>
          <w:lang w:val="uk-UA"/>
        </w:rPr>
        <w:t>ам з інвалідністю</w:t>
      </w:r>
      <w:r w:rsidRPr="008D796A">
        <w:rPr>
          <w:lang w:val="uk-UA"/>
        </w:rPr>
        <w:t>, діт</w:t>
      </w:r>
      <w:r>
        <w:rPr>
          <w:lang w:val="uk-UA"/>
        </w:rPr>
        <w:t>ям</w:t>
      </w:r>
      <w:r w:rsidRPr="008D796A">
        <w:rPr>
          <w:lang w:val="uk-UA"/>
        </w:rPr>
        <w:t xml:space="preserve"> з інвалідністю та ос</w:t>
      </w:r>
      <w:r>
        <w:rPr>
          <w:lang w:val="uk-UA"/>
        </w:rPr>
        <w:t>о</w:t>
      </w:r>
      <w:r w:rsidRPr="008D796A">
        <w:rPr>
          <w:lang w:val="uk-UA"/>
        </w:rPr>
        <w:t>б</w:t>
      </w:r>
      <w:r>
        <w:rPr>
          <w:lang w:val="uk-UA"/>
        </w:rPr>
        <w:t>ам</w:t>
      </w:r>
      <w:r w:rsidRPr="008D796A">
        <w:rPr>
          <w:lang w:val="uk-UA"/>
        </w:rPr>
        <w:t xml:space="preserve">, які супроводжують осіб з інвалідністю </w:t>
      </w:r>
      <w:r w:rsidRPr="00996AC3">
        <w:t>I</w:t>
      </w:r>
      <w:r w:rsidRPr="008D796A">
        <w:rPr>
          <w:lang w:val="uk-UA"/>
        </w:rPr>
        <w:t xml:space="preserve"> групи або дітей з інвалідністю</w:t>
      </w:r>
      <w:r w:rsidRPr="00D24AAD">
        <w:rPr>
          <w:lang w:val="uk-UA"/>
        </w:rPr>
        <w:t xml:space="preserve"> (не більше одного супроводжуючого);</w:t>
      </w:r>
      <w:r w:rsidRPr="00331206">
        <w:rPr>
          <w:color w:val="333333"/>
          <w:sz w:val="11"/>
          <w:szCs w:val="11"/>
          <w:shd w:val="clear" w:color="auto" w:fill="FFFFFF"/>
          <w:lang w:val="uk-UA"/>
        </w:rPr>
        <w:t xml:space="preserve"> </w:t>
      </w:r>
      <w:r w:rsidRPr="00331206">
        <w:rPr>
          <w:color w:val="333333"/>
          <w:shd w:val="clear" w:color="auto" w:fill="FFFFFF"/>
          <w:lang w:val="uk-UA"/>
        </w:rPr>
        <w:t xml:space="preserve"> </w:t>
      </w:r>
      <w:r w:rsidRPr="008A7717">
        <w:rPr>
          <w:shd w:val="clear" w:color="auto" w:fill="FFFFFF"/>
          <w:lang w:val="uk-UA"/>
        </w:rPr>
        <w:t>колишні неповнолітні в'язні концентраційних таборів, гетто, інших місць примусового тримання, створених фашистською Німеччиною та її союзниками в період Другої світової війни, а також діти, які народилися у зазначених місцях примусового тримання їх батьків;</w:t>
      </w:r>
      <w:r w:rsidRPr="008A7717">
        <w:rPr>
          <w:lang w:val="uk-UA"/>
        </w:rPr>
        <w:t xml:space="preserve"> </w:t>
      </w:r>
      <w:r w:rsidRPr="008A7717">
        <w:rPr>
          <w:shd w:val="clear" w:color="auto" w:fill="FFFFFF"/>
          <w:lang w:val="uk-UA"/>
        </w:rPr>
        <w:t xml:space="preserve">колишні малолітні в'язні концентраційних таборів, гетто та інших місць примусового тримання, визнані особами з інвалідністю від загального захворювання, </w:t>
      </w:r>
      <w:r w:rsidRPr="008A7717">
        <w:rPr>
          <w:shd w:val="clear" w:color="auto" w:fill="FFFFFF"/>
          <w:lang w:val="uk-UA"/>
        </w:rPr>
        <w:lastRenderedPageBreak/>
        <w:t>трудового каліцтва та з інших причин;</w:t>
      </w:r>
      <w:r w:rsidRPr="00331206">
        <w:rPr>
          <w:lang w:val="uk-UA"/>
        </w:rPr>
        <w:t xml:space="preserve"> </w:t>
      </w:r>
      <w:r w:rsidRPr="00D24AAD">
        <w:rPr>
          <w:lang w:val="uk-UA"/>
        </w:rPr>
        <w:t>дітям з багатодітних сімей; пенсіонерам за віком</w:t>
      </w:r>
      <w:r>
        <w:rPr>
          <w:lang w:val="uk-UA"/>
        </w:rPr>
        <w:t xml:space="preserve">; </w:t>
      </w:r>
      <w:r w:rsidRPr="00D24AAD">
        <w:rPr>
          <w:lang w:val="uk-UA"/>
        </w:rPr>
        <w:t xml:space="preserve">громадянам, які постраждали внаслідок Чорнобильської катастрофи (категорія 1,2). </w:t>
      </w:r>
    </w:p>
    <w:p w:rsidR="00E404EF" w:rsidRDefault="00E404EF" w:rsidP="00E404EF">
      <w:pPr>
        <w:ind w:firstLine="708"/>
        <w:jc w:val="both"/>
      </w:pPr>
      <w:r>
        <w:t xml:space="preserve">2.2.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особи, </w:t>
      </w:r>
      <w:proofErr w:type="spellStart"/>
      <w:r>
        <w:t>прирівнені</w:t>
      </w:r>
      <w:proofErr w:type="spellEnd"/>
      <w:r>
        <w:t xml:space="preserve"> до них,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 w:rsidRPr="00233AFF">
        <w:t>безплатний</w:t>
      </w:r>
      <w:proofErr w:type="spellEnd"/>
      <w:r w:rsidRPr="00233AFF">
        <w:t xml:space="preserve"> </w:t>
      </w:r>
      <w:proofErr w:type="spellStart"/>
      <w:r w:rsidRPr="00233AFF">
        <w:t>проїзд</w:t>
      </w:r>
      <w:proofErr w:type="spellEnd"/>
      <w:r w:rsidRPr="00233AFF">
        <w:t xml:space="preserve"> один раз на </w:t>
      </w:r>
      <w:proofErr w:type="gramStart"/>
      <w:r w:rsidRPr="00233AFF">
        <w:t>два  роки</w:t>
      </w:r>
      <w:proofErr w:type="gramEnd"/>
      <w:r w:rsidRPr="00233AFF">
        <w:t xml:space="preserve"> (</w:t>
      </w:r>
      <w:proofErr w:type="spellStart"/>
      <w:r w:rsidRPr="00233AFF">
        <w:t>туди</w:t>
      </w:r>
      <w:proofErr w:type="spellEnd"/>
      <w:r w:rsidRPr="00233AFF">
        <w:t xml:space="preserve"> і назад) </w:t>
      </w:r>
      <w:proofErr w:type="spellStart"/>
      <w:r w:rsidRPr="00233AFF">
        <w:t>міжміським</w:t>
      </w:r>
      <w:proofErr w:type="spellEnd"/>
      <w:r w:rsidRPr="00233AFF">
        <w:t xml:space="preserve"> </w:t>
      </w:r>
      <w:proofErr w:type="spellStart"/>
      <w:r w:rsidRPr="00233AFF">
        <w:t>залізничним</w:t>
      </w:r>
      <w:proofErr w:type="spellEnd"/>
      <w:r w:rsidRPr="00233AFF">
        <w:t xml:space="preserve"> транспортом,  </w:t>
      </w:r>
      <w:proofErr w:type="spellStart"/>
      <w:r w:rsidRPr="00233AFF">
        <w:t>або</w:t>
      </w:r>
      <w:proofErr w:type="spellEnd"/>
      <w:r w:rsidRPr="00233AFF">
        <w:t xml:space="preserve"> </w:t>
      </w:r>
      <w:proofErr w:type="spellStart"/>
      <w:r w:rsidRPr="00233AFF">
        <w:t>проїзд</w:t>
      </w:r>
      <w:proofErr w:type="spellEnd"/>
      <w:r w:rsidRPr="00233AFF">
        <w:t xml:space="preserve"> один раз на </w:t>
      </w:r>
      <w:proofErr w:type="spellStart"/>
      <w:r w:rsidRPr="00233AFF">
        <w:t>рік</w:t>
      </w:r>
      <w:proofErr w:type="spellEnd"/>
      <w:r w:rsidRPr="00233AFF">
        <w:t xml:space="preserve"> (</w:t>
      </w:r>
      <w:proofErr w:type="spellStart"/>
      <w:r w:rsidRPr="00233AFF">
        <w:t>туди</w:t>
      </w:r>
      <w:proofErr w:type="spellEnd"/>
      <w:r w:rsidRPr="00233AFF">
        <w:t xml:space="preserve"> і назад) з 50-процентною </w:t>
      </w:r>
      <w:proofErr w:type="spellStart"/>
      <w:r w:rsidRPr="00233AFF">
        <w:t>знижкою</w:t>
      </w:r>
      <w:proofErr w:type="spellEnd"/>
      <w:r w:rsidRPr="00233AFF">
        <w:t>.</w:t>
      </w:r>
      <w:r>
        <w:t xml:space="preserve"> </w:t>
      </w:r>
    </w:p>
    <w:p w:rsidR="00E404EF" w:rsidRPr="00233AFF" w:rsidRDefault="00E404EF" w:rsidP="00E404EF">
      <w:pPr>
        <w:ind w:firstLine="708"/>
        <w:jc w:val="both"/>
      </w:pPr>
      <w:r>
        <w:rPr>
          <w:lang w:val="uk-UA"/>
        </w:rPr>
        <w:t>О</w:t>
      </w:r>
      <w:r w:rsidRPr="008D796A">
        <w:rPr>
          <w:lang w:val="uk-UA"/>
        </w:rPr>
        <w:t>соб</w:t>
      </w:r>
      <w:r>
        <w:rPr>
          <w:lang w:val="uk-UA"/>
        </w:rPr>
        <w:t xml:space="preserve">и </w:t>
      </w:r>
      <w:r w:rsidRPr="008D796A">
        <w:rPr>
          <w:lang w:val="uk-UA"/>
        </w:rPr>
        <w:t>з інвалідністю внаслідок війни</w:t>
      </w:r>
      <w:r w:rsidRPr="00233AFF">
        <w:t xml:space="preserve"> I і II </w:t>
      </w:r>
      <w:proofErr w:type="spellStart"/>
      <w:r w:rsidRPr="00233AFF">
        <w:t>груп</w:t>
      </w:r>
      <w:proofErr w:type="spellEnd"/>
      <w:r w:rsidRPr="00233AFF">
        <w:t xml:space="preserve"> </w:t>
      </w:r>
      <w:proofErr w:type="spellStart"/>
      <w:r w:rsidRPr="00297AA2">
        <w:t>мають</w:t>
      </w:r>
      <w:proofErr w:type="spellEnd"/>
      <w:r w:rsidRPr="00297AA2">
        <w:t xml:space="preserve"> право на </w:t>
      </w:r>
      <w:proofErr w:type="spellStart"/>
      <w:r w:rsidRPr="00233AFF">
        <w:t>безплатний</w:t>
      </w:r>
      <w:proofErr w:type="spellEnd"/>
      <w:r w:rsidRPr="00233AFF">
        <w:t xml:space="preserve"> </w:t>
      </w:r>
      <w:proofErr w:type="spellStart"/>
      <w:r w:rsidRPr="00233AFF">
        <w:t>проїзд</w:t>
      </w:r>
      <w:proofErr w:type="spellEnd"/>
      <w:r w:rsidRPr="00233AFF">
        <w:t xml:space="preserve"> один раз  на </w:t>
      </w:r>
      <w:proofErr w:type="spellStart"/>
      <w:r w:rsidRPr="00233AFF">
        <w:t>рік</w:t>
      </w:r>
      <w:proofErr w:type="spellEnd"/>
      <w:r w:rsidRPr="00233AFF">
        <w:t xml:space="preserve"> (</w:t>
      </w:r>
      <w:proofErr w:type="spellStart"/>
      <w:r w:rsidRPr="00233AFF">
        <w:t>туди</w:t>
      </w:r>
      <w:proofErr w:type="spellEnd"/>
      <w:r w:rsidRPr="00233AFF">
        <w:t xml:space="preserve"> і назад)</w:t>
      </w:r>
      <w:r w:rsidRPr="00147947">
        <w:t xml:space="preserve"> </w:t>
      </w:r>
      <w:proofErr w:type="spellStart"/>
      <w:r w:rsidRPr="00233AFF">
        <w:t>міжміським</w:t>
      </w:r>
      <w:proofErr w:type="spellEnd"/>
      <w:r w:rsidRPr="00233AFF">
        <w:t xml:space="preserve"> </w:t>
      </w:r>
      <w:proofErr w:type="spellStart"/>
      <w:r w:rsidRPr="00233AFF">
        <w:t>залізничним</w:t>
      </w:r>
      <w:proofErr w:type="spellEnd"/>
      <w:r w:rsidRPr="00233AFF">
        <w:t xml:space="preserve"> транспортом, а особ</w:t>
      </w:r>
      <w:r>
        <w:t>и</w:t>
      </w:r>
      <w:r w:rsidRPr="00233AFF">
        <w:t xml:space="preserve">, </w:t>
      </w:r>
      <w:proofErr w:type="spellStart"/>
      <w:r w:rsidRPr="00233AFF">
        <w:t>які</w:t>
      </w:r>
      <w:proofErr w:type="spellEnd"/>
      <w:r w:rsidRPr="00233AFF">
        <w:t xml:space="preserve"> </w:t>
      </w:r>
      <w:proofErr w:type="spellStart"/>
      <w:r w:rsidRPr="00233AFF">
        <w:t>супроводжують</w:t>
      </w:r>
      <w:proofErr w:type="spellEnd"/>
      <w:r w:rsidRPr="00233AFF">
        <w:t xml:space="preserve"> </w:t>
      </w:r>
      <w:r>
        <w:rPr>
          <w:lang w:val="uk-UA"/>
        </w:rPr>
        <w:t>о</w:t>
      </w:r>
      <w:r w:rsidRPr="008D796A">
        <w:rPr>
          <w:lang w:val="uk-UA"/>
        </w:rPr>
        <w:t>с</w:t>
      </w:r>
      <w:r>
        <w:rPr>
          <w:lang w:val="uk-UA"/>
        </w:rPr>
        <w:t>і</w:t>
      </w:r>
      <w:r w:rsidRPr="008D796A">
        <w:rPr>
          <w:lang w:val="uk-UA"/>
        </w:rPr>
        <w:t>б</w:t>
      </w:r>
      <w:r>
        <w:rPr>
          <w:lang w:val="uk-UA"/>
        </w:rPr>
        <w:t xml:space="preserve"> </w:t>
      </w:r>
      <w:r w:rsidRPr="008D796A">
        <w:rPr>
          <w:lang w:val="uk-UA"/>
        </w:rPr>
        <w:t>з інвалідністю внаслідок війни</w:t>
      </w:r>
      <w:r>
        <w:t xml:space="preserve"> </w:t>
      </w:r>
      <w:r w:rsidRPr="00233AFF">
        <w:t xml:space="preserve">I </w:t>
      </w:r>
      <w:proofErr w:type="spellStart"/>
      <w:r w:rsidRPr="00233AFF">
        <w:t>групи</w:t>
      </w:r>
      <w:proofErr w:type="spellEnd"/>
      <w:r w:rsidRPr="00233AFF">
        <w:t xml:space="preserve">   (не </w:t>
      </w:r>
      <w:proofErr w:type="spellStart"/>
      <w:r w:rsidRPr="00233AFF">
        <w:t>більше</w:t>
      </w:r>
      <w:proofErr w:type="spellEnd"/>
      <w:r w:rsidRPr="00233AFF">
        <w:t xml:space="preserve"> одного </w:t>
      </w:r>
      <w:proofErr w:type="spellStart"/>
      <w:r w:rsidRPr="00233AFF">
        <w:t>супроводжуючого</w:t>
      </w:r>
      <w:proofErr w:type="spellEnd"/>
      <w:r w:rsidRPr="00233AFF">
        <w:t>) - 50-процентн</w:t>
      </w:r>
      <w:r>
        <w:t>у</w:t>
      </w:r>
      <w:r w:rsidRPr="00233AFF">
        <w:t xml:space="preserve"> </w:t>
      </w:r>
      <w:proofErr w:type="spellStart"/>
      <w:r w:rsidRPr="00233AFF">
        <w:t>знижк</w:t>
      </w:r>
      <w:r>
        <w:t>у</w:t>
      </w:r>
      <w:proofErr w:type="spellEnd"/>
      <w:r w:rsidRPr="00233AFF">
        <w:t xml:space="preserve"> </w:t>
      </w:r>
      <w:proofErr w:type="spellStart"/>
      <w:r w:rsidRPr="00233AFF">
        <w:t>вартості</w:t>
      </w:r>
      <w:proofErr w:type="spellEnd"/>
      <w:r w:rsidRPr="00233AFF">
        <w:t xml:space="preserve"> </w:t>
      </w:r>
      <w:proofErr w:type="spellStart"/>
      <w:r w:rsidRPr="00233AFF">
        <w:t>проїзду</w:t>
      </w:r>
      <w:proofErr w:type="spellEnd"/>
      <w:r w:rsidRPr="00233AFF">
        <w:t xml:space="preserve"> один раз на </w:t>
      </w:r>
      <w:proofErr w:type="spellStart"/>
      <w:r w:rsidRPr="00233AFF">
        <w:t>рік</w:t>
      </w:r>
      <w:proofErr w:type="spellEnd"/>
      <w:r w:rsidRPr="00233AFF">
        <w:t xml:space="preserve"> (</w:t>
      </w:r>
      <w:proofErr w:type="spellStart"/>
      <w:r w:rsidRPr="00233AFF">
        <w:t>туди</w:t>
      </w:r>
      <w:proofErr w:type="spellEnd"/>
      <w:r w:rsidRPr="00233AFF">
        <w:t xml:space="preserve"> і назад).</w:t>
      </w:r>
    </w:p>
    <w:p w:rsidR="00E404EF" w:rsidRDefault="00E404EF" w:rsidP="00E404EF">
      <w:pPr>
        <w:ind w:firstLine="708"/>
        <w:jc w:val="both"/>
      </w:pPr>
      <w:r>
        <w:rPr>
          <w:lang w:val="uk-UA"/>
        </w:rPr>
        <w:t>О</w:t>
      </w:r>
      <w:r w:rsidRPr="008D796A">
        <w:rPr>
          <w:lang w:val="uk-UA"/>
        </w:rPr>
        <w:t>соб</w:t>
      </w:r>
      <w:r>
        <w:rPr>
          <w:lang w:val="uk-UA"/>
        </w:rPr>
        <w:t xml:space="preserve">и </w:t>
      </w:r>
      <w:r w:rsidRPr="008D796A">
        <w:rPr>
          <w:lang w:val="uk-UA"/>
        </w:rPr>
        <w:t>з інвалідністю внаслідок війни</w:t>
      </w:r>
      <w:r w:rsidRPr="00233AFF">
        <w:t xml:space="preserve"> III </w:t>
      </w:r>
      <w:proofErr w:type="spellStart"/>
      <w:r w:rsidRPr="00233AFF">
        <w:t>групи</w:t>
      </w:r>
      <w:proofErr w:type="spellEnd"/>
      <w:r w:rsidRPr="00233AFF">
        <w:t xml:space="preserve"> </w:t>
      </w:r>
      <w:proofErr w:type="spellStart"/>
      <w:r>
        <w:t>мають</w:t>
      </w:r>
      <w:proofErr w:type="spellEnd"/>
      <w:r w:rsidRPr="00233AFF">
        <w:t xml:space="preserve"> право</w:t>
      </w:r>
      <w:r>
        <w:t xml:space="preserve"> на</w:t>
      </w:r>
      <w:r w:rsidRPr="00233AFF">
        <w:t xml:space="preserve"> </w:t>
      </w:r>
      <w:proofErr w:type="spellStart"/>
      <w:r w:rsidRPr="00233AFF">
        <w:t>безплатн</w:t>
      </w:r>
      <w:r>
        <w:t>ий</w:t>
      </w:r>
      <w:proofErr w:type="spellEnd"/>
      <w:r w:rsidRPr="00233AFF">
        <w:t xml:space="preserve"> </w:t>
      </w:r>
      <w:proofErr w:type="spellStart"/>
      <w:r w:rsidRPr="00233AFF">
        <w:t>проїзд</w:t>
      </w:r>
      <w:proofErr w:type="spellEnd"/>
      <w:r w:rsidRPr="00233AFF">
        <w:t xml:space="preserve"> один раз на два роки (</w:t>
      </w:r>
      <w:proofErr w:type="spellStart"/>
      <w:r w:rsidRPr="00233AFF">
        <w:t>туди</w:t>
      </w:r>
      <w:proofErr w:type="spellEnd"/>
      <w:r w:rsidRPr="00233AFF">
        <w:t xml:space="preserve"> і назад) </w:t>
      </w:r>
      <w:proofErr w:type="spellStart"/>
      <w:r w:rsidRPr="00233AFF">
        <w:t>міжміським</w:t>
      </w:r>
      <w:proofErr w:type="spellEnd"/>
      <w:r w:rsidRPr="00233AFF">
        <w:t xml:space="preserve"> </w:t>
      </w:r>
      <w:proofErr w:type="spellStart"/>
      <w:r w:rsidRPr="00233AFF">
        <w:t>залізничним</w:t>
      </w:r>
      <w:proofErr w:type="spellEnd"/>
      <w:r>
        <w:t xml:space="preserve"> </w:t>
      </w:r>
      <w:r w:rsidRPr="00233AFF">
        <w:t xml:space="preserve">транспортом </w:t>
      </w:r>
      <w:proofErr w:type="spellStart"/>
      <w:r w:rsidRPr="00233AFF">
        <w:t>або</w:t>
      </w:r>
      <w:proofErr w:type="spellEnd"/>
      <w:r w:rsidRPr="00233AFF">
        <w:t xml:space="preserve"> </w:t>
      </w:r>
      <w:proofErr w:type="spellStart"/>
      <w:r w:rsidRPr="00233AFF">
        <w:t>проїзд</w:t>
      </w:r>
      <w:proofErr w:type="spellEnd"/>
      <w:r w:rsidRPr="00233AFF">
        <w:t xml:space="preserve"> один раз на </w:t>
      </w:r>
      <w:proofErr w:type="spellStart"/>
      <w:r w:rsidRPr="00233AFF">
        <w:t>рік</w:t>
      </w:r>
      <w:proofErr w:type="spellEnd"/>
      <w:r w:rsidRPr="00233AFF">
        <w:t xml:space="preserve"> (</w:t>
      </w:r>
      <w:proofErr w:type="spellStart"/>
      <w:r w:rsidRPr="00233AFF">
        <w:t>туди</w:t>
      </w:r>
      <w:proofErr w:type="spellEnd"/>
      <w:r w:rsidRPr="00233AFF">
        <w:t xml:space="preserve"> і назад) з  50-процентною </w:t>
      </w:r>
      <w:proofErr w:type="spellStart"/>
      <w:r w:rsidRPr="00233AFF">
        <w:t>знижкою</w:t>
      </w:r>
      <w:proofErr w:type="spellEnd"/>
      <w:r w:rsidRPr="00233AFF">
        <w:t xml:space="preserve"> </w:t>
      </w:r>
      <w:proofErr w:type="spellStart"/>
      <w:r w:rsidRPr="00233AFF">
        <w:t>вартості</w:t>
      </w:r>
      <w:proofErr w:type="spellEnd"/>
      <w:r w:rsidRPr="00233AFF">
        <w:t xml:space="preserve"> </w:t>
      </w:r>
      <w:proofErr w:type="spellStart"/>
      <w:r w:rsidRPr="00233AFF">
        <w:t>проїзду</w:t>
      </w:r>
      <w:proofErr w:type="spellEnd"/>
      <w:r w:rsidRPr="00233AFF">
        <w:t>. </w:t>
      </w:r>
    </w:p>
    <w:p w:rsidR="00E404EF" w:rsidRDefault="00E404EF" w:rsidP="00E404EF">
      <w:pPr>
        <w:ind w:firstLine="708"/>
        <w:jc w:val="both"/>
      </w:pPr>
      <w:proofErr w:type="spellStart"/>
      <w:r>
        <w:t>Учасники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r>
        <w:rPr>
          <w:lang w:val="uk-UA"/>
        </w:rPr>
        <w:t>о</w:t>
      </w:r>
      <w:r w:rsidRPr="008D796A">
        <w:rPr>
          <w:lang w:val="uk-UA"/>
        </w:rPr>
        <w:t>соб</w:t>
      </w:r>
      <w:r>
        <w:rPr>
          <w:lang w:val="uk-UA"/>
        </w:rPr>
        <w:t xml:space="preserve">и </w:t>
      </w:r>
      <w:r w:rsidRPr="008D796A">
        <w:rPr>
          <w:lang w:val="uk-UA"/>
        </w:rPr>
        <w:t>з інвалідністю внаслідок війни</w:t>
      </w:r>
      <w:r w:rsidRPr="00233AFF">
        <w:t xml:space="preserve">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квитків</w:t>
      </w:r>
      <w:proofErr w:type="spellEnd"/>
      <w:r>
        <w:t xml:space="preserve"> на </w:t>
      </w:r>
      <w:proofErr w:type="spellStart"/>
      <w:r w:rsidRPr="00233AFF">
        <w:t>міжміськи</w:t>
      </w:r>
      <w:r>
        <w:t>й</w:t>
      </w:r>
      <w:proofErr w:type="spellEnd"/>
      <w:r w:rsidRPr="00233AFF">
        <w:t xml:space="preserve"> </w:t>
      </w:r>
      <w:proofErr w:type="spellStart"/>
      <w:r w:rsidRPr="00233AFF">
        <w:t>залізнични</w:t>
      </w:r>
      <w:r>
        <w:t>й</w:t>
      </w:r>
      <w:proofErr w:type="spellEnd"/>
      <w:r>
        <w:t xml:space="preserve"> </w:t>
      </w:r>
      <w:r w:rsidRPr="00233AFF">
        <w:t>транспорт</w:t>
      </w:r>
      <w:r>
        <w:t xml:space="preserve"> </w:t>
      </w:r>
      <w:proofErr w:type="spellStart"/>
      <w:r>
        <w:t>здійснюють</w:t>
      </w:r>
      <w:proofErr w:type="spellEnd"/>
      <w:r>
        <w:t xml:space="preserve"> по талонах. </w:t>
      </w:r>
      <w:r w:rsidRPr="00233AFF">
        <w:t xml:space="preserve"> </w:t>
      </w:r>
    </w:p>
    <w:p w:rsidR="00E404EF" w:rsidRDefault="00E404EF" w:rsidP="00E404EF">
      <w:pPr>
        <w:ind w:firstLine="708"/>
        <w:jc w:val="both"/>
      </w:pPr>
      <w:proofErr w:type="spellStart"/>
      <w:r>
        <w:t>Громадяни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постраждали</w:t>
      </w:r>
      <w:proofErr w:type="spellEnd"/>
      <w:r>
        <w:t xml:space="preserve">  </w:t>
      </w:r>
      <w:proofErr w:type="spellStart"/>
      <w:r>
        <w:t>внаслідок</w:t>
      </w:r>
      <w:proofErr w:type="spellEnd"/>
      <w:proofErr w:type="gram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  та </w:t>
      </w:r>
      <w:proofErr w:type="spellStart"/>
      <w:r>
        <w:t>відносяться</w:t>
      </w:r>
      <w:proofErr w:type="spellEnd"/>
      <w:r>
        <w:t xml:space="preserve"> до 1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безплатний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один раз на </w:t>
      </w:r>
      <w:proofErr w:type="spellStart"/>
      <w:r>
        <w:t>рік</w:t>
      </w:r>
      <w:proofErr w:type="spellEnd"/>
      <w:r>
        <w:t xml:space="preserve"> </w:t>
      </w:r>
      <w:r w:rsidRPr="00233AFF">
        <w:t>(</w:t>
      </w:r>
      <w:proofErr w:type="spellStart"/>
      <w:r w:rsidRPr="00233AFF">
        <w:t>туди</w:t>
      </w:r>
      <w:proofErr w:type="spellEnd"/>
      <w:r w:rsidRPr="00233AFF">
        <w:t xml:space="preserve"> і назад)</w:t>
      </w:r>
      <w:r>
        <w:t xml:space="preserve"> </w:t>
      </w:r>
      <w:proofErr w:type="spellStart"/>
      <w:r w:rsidRPr="00233AFF">
        <w:t>міжміським</w:t>
      </w:r>
      <w:proofErr w:type="spellEnd"/>
      <w:r>
        <w:t xml:space="preserve"> </w:t>
      </w:r>
      <w:proofErr w:type="spellStart"/>
      <w:r>
        <w:t>залізничним</w:t>
      </w:r>
      <w:proofErr w:type="spellEnd"/>
      <w:r>
        <w:t xml:space="preserve"> транспортом.</w:t>
      </w:r>
    </w:p>
    <w:p w:rsidR="00E404EF" w:rsidRDefault="00E404EF" w:rsidP="00E404EF">
      <w:pPr>
        <w:ind w:firstLine="708"/>
        <w:jc w:val="both"/>
        <w:rPr>
          <w:lang w:val="uk-UA"/>
        </w:rPr>
      </w:pPr>
      <w:proofErr w:type="spellStart"/>
      <w:r>
        <w:t>Громадяни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постраждали</w:t>
      </w:r>
      <w:proofErr w:type="spellEnd"/>
      <w:r>
        <w:t xml:space="preserve">  </w:t>
      </w:r>
      <w:proofErr w:type="spellStart"/>
      <w:r>
        <w:t>внаслідок</w:t>
      </w:r>
      <w:proofErr w:type="spellEnd"/>
      <w:proofErr w:type="gram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  та </w:t>
      </w:r>
      <w:proofErr w:type="spellStart"/>
      <w:r>
        <w:t>відносяться</w:t>
      </w:r>
      <w:proofErr w:type="spellEnd"/>
      <w:r>
        <w:t xml:space="preserve"> до 2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r w:rsidRPr="00233AFF">
        <w:t>50-процентн</w:t>
      </w:r>
      <w:r>
        <w:t>у</w:t>
      </w:r>
      <w:r w:rsidRPr="00233AFF">
        <w:t xml:space="preserve"> </w:t>
      </w:r>
      <w:proofErr w:type="spellStart"/>
      <w:r w:rsidRPr="00233AFF">
        <w:t>знижк</w:t>
      </w:r>
      <w:r>
        <w:t>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проїзду</w:t>
      </w:r>
      <w:proofErr w:type="spellEnd"/>
      <w:r>
        <w:t xml:space="preserve"> один раз на </w:t>
      </w:r>
      <w:proofErr w:type="spellStart"/>
      <w:r>
        <w:t>рік</w:t>
      </w:r>
      <w:proofErr w:type="spellEnd"/>
      <w:r>
        <w:t xml:space="preserve"> </w:t>
      </w:r>
      <w:r w:rsidRPr="00233AFF">
        <w:t>(</w:t>
      </w:r>
      <w:proofErr w:type="spellStart"/>
      <w:r w:rsidRPr="00233AFF">
        <w:t>туди</w:t>
      </w:r>
      <w:proofErr w:type="spellEnd"/>
      <w:r w:rsidRPr="00233AFF">
        <w:t xml:space="preserve"> і назад) </w:t>
      </w:r>
      <w:proofErr w:type="spellStart"/>
      <w:r w:rsidRPr="00233AFF">
        <w:t>міжміським</w:t>
      </w:r>
      <w:proofErr w:type="spellEnd"/>
      <w:r w:rsidRPr="00233AFF">
        <w:t xml:space="preserve"> </w:t>
      </w:r>
      <w:proofErr w:type="spellStart"/>
      <w:r w:rsidRPr="00233AFF">
        <w:t>залізничним</w:t>
      </w:r>
      <w:proofErr w:type="spellEnd"/>
      <w:r>
        <w:t xml:space="preserve"> </w:t>
      </w:r>
      <w:r w:rsidRPr="00233AFF">
        <w:t>транспортом</w:t>
      </w:r>
      <w:r>
        <w:t xml:space="preserve">. </w:t>
      </w:r>
    </w:p>
    <w:p w:rsidR="00E404EF" w:rsidRPr="008A7717" w:rsidRDefault="00E404EF" w:rsidP="00E404EF">
      <w:pPr>
        <w:ind w:firstLine="708"/>
        <w:jc w:val="both"/>
        <w:rPr>
          <w:lang w:val="uk-UA"/>
        </w:rPr>
      </w:pPr>
      <w:r w:rsidRPr="008A7717">
        <w:rPr>
          <w:shd w:val="clear" w:color="auto" w:fill="FFFFFF"/>
          <w:lang w:val="uk-UA"/>
        </w:rPr>
        <w:t xml:space="preserve">Колишні неповнолітні в'язні концентраційних таборів, гетто, інших місць примусового тримання, створених фашистською Німеччиною та її союзниками в період Другої світової війни, а також діти, які народилися у зазначених місцях примусового тримання їх батьків мають право на </w:t>
      </w:r>
      <w:proofErr w:type="spellStart"/>
      <w:r w:rsidRPr="008A7717">
        <w:rPr>
          <w:shd w:val="clear" w:color="auto" w:fill="FFFFFF"/>
        </w:rPr>
        <w:t>безоплатний</w:t>
      </w:r>
      <w:proofErr w:type="spellEnd"/>
      <w:r w:rsidRPr="008A7717">
        <w:rPr>
          <w:shd w:val="clear" w:color="auto" w:fill="FFFFFF"/>
        </w:rPr>
        <w:t xml:space="preserve"> </w:t>
      </w:r>
      <w:proofErr w:type="spellStart"/>
      <w:r w:rsidRPr="008A7717">
        <w:rPr>
          <w:shd w:val="clear" w:color="auto" w:fill="FFFFFF"/>
        </w:rPr>
        <w:t>проїзд</w:t>
      </w:r>
      <w:proofErr w:type="spellEnd"/>
      <w:r w:rsidRPr="008A7717">
        <w:rPr>
          <w:shd w:val="clear" w:color="auto" w:fill="FFFFFF"/>
        </w:rPr>
        <w:t xml:space="preserve"> один раз на два роки (</w:t>
      </w:r>
      <w:proofErr w:type="spellStart"/>
      <w:r w:rsidRPr="008A7717">
        <w:rPr>
          <w:shd w:val="clear" w:color="auto" w:fill="FFFFFF"/>
        </w:rPr>
        <w:t>туди</w:t>
      </w:r>
      <w:proofErr w:type="spellEnd"/>
      <w:r w:rsidRPr="008A7717">
        <w:rPr>
          <w:shd w:val="clear" w:color="auto" w:fill="FFFFFF"/>
        </w:rPr>
        <w:t xml:space="preserve"> та назад)</w:t>
      </w:r>
      <w:r>
        <w:rPr>
          <w:shd w:val="clear" w:color="auto" w:fill="FFFFFF"/>
          <w:lang w:val="uk-UA"/>
        </w:rPr>
        <w:t xml:space="preserve"> </w:t>
      </w:r>
      <w:proofErr w:type="spellStart"/>
      <w:r w:rsidRPr="00233AFF">
        <w:t>міжміським</w:t>
      </w:r>
      <w:proofErr w:type="spellEnd"/>
      <w:r w:rsidRPr="008A7717">
        <w:rPr>
          <w:shd w:val="clear" w:color="auto" w:fill="FFFFFF"/>
        </w:rPr>
        <w:t xml:space="preserve"> </w:t>
      </w:r>
      <w:r>
        <w:rPr>
          <w:shd w:val="clear" w:color="auto" w:fill="FFFFFF"/>
          <w:lang w:val="uk-UA"/>
        </w:rPr>
        <w:t xml:space="preserve">  </w:t>
      </w:r>
      <w:proofErr w:type="spellStart"/>
      <w:r w:rsidRPr="008A7717">
        <w:rPr>
          <w:shd w:val="clear" w:color="auto" w:fill="FFFFFF"/>
        </w:rPr>
        <w:t>залізничним</w:t>
      </w:r>
      <w:proofErr w:type="spellEnd"/>
      <w:r w:rsidRPr="008A7717">
        <w:rPr>
          <w:shd w:val="clear" w:color="auto" w:fill="FFFFFF"/>
        </w:rPr>
        <w:t xml:space="preserve"> транспортом (</w:t>
      </w:r>
      <w:proofErr w:type="spellStart"/>
      <w:r w:rsidRPr="008A7717">
        <w:rPr>
          <w:shd w:val="clear" w:color="auto" w:fill="FFFFFF"/>
        </w:rPr>
        <w:t>крім</w:t>
      </w:r>
      <w:proofErr w:type="spellEnd"/>
      <w:r w:rsidRPr="008A7717">
        <w:rPr>
          <w:shd w:val="clear" w:color="auto" w:fill="FFFFFF"/>
        </w:rPr>
        <w:t xml:space="preserve"> </w:t>
      </w:r>
      <w:proofErr w:type="spellStart"/>
      <w:r w:rsidRPr="008A7717">
        <w:rPr>
          <w:shd w:val="clear" w:color="auto" w:fill="FFFFFF"/>
        </w:rPr>
        <w:t>приміського</w:t>
      </w:r>
      <w:proofErr w:type="spellEnd"/>
      <w:r w:rsidRPr="008A7717">
        <w:rPr>
          <w:shd w:val="clear" w:color="auto" w:fill="FFFFFF"/>
        </w:rPr>
        <w:t xml:space="preserve"> </w:t>
      </w:r>
      <w:proofErr w:type="spellStart"/>
      <w:r w:rsidRPr="008A7717">
        <w:rPr>
          <w:shd w:val="clear" w:color="auto" w:fill="FFFFFF"/>
        </w:rPr>
        <w:t>сполучення</w:t>
      </w:r>
      <w:proofErr w:type="spellEnd"/>
      <w:r w:rsidRPr="008A7717">
        <w:rPr>
          <w:shd w:val="clear" w:color="auto" w:fill="FFFFFF"/>
        </w:rPr>
        <w:t xml:space="preserve">), </w:t>
      </w:r>
      <w:proofErr w:type="spellStart"/>
      <w:r w:rsidRPr="008A7717">
        <w:rPr>
          <w:shd w:val="clear" w:color="auto" w:fill="FFFFFF"/>
        </w:rPr>
        <w:t>чи</w:t>
      </w:r>
      <w:proofErr w:type="spellEnd"/>
      <w:r w:rsidRPr="008A7717">
        <w:rPr>
          <w:shd w:val="clear" w:color="auto" w:fill="FFFFFF"/>
        </w:rPr>
        <w:t xml:space="preserve"> </w:t>
      </w:r>
      <w:proofErr w:type="spellStart"/>
      <w:r w:rsidRPr="008A7717">
        <w:rPr>
          <w:shd w:val="clear" w:color="auto" w:fill="FFFFFF"/>
        </w:rPr>
        <w:t>проїзд</w:t>
      </w:r>
      <w:proofErr w:type="spellEnd"/>
      <w:r w:rsidRPr="008A7717">
        <w:rPr>
          <w:shd w:val="clear" w:color="auto" w:fill="FFFFFF"/>
        </w:rPr>
        <w:t xml:space="preserve"> один раз на </w:t>
      </w:r>
      <w:proofErr w:type="spellStart"/>
      <w:r w:rsidRPr="008A7717">
        <w:rPr>
          <w:shd w:val="clear" w:color="auto" w:fill="FFFFFF"/>
        </w:rPr>
        <w:t>рік</w:t>
      </w:r>
      <w:proofErr w:type="spellEnd"/>
      <w:r w:rsidRPr="008A7717">
        <w:rPr>
          <w:shd w:val="clear" w:color="auto" w:fill="FFFFFF"/>
        </w:rPr>
        <w:t xml:space="preserve"> (</w:t>
      </w:r>
      <w:proofErr w:type="spellStart"/>
      <w:r w:rsidRPr="008A7717">
        <w:rPr>
          <w:shd w:val="clear" w:color="auto" w:fill="FFFFFF"/>
        </w:rPr>
        <w:t>туди</w:t>
      </w:r>
      <w:proofErr w:type="spellEnd"/>
      <w:r w:rsidRPr="008A7717">
        <w:rPr>
          <w:shd w:val="clear" w:color="auto" w:fill="FFFFFF"/>
        </w:rPr>
        <w:t xml:space="preserve"> та назад) з 50-відсотковою </w:t>
      </w:r>
      <w:proofErr w:type="spellStart"/>
      <w:r w:rsidRPr="008A7717">
        <w:rPr>
          <w:shd w:val="clear" w:color="auto" w:fill="FFFFFF"/>
        </w:rPr>
        <w:t>знижкою</w:t>
      </w:r>
      <w:proofErr w:type="spellEnd"/>
      <w:r w:rsidRPr="008A7717">
        <w:rPr>
          <w:shd w:val="clear" w:color="auto" w:fill="FFFFFF"/>
          <w:lang w:val="uk-UA"/>
        </w:rPr>
        <w:t>.</w:t>
      </w:r>
    </w:p>
    <w:p w:rsidR="00E404EF" w:rsidRPr="005E4686" w:rsidRDefault="00E404EF" w:rsidP="00E404EF">
      <w:pPr>
        <w:tabs>
          <w:tab w:val="left" w:pos="1248"/>
        </w:tabs>
        <w:ind w:right="-6" w:firstLine="708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proofErr w:type="gramStart"/>
      <w:r>
        <w:t>оформлення</w:t>
      </w:r>
      <w:proofErr w:type="spellEnd"/>
      <w:r>
        <w:t xml:space="preserve">  </w:t>
      </w:r>
      <w:proofErr w:type="spellStart"/>
      <w:r>
        <w:t>проїзду</w:t>
      </w:r>
      <w:proofErr w:type="spellEnd"/>
      <w:proofErr w:type="gramEnd"/>
      <w:r>
        <w:t xml:space="preserve"> </w:t>
      </w:r>
      <w:proofErr w:type="spellStart"/>
      <w:r>
        <w:t>пасажира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безплатний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знижкою</w:t>
      </w:r>
      <w:proofErr w:type="spellEnd"/>
      <w:r>
        <w:t xml:space="preserve">  за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сума </w:t>
      </w:r>
      <w:proofErr w:type="spellStart"/>
      <w:r>
        <w:t>компенсаційних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</w:t>
      </w:r>
      <w:proofErr w:type="spellStart"/>
      <w:r>
        <w:t>обчислюється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за </w:t>
      </w:r>
      <w:proofErr w:type="spellStart"/>
      <w:r>
        <w:t>проїзд</w:t>
      </w:r>
      <w:proofErr w:type="spellEnd"/>
      <w:r>
        <w:t xml:space="preserve"> </w:t>
      </w:r>
      <w:proofErr w:type="spellStart"/>
      <w:r>
        <w:t>територією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E404EF" w:rsidRDefault="00E404EF" w:rsidP="00E404EF">
      <w:pPr>
        <w:tabs>
          <w:tab w:val="left" w:pos="1248"/>
        </w:tabs>
        <w:ind w:right="393" w:firstLine="708"/>
        <w:jc w:val="both"/>
        <w:rPr>
          <w:lang w:val="uk-UA"/>
        </w:rPr>
      </w:pPr>
    </w:p>
    <w:p w:rsidR="00E404EF" w:rsidRDefault="00E404EF" w:rsidP="00E404EF">
      <w:pPr>
        <w:pStyle w:val="NormalWeb"/>
        <w:tabs>
          <w:tab w:val="left" w:pos="1248"/>
        </w:tabs>
        <w:spacing w:after="384"/>
        <w:ind w:right="393"/>
        <w:jc w:val="center"/>
        <w:textAlignment w:val="baseline"/>
        <w:rPr>
          <w:b/>
        </w:rPr>
      </w:pPr>
      <w:r>
        <w:rPr>
          <w:b/>
        </w:rPr>
        <w:t>3. Порядок проведення  розрахунків</w:t>
      </w:r>
    </w:p>
    <w:p w:rsidR="00E404EF" w:rsidRDefault="00E404EF" w:rsidP="00E404EF">
      <w:pPr>
        <w:pStyle w:val="NormalWeb"/>
        <w:tabs>
          <w:tab w:val="left" w:pos="1248"/>
        </w:tabs>
        <w:spacing w:before="0" w:after="0"/>
        <w:ind w:right="-6" w:firstLine="709"/>
        <w:jc w:val="both"/>
        <w:textAlignment w:val="baseline"/>
      </w:pPr>
      <w:r>
        <w:t>3.1. Відшкодування підприє</w:t>
      </w:r>
      <w:r w:rsidRPr="00B36F7A">
        <w:t>мствам</w:t>
      </w:r>
      <w:r>
        <w:t>-перевізникам</w:t>
      </w:r>
      <w:r w:rsidRPr="00BA4D4B">
        <w:t xml:space="preserve"> компенсаційн</w:t>
      </w:r>
      <w:r w:rsidRPr="00B36F7A">
        <w:t>их</w:t>
      </w:r>
      <w:r w:rsidRPr="00BA4D4B">
        <w:t xml:space="preserve">  виплат за пільговий  проїзд </w:t>
      </w:r>
      <w:r>
        <w:t xml:space="preserve">в залізничному транспорті загального користування  на приміських та міжміських маршрутах </w:t>
      </w:r>
      <w:r w:rsidRPr="00BA4D4B">
        <w:t>окремих категорій громадян</w:t>
      </w:r>
      <w:r w:rsidRPr="00BE0E1C">
        <w:t xml:space="preserve"> проводить</w:t>
      </w:r>
      <w:r>
        <w:t xml:space="preserve"> управління праці та соціального захисту  населення згідно цього Положення, за кошти бюджету Хмельницької міської територіальної громади, на підставі договору про виплату компенсації за пільговий проїзд окремих категорій громадян (далі – Договір). Договір про виплату компенсації за пільговий  проїзд в залізничному транспорті загального користування на міжміських та приміських маршрутах окремих категорій громадян укладається на відповідний бюджетний рік на підставі типового договору з зазначенням суми компенсації, з врахуванням обсягів здійснених перевезень</w:t>
      </w:r>
      <w:r w:rsidRPr="002639B8">
        <w:t xml:space="preserve"> </w:t>
      </w:r>
      <w:r>
        <w:t>та наданих обґрунтованих пропозицій. Договір про виплату компенсації за пільговий  проїзд окремих категорій громадян укладається на відповідний бюджетний рік.</w:t>
      </w:r>
    </w:p>
    <w:p w:rsidR="00E404EF" w:rsidRDefault="00E404EF" w:rsidP="00E404EF">
      <w:pPr>
        <w:pStyle w:val="NormalWeb"/>
        <w:tabs>
          <w:tab w:val="left" w:pos="1248"/>
        </w:tabs>
        <w:spacing w:before="0" w:after="0"/>
        <w:ind w:right="-6" w:firstLine="709"/>
        <w:jc w:val="both"/>
        <w:textAlignment w:val="baseline"/>
      </w:pPr>
      <w:r>
        <w:t xml:space="preserve">3.2. Управління праці та соціального захисту  населення щомісячно до 10 числа отримує від організацій – надавачів послуг  </w:t>
      </w:r>
      <w:r w:rsidRPr="00BA4D4B">
        <w:t>пільгов</w:t>
      </w:r>
      <w:r>
        <w:t>ого</w:t>
      </w:r>
      <w:r w:rsidRPr="00BA4D4B">
        <w:t xml:space="preserve">  проїзд</w:t>
      </w:r>
      <w:r>
        <w:t>у</w:t>
      </w:r>
      <w:r w:rsidRPr="00BA4D4B">
        <w:t xml:space="preserve"> </w:t>
      </w:r>
      <w:r>
        <w:t>на приміських та міжміських маршрутах</w:t>
      </w:r>
      <w:r w:rsidRPr="00BA4D4B">
        <w:t xml:space="preserve"> окремих категорій громадян</w:t>
      </w:r>
      <w:r>
        <w:t xml:space="preserve">  розрахунки, що підлягають відшкодуванню, за попередній місяць, форму «2-пільга» </w:t>
      </w:r>
      <w:r w:rsidRPr="008104ED">
        <w:t>(</w:t>
      </w:r>
      <w:r>
        <w:t>затверджен</w:t>
      </w:r>
      <w:r w:rsidRPr="008104ED">
        <w:t>а</w:t>
      </w:r>
      <w:r>
        <w:t xml:space="preserve"> </w:t>
      </w:r>
      <w:r w:rsidRPr="00A059EF">
        <w:t>н</w:t>
      </w:r>
      <w:r>
        <w:t>аказом Міністерства праці та соціальної політики України від 04.10.2007 року №535</w:t>
      </w:r>
      <w:r w:rsidRPr="008104ED">
        <w:t>)</w:t>
      </w:r>
      <w:r>
        <w:t>. Перевізники несуть персональну відповідальність за достовірність наданих розрахунків.</w:t>
      </w:r>
    </w:p>
    <w:p w:rsidR="00E404EF" w:rsidRPr="008F37C8" w:rsidRDefault="00E404EF" w:rsidP="00E404EF">
      <w:pPr>
        <w:pStyle w:val="NormalWeb"/>
        <w:tabs>
          <w:tab w:val="left" w:pos="1248"/>
        </w:tabs>
        <w:spacing w:before="0" w:after="0"/>
        <w:ind w:right="-6" w:firstLine="709"/>
        <w:jc w:val="both"/>
        <w:textAlignment w:val="baseline"/>
        <w:rPr>
          <w:rFonts w:cs="Times New Roman"/>
        </w:rPr>
      </w:pPr>
      <w:r w:rsidRPr="00BC39CF">
        <w:t>3.</w:t>
      </w:r>
      <w:r>
        <w:t>3</w:t>
      </w:r>
      <w:r w:rsidRPr="00BC39CF">
        <w:t xml:space="preserve">. </w:t>
      </w:r>
      <w:r>
        <w:t>Після подання форми «2-пільга» в паперовому та електронному  вигляді,</w:t>
      </w:r>
      <w:r w:rsidRPr="00530496">
        <w:t xml:space="preserve">  у</w:t>
      </w:r>
      <w:r>
        <w:t xml:space="preserve">правління проводить електронну звірку пільговиків, що включені в форму «2-пільга», з </w:t>
      </w:r>
      <w:r>
        <w:lastRenderedPageBreak/>
        <w:t>Є</w:t>
      </w:r>
      <w:r w:rsidRPr="00530496">
        <w:t>диним державним автом</w:t>
      </w:r>
      <w:r>
        <w:t xml:space="preserve">атизованим реєстром пільговиків. </w:t>
      </w:r>
      <w:r w:rsidRPr="008F37C8">
        <w:rPr>
          <w:rFonts w:cs="Times New Roman"/>
        </w:rPr>
        <w:t>У  разі  виявлення  розбіжностей щодо  загальної   кількості пільговиків</w:t>
      </w:r>
      <w:r>
        <w:rPr>
          <w:rFonts w:cs="Times New Roman"/>
        </w:rPr>
        <w:t xml:space="preserve">, </w:t>
      </w:r>
      <w:r w:rsidRPr="008F37C8">
        <w:rPr>
          <w:rFonts w:cs="Times New Roman"/>
        </w:rPr>
        <w:t xml:space="preserve">розміру </w:t>
      </w:r>
      <w:r>
        <w:rPr>
          <w:rFonts w:cs="Times New Roman"/>
        </w:rPr>
        <w:t>п</w:t>
      </w:r>
      <w:r w:rsidRPr="008F37C8">
        <w:rPr>
          <w:rFonts w:cs="Times New Roman"/>
        </w:rPr>
        <w:t>ільг</w:t>
      </w:r>
      <w:r>
        <w:rPr>
          <w:rFonts w:cs="Times New Roman"/>
        </w:rPr>
        <w:t xml:space="preserve"> або відсутності пільговика в Єдиному державному автоматизованому реєстрі пільговиків управління </w:t>
      </w:r>
      <w:r w:rsidRPr="008F37C8">
        <w:rPr>
          <w:rFonts w:cs="Times New Roman"/>
        </w:rPr>
        <w:t>не провадить розрахунків, що стосуються виявлених розбіжностей, до уточнення</w:t>
      </w:r>
      <w:r>
        <w:rPr>
          <w:rFonts w:cs="Times New Roman"/>
        </w:rPr>
        <w:t xml:space="preserve"> </w:t>
      </w:r>
      <w:r w:rsidRPr="008F37C8">
        <w:rPr>
          <w:rFonts w:cs="Times New Roman"/>
        </w:rPr>
        <w:t xml:space="preserve"> цієї </w:t>
      </w:r>
      <w:r>
        <w:rPr>
          <w:rFonts w:cs="Times New Roman"/>
        </w:rPr>
        <w:t xml:space="preserve"> </w:t>
      </w:r>
      <w:r w:rsidRPr="008F37C8">
        <w:rPr>
          <w:rFonts w:cs="Times New Roman"/>
        </w:rPr>
        <w:t xml:space="preserve">інформації.  </w:t>
      </w:r>
    </w:p>
    <w:p w:rsidR="00E404EF" w:rsidRDefault="00E404EF" w:rsidP="00E404EF">
      <w:pPr>
        <w:pStyle w:val="NormalWeb"/>
        <w:tabs>
          <w:tab w:val="left" w:pos="1248"/>
        </w:tabs>
        <w:spacing w:before="0" w:after="0"/>
        <w:ind w:right="-6" w:firstLine="709"/>
        <w:jc w:val="both"/>
        <w:textAlignment w:val="baseline"/>
      </w:pPr>
      <w:r>
        <w:t>Управління проводить відшкодування за надані пільги в межах  адміністративно-територіальної одиниці, яку обслуговує  уповноважений орган, тобто відшкодування проводиться по пільговиках, які включені в Єдиний державний автоматизований реєстр пільговиків Хмельницької міської територіальної громади.</w:t>
      </w:r>
    </w:p>
    <w:p w:rsidR="00E404EF" w:rsidRDefault="00E404EF" w:rsidP="00E404EF">
      <w:pPr>
        <w:tabs>
          <w:tab w:val="left" w:pos="720"/>
        </w:tabs>
        <w:ind w:right="-6"/>
        <w:jc w:val="both"/>
      </w:pPr>
      <w:r w:rsidRPr="004114AC">
        <w:rPr>
          <w:lang w:val="uk-UA"/>
        </w:rPr>
        <w:tab/>
      </w:r>
      <w:r>
        <w:t xml:space="preserve">3.4.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наданої</w:t>
      </w:r>
      <w:proofErr w:type="spellEnd"/>
      <w:r>
        <w:t xml:space="preserve"> </w:t>
      </w:r>
      <w:proofErr w:type="spellStart"/>
      <w:r>
        <w:t>перевізником</w:t>
      </w:r>
      <w:proofErr w:type="spellEnd"/>
      <w:r>
        <w:t xml:space="preserve"> </w:t>
      </w:r>
      <w:proofErr w:type="spellStart"/>
      <w:proofErr w:type="gramStart"/>
      <w:r>
        <w:t>інформації</w:t>
      </w:r>
      <w:proofErr w:type="spellEnd"/>
      <w:r>
        <w:t xml:space="preserve">  управління</w:t>
      </w:r>
      <w:proofErr w:type="gramEnd"/>
      <w:r>
        <w:t xml:space="preserve"> праці та соціального захисту населення  </w:t>
      </w:r>
      <w:proofErr w:type="spellStart"/>
      <w:r>
        <w:t>щомісяця</w:t>
      </w:r>
      <w:proofErr w:type="spellEnd"/>
      <w:r>
        <w:t>:</w:t>
      </w:r>
      <w:r w:rsidRPr="00B31485">
        <w:t xml:space="preserve"> </w:t>
      </w:r>
    </w:p>
    <w:p w:rsidR="00E404EF" w:rsidRDefault="00E404EF" w:rsidP="00E404EF">
      <w:pPr>
        <w:tabs>
          <w:tab w:val="left" w:pos="1248"/>
        </w:tabs>
        <w:ind w:right="-6" w:firstLine="708"/>
        <w:jc w:val="both"/>
      </w:pPr>
      <w:r>
        <w:t xml:space="preserve">-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звіряння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пільговий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громадян </w:t>
      </w:r>
      <w:proofErr w:type="gramStart"/>
      <w:r>
        <w:t>за  формою</w:t>
      </w:r>
      <w:proofErr w:type="gramEnd"/>
      <w:r>
        <w:t xml:space="preserve"> №3-пільга </w:t>
      </w:r>
      <w:r w:rsidRPr="008104ED">
        <w:t>(</w:t>
      </w:r>
      <w:proofErr w:type="spellStart"/>
      <w:r>
        <w:t>затвердженою</w:t>
      </w:r>
      <w:proofErr w:type="spellEnd"/>
      <w:r>
        <w:t xml:space="preserve"> </w:t>
      </w:r>
      <w:r w:rsidRPr="00A059EF">
        <w:t>н</w:t>
      </w:r>
      <w:r>
        <w:t xml:space="preserve">аказом </w:t>
      </w:r>
      <w:proofErr w:type="spellStart"/>
      <w:r>
        <w:t>Міністерства</w:t>
      </w:r>
      <w:proofErr w:type="spellEnd"/>
      <w:r>
        <w:t xml:space="preserve"> праці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28.03.2003 року № 83)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та </w:t>
      </w:r>
      <w:proofErr w:type="spellStart"/>
      <w:r>
        <w:t>підприємством-перевізником</w:t>
      </w:r>
      <w:proofErr w:type="spellEnd"/>
      <w:r>
        <w:t>;</w:t>
      </w:r>
    </w:p>
    <w:p w:rsidR="00E404EF" w:rsidRDefault="00E404EF" w:rsidP="00E404EF">
      <w:pPr>
        <w:pStyle w:val="NormalWeb"/>
        <w:tabs>
          <w:tab w:val="left" w:pos="1248"/>
        </w:tabs>
        <w:spacing w:before="0" w:after="0"/>
        <w:ind w:right="-6" w:firstLine="709"/>
        <w:jc w:val="both"/>
        <w:textAlignment w:val="baseline"/>
      </w:pPr>
      <w:r>
        <w:t>- до 20 числа здійснює реєстрацію фінансових та бюджетних зобов</w:t>
      </w:r>
      <w:r w:rsidRPr="000A17C0">
        <w:t>’язань в органах Державної казначейської служби України в межах виділених бюджетних призначень</w:t>
      </w:r>
      <w:r>
        <w:t xml:space="preserve">; </w:t>
      </w:r>
    </w:p>
    <w:p w:rsidR="00E404EF" w:rsidRDefault="00E404EF" w:rsidP="00E404EF">
      <w:pPr>
        <w:pStyle w:val="NormalWeb"/>
        <w:tabs>
          <w:tab w:val="left" w:pos="1248"/>
        </w:tabs>
        <w:spacing w:before="0" w:after="0"/>
        <w:ind w:right="-6" w:firstLine="708"/>
        <w:jc w:val="both"/>
        <w:textAlignment w:val="baseline"/>
      </w:pPr>
      <w:r>
        <w:t>- п</w:t>
      </w:r>
      <w:r w:rsidRPr="000A17C0">
        <w:t xml:space="preserve">ри надходженні фінансування управління праці та соціального захисту  населення </w:t>
      </w:r>
      <w:r>
        <w:t>протягом 5 календарних днів</w:t>
      </w:r>
      <w:r w:rsidRPr="000A17C0">
        <w:t xml:space="preserve"> проводить відшкодування</w:t>
      </w:r>
      <w:r w:rsidRPr="00BA4D4B">
        <w:t xml:space="preserve"> компенсаційн</w:t>
      </w:r>
      <w:r>
        <w:t>их</w:t>
      </w:r>
      <w:r w:rsidRPr="00BA4D4B">
        <w:t xml:space="preserve">  виплат за пільговий  проїзд окремих категорій громадян</w:t>
      </w:r>
      <w:r>
        <w:t xml:space="preserve">  в межах одержаних коштів;</w:t>
      </w:r>
    </w:p>
    <w:p w:rsidR="00E404EF" w:rsidRDefault="00E404EF" w:rsidP="00E404EF">
      <w:pPr>
        <w:pStyle w:val="NormalWeb"/>
        <w:tabs>
          <w:tab w:val="left" w:pos="1248"/>
        </w:tabs>
        <w:spacing w:before="0" w:after="0"/>
        <w:ind w:right="-6" w:firstLine="708"/>
        <w:jc w:val="both"/>
        <w:textAlignment w:val="baseline"/>
      </w:pPr>
      <w:r>
        <w:t xml:space="preserve">3.5.  </w:t>
      </w:r>
      <w:r w:rsidRPr="00C744F4">
        <w:t xml:space="preserve">У разі скорочення (збільшення) обсягу затверджених в бюджеті асигнувань на компенсаційні виплати за пільговий проїзд окремих категорій громадян </w:t>
      </w:r>
      <w:r>
        <w:t xml:space="preserve">управління праці та соціального захисту населення </w:t>
      </w:r>
      <w:r w:rsidRPr="00C744F4">
        <w:t>вживає заходи щодо приведення договірних зобов’язань з підприємствами – перевізниками та обсягів бюджетних зобов’язань у відповідність до уточнених обсягів бюджетних асигнувань.</w:t>
      </w:r>
    </w:p>
    <w:p w:rsidR="00E404EF" w:rsidRPr="00CD6089" w:rsidRDefault="00E404EF" w:rsidP="00E404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15" w:firstLine="708"/>
        <w:jc w:val="both"/>
        <w:textAlignment w:val="baseline"/>
      </w:pPr>
    </w:p>
    <w:p w:rsidR="00E404EF" w:rsidRPr="00561215" w:rsidRDefault="00E404EF" w:rsidP="00E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61215">
        <w:rPr>
          <w:lang w:val="uk-UA"/>
        </w:rPr>
        <w:t xml:space="preserve">            </w:t>
      </w:r>
    </w:p>
    <w:p w:rsidR="00E404EF" w:rsidRPr="00561215" w:rsidRDefault="00E404EF" w:rsidP="00E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E404EF" w:rsidRPr="00561215" w:rsidRDefault="00E404EF" w:rsidP="00E40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61215">
        <w:rPr>
          <w:lang w:val="uk-UA"/>
        </w:rPr>
        <w:tab/>
      </w:r>
    </w:p>
    <w:p w:rsidR="00E404EF" w:rsidRDefault="00E404EF" w:rsidP="00E40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Керуючий</w:t>
      </w:r>
      <w:proofErr w:type="spellEnd"/>
      <w:r>
        <w:t xml:space="preserve"> справами </w:t>
      </w:r>
    </w:p>
    <w:p w:rsidR="00E404EF" w:rsidRPr="001B66D3" w:rsidRDefault="00E404EF" w:rsidP="00E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                                     </w:t>
      </w:r>
      <w:r>
        <w:tab/>
      </w:r>
      <w:r>
        <w:tab/>
      </w:r>
      <w:r>
        <w:tab/>
        <w:t>Ю. САБІЙ</w:t>
      </w:r>
    </w:p>
    <w:p w:rsidR="00E404EF" w:rsidRDefault="00E404EF" w:rsidP="00E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404EF" w:rsidRDefault="00E404EF" w:rsidP="00E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404EF" w:rsidRDefault="00E404EF" w:rsidP="00E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Начальник управління праці та   </w:t>
      </w:r>
    </w:p>
    <w:p w:rsidR="00E404EF" w:rsidRDefault="00E404EF" w:rsidP="00E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соціального захисту насе</w:t>
      </w:r>
      <w:r>
        <w:t xml:space="preserve">лення                    </w:t>
      </w:r>
      <w:bookmarkStart w:id="0" w:name="_GoBack"/>
      <w:bookmarkEnd w:id="0"/>
      <w:r>
        <w:tab/>
      </w:r>
      <w:r>
        <w:tab/>
      </w:r>
      <w:r>
        <w:tab/>
        <w:t>С. В</w:t>
      </w:r>
      <w:r>
        <w:rPr>
          <w:lang w:val="uk-UA"/>
        </w:rPr>
        <w:t>ОРОНЕЦЬКИЙ</w:t>
      </w:r>
      <w:r>
        <w:t xml:space="preserve">      </w:t>
      </w:r>
    </w:p>
    <w:p w:rsidR="00D06134" w:rsidRDefault="00D06134"/>
    <w:sectPr w:rsidR="00D0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F"/>
    <w:rsid w:val="00D06134"/>
    <w:rsid w:val="00E4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D824-1A78-4E8D-9E66-5DC8CA29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rsid w:val="00E404EF"/>
    <w:pPr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uk-UA" w:bidi="hi-IN"/>
    </w:rPr>
  </w:style>
  <w:style w:type="character" w:styleId="a3">
    <w:name w:val="Emphasis"/>
    <w:qFormat/>
    <w:rsid w:val="00E404EF"/>
    <w:rPr>
      <w:i/>
      <w:iCs/>
    </w:rPr>
  </w:style>
  <w:style w:type="paragraph" w:styleId="HTML">
    <w:name w:val="HTML Preformatted"/>
    <w:basedOn w:val="a"/>
    <w:link w:val="HTML0"/>
    <w:rsid w:val="00E4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E404EF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2020-12-30T10:02:00Z</dcterms:created>
  <dcterms:modified xsi:type="dcterms:W3CDTF">2020-12-30T10:03:00Z</dcterms:modified>
</cp:coreProperties>
</file>