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28" w:rsidRDefault="00BD2D28" w:rsidP="00BD2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BC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D2D28" w:rsidRDefault="00BD2D28" w:rsidP="00BD2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</w:p>
    <w:p w:rsidR="00BD2D28" w:rsidRPr="00DA7BC4" w:rsidRDefault="00BD2D28" w:rsidP="00BD2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комітету №</w:t>
      </w:r>
      <w:r w:rsidR="00B03179">
        <w:rPr>
          <w:rFonts w:ascii="Times New Roman" w:hAnsi="Times New Roman" w:cs="Times New Roman"/>
          <w:sz w:val="24"/>
          <w:szCs w:val="24"/>
        </w:rPr>
        <w:t xml:space="preserve"> 333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B03179">
        <w:rPr>
          <w:rFonts w:ascii="Times New Roman" w:hAnsi="Times New Roman" w:cs="Times New Roman"/>
          <w:sz w:val="24"/>
          <w:szCs w:val="24"/>
        </w:rPr>
        <w:t>08.04.2021</w:t>
      </w:r>
    </w:p>
    <w:p w:rsidR="00C754E8" w:rsidRPr="006306A6" w:rsidRDefault="00C6072B" w:rsidP="00C75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C754E8" w:rsidRPr="006306A6">
        <w:rPr>
          <w:rFonts w:ascii="Times New Roman" w:hAnsi="Times New Roman" w:cs="Times New Roman"/>
          <w:b/>
          <w:sz w:val="24"/>
          <w:szCs w:val="24"/>
        </w:rPr>
        <w:t xml:space="preserve"> влаштування огорож земельних ділянок</w:t>
      </w:r>
      <w:r w:rsidR="0017653B">
        <w:rPr>
          <w:rFonts w:ascii="Times New Roman" w:hAnsi="Times New Roman" w:cs="Times New Roman"/>
          <w:b/>
          <w:sz w:val="24"/>
          <w:szCs w:val="24"/>
        </w:rPr>
        <w:t xml:space="preserve"> на території Хмельницької міської територіальної громади</w:t>
      </w:r>
    </w:p>
    <w:p w:rsidR="00C754E8" w:rsidRDefault="00C754E8" w:rsidP="00C754E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A6">
        <w:rPr>
          <w:rFonts w:ascii="Times New Roman" w:hAnsi="Times New Roman" w:cs="Times New Roman"/>
          <w:b/>
          <w:sz w:val="24"/>
          <w:szCs w:val="24"/>
        </w:rPr>
        <w:t>Загальні положення.</w:t>
      </w:r>
      <w:bookmarkStart w:id="0" w:name="_GoBack"/>
      <w:bookmarkEnd w:id="0"/>
    </w:p>
    <w:p w:rsidR="00EE56B2" w:rsidRPr="006306A6" w:rsidRDefault="00EE56B2" w:rsidP="00EE5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54E8" w:rsidRPr="00C05D53" w:rsidRDefault="00C754E8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1.1. Порядок встановлення огорож </w:t>
      </w:r>
      <w:r w:rsidR="00EE3B38">
        <w:rPr>
          <w:rFonts w:ascii="Times New Roman" w:hAnsi="Times New Roman" w:cs="Times New Roman"/>
          <w:sz w:val="23"/>
          <w:szCs w:val="23"/>
        </w:rPr>
        <w:t xml:space="preserve">земельних ділянок </w:t>
      </w:r>
      <w:r w:rsidR="0017653B" w:rsidRPr="0017653B">
        <w:rPr>
          <w:rFonts w:ascii="Times New Roman" w:hAnsi="Times New Roman" w:cs="Times New Roman"/>
          <w:sz w:val="23"/>
          <w:szCs w:val="23"/>
        </w:rPr>
        <w:t>на території Хмельницької міської територіальної громади</w:t>
      </w:r>
      <w:r w:rsidR="0017653B" w:rsidRPr="00C05D53">
        <w:rPr>
          <w:rFonts w:ascii="Times New Roman" w:hAnsi="Times New Roman" w:cs="Times New Roman"/>
          <w:sz w:val="23"/>
          <w:szCs w:val="23"/>
        </w:rPr>
        <w:t xml:space="preserve"> </w:t>
      </w:r>
      <w:r w:rsidRPr="00C05D53">
        <w:rPr>
          <w:rFonts w:ascii="Times New Roman" w:hAnsi="Times New Roman" w:cs="Times New Roman"/>
          <w:sz w:val="23"/>
          <w:szCs w:val="23"/>
        </w:rPr>
        <w:t xml:space="preserve">(далі – Порядок) розроблений відповідно до законів України </w:t>
      </w:r>
      <w:r w:rsidR="00261C6B">
        <w:rPr>
          <w:rFonts w:ascii="Times New Roman" w:hAnsi="Times New Roman" w:cs="Times New Roman"/>
          <w:sz w:val="23"/>
          <w:szCs w:val="23"/>
        </w:rPr>
        <w:t xml:space="preserve">«Про регулювання містобудівної документації», </w:t>
      </w:r>
      <w:r w:rsidRPr="00C05D53">
        <w:rPr>
          <w:rFonts w:ascii="Times New Roman" w:hAnsi="Times New Roman" w:cs="Times New Roman"/>
          <w:sz w:val="23"/>
          <w:szCs w:val="23"/>
        </w:rPr>
        <w:t xml:space="preserve">«Про місцеве самоврядування в Україні» та «Про благоустрій населених пунктів», ДБН </w:t>
      </w:r>
      <w:r w:rsidR="00261C6B">
        <w:rPr>
          <w:rFonts w:ascii="Times New Roman" w:hAnsi="Times New Roman" w:cs="Times New Roman"/>
          <w:sz w:val="23"/>
          <w:szCs w:val="23"/>
        </w:rPr>
        <w:t>Б.2.2-12:2019</w:t>
      </w:r>
      <w:r w:rsidRPr="00C05D53">
        <w:rPr>
          <w:rFonts w:ascii="Times New Roman" w:hAnsi="Times New Roman" w:cs="Times New Roman"/>
          <w:sz w:val="23"/>
          <w:szCs w:val="23"/>
        </w:rPr>
        <w:t xml:space="preserve"> «</w:t>
      </w:r>
      <w:r w:rsidR="00261C6B">
        <w:rPr>
          <w:rFonts w:ascii="Times New Roman" w:hAnsi="Times New Roman" w:cs="Times New Roman"/>
          <w:sz w:val="23"/>
          <w:szCs w:val="23"/>
        </w:rPr>
        <w:t>Планування та забудова територій</w:t>
      </w:r>
      <w:r w:rsidR="00C6072B">
        <w:rPr>
          <w:rFonts w:ascii="Times New Roman" w:hAnsi="Times New Roman" w:cs="Times New Roman"/>
          <w:sz w:val="23"/>
          <w:szCs w:val="23"/>
        </w:rPr>
        <w:t>».</w:t>
      </w:r>
    </w:p>
    <w:p w:rsidR="008333AB" w:rsidRPr="00C05D53" w:rsidRDefault="008333AB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754E8" w:rsidRPr="00C05D53" w:rsidRDefault="00C754E8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1.2. Цей порядок регулює встановлення огорож з врахуванням існуючих архітектурних традицій, функціонально-планувальних вимог до забудови вулиць, типології елементів огорож.</w:t>
      </w:r>
    </w:p>
    <w:p w:rsidR="008333AB" w:rsidRPr="00C05D53" w:rsidRDefault="008333AB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754E8" w:rsidRPr="00C05D53" w:rsidRDefault="00C754E8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1.3. Дія цього Порядку поширюється на всі</w:t>
      </w:r>
      <w:r w:rsidR="00EE3B38">
        <w:rPr>
          <w:rFonts w:ascii="Times New Roman" w:hAnsi="Times New Roman" w:cs="Times New Roman"/>
          <w:sz w:val="23"/>
          <w:szCs w:val="23"/>
        </w:rPr>
        <w:t>х</w:t>
      </w:r>
      <w:r w:rsidRPr="00C05D53">
        <w:rPr>
          <w:rFonts w:ascii="Times New Roman" w:hAnsi="Times New Roman" w:cs="Times New Roman"/>
          <w:sz w:val="23"/>
          <w:szCs w:val="23"/>
        </w:rPr>
        <w:t xml:space="preserve"> юридичн</w:t>
      </w:r>
      <w:r w:rsidR="00EE3B38">
        <w:rPr>
          <w:rFonts w:ascii="Times New Roman" w:hAnsi="Times New Roman" w:cs="Times New Roman"/>
          <w:sz w:val="23"/>
          <w:szCs w:val="23"/>
        </w:rPr>
        <w:t>их</w:t>
      </w:r>
      <w:r w:rsidRPr="00C05D53">
        <w:rPr>
          <w:rFonts w:ascii="Times New Roman" w:hAnsi="Times New Roman" w:cs="Times New Roman"/>
          <w:sz w:val="23"/>
          <w:szCs w:val="23"/>
        </w:rPr>
        <w:t xml:space="preserve"> та фізичн</w:t>
      </w:r>
      <w:r w:rsidR="00EE3B38">
        <w:rPr>
          <w:rFonts w:ascii="Times New Roman" w:hAnsi="Times New Roman" w:cs="Times New Roman"/>
          <w:sz w:val="23"/>
          <w:szCs w:val="23"/>
        </w:rPr>
        <w:t>их</w:t>
      </w:r>
      <w:r w:rsidRPr="00C05D53">
        <w:rPr>
          <w:rFonts w:ascii="Times New Roman" w:hAnsi="Times New Roman" w:cs="Times New Roman"/>
          <w:sz w:val="23"/>
          <w:szCs w:val="23"/>
        </w:rPr>
        <w:t xml:space="preserve"> ос</w:t>
      </w:r>
      <w:r w:rsidR="00EE3B38">
        <w:rPr>
          <w:rFonts w:ascii="Times New Roman" w:hAnsi="Times New Roman" w:cs="Times New Roman"/>
          <w:sz w:val="23"/>
          <w:szCs w:val="23"/>
        </w:rPr>
        <w:t>іб</w:t>
      </w:r>
      <w:r w:rsidRPr="00C05D53">
        <w:rPr>
          <w:rFonts w:ascii="Times New Roman" w:hAnsi="Times New Roman" w:cs="Times New Roman"/>
          <w:sz w:val="23"/>
          <w:szCs w:val="23"/>
        </w:rPr>
        <w:t xml:space="preserve">, які мають у користуванні чи у власності земельні ділянки, </w:t>
      </w:r>
      <w:r w:rsidR="00C6072B">
        <w:rPr>
          <w:rFonts w:ascii="Times New Roman" w:hAnsi="Times New Roman" w:cs="Times New Roman"/>
          <w:sz w:val="23"/>
          <w:szCs w:val="23"/>
        </w:rPr>
        <w:t>та</w:t>
      </w:r>
      <w:r w:rsidR="00EE56B2">
        <w:rPr>
          <w:rFonts w:ascii="Times New Roman" w:hAnsi="Times New Roman" w:cs="Times New Roman"/>
          <w:sz w:val="23"/>
          <w:szCs w:val="23"/>
        </w:rPr>
        <w:t xml:space="preserve"> мають намір встановити огорожі</w:t>
      </w:r>
      <w:r w:rsidRPr="00C05D53">
        <w:rPr>
          <w:rFonts w:ascii="Times New Roman" w:hAnsi="Times New Roman" w:cs="Times New Roman"/>
          <w:sz w:val="23"/>
          <w:szCs w:val="23"/>
        </w:rPr>
        <w:t>.</w:t>
      </w:r>
    </w:p>
    <w:p w:rsidR="008333AB" w:rsidRPr="00C05D53" w:rsidRDefault="008333AB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754E8" w:rsidRPr="00C05D53" w:rsidRDefault="00C754E8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1.4. У цьому </w:t>
      </w:r>
      <w:r w:rsidR="00C95714" w:rsidRPr="00C05D53">
        <w:rPr>
          <w:rFonts w:ascii="Times New Roman" w:hAnsi="Times New Roman" w:cs="Times New Roman"/>
          <w:sz w:val="23"/>
          <w:szCs w:val="23"/>
        </w:rPr>
        <w:t>П</w:t>
      </w:r>
      <w:r w:rsidRPr="00C05D53">
        <w:rPr>
          <w:rFonts w:ascii="Times New Roman" w:hAnsi="Times New Roman" w:cs="Times New Roman"/>
          <w:sz w:val="23"/>
          <w:szCs w:val="23"/>
        </w:rPr>
        <w:t xml:space="preserve">орядку </w:t>
      </w:r>
      <w:r w:rsidR="00C95714" w:rsidRPr="00C05D53">
        <w:rPr>
          <w:rFonts w:ascii="Times New Roman" w:hAnsi="Times New Roman" w:cs="Times New Roman"/>
          <w:sz w:val="23"/>
          <w:szCs w:val="23"/>
        </w:rPr>
        <w:t>наведені нижче терміни вживаються у такому значенні:</w:t>
      </w:r>
    </w:p>
    <w:p w:rsidR="00C95714" w:rsidRPr="00C05D53" w:rsidRDefault="00C95714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- власник земельної ділянки – юридична </w:t>
      </w:r>
      <w:r w:rsidR="00EE3B38">
        <w:rPr>
          <w:rFonts w:ascii="Times New Roman" w:hAnsi="Times New Roman" w:cs="Times New Roman"/>
          <w:sz w:val="23"/>
          <w:szCs w:val="23"/>
        </w:rPr>
        <w:t>або</w:t>
      </w:r>
      <w:r w:rsidRPr="00C05D53">
        <w:rPr>
          <w:rFonts w:ascii="Times New Roman" w:hAnsi="Times New Roman" w:cs="Times New Roman"/>
          <w:sz w:val="23"/>
          <w:szCs w:val="23"/>
        </w:rPr>
        <w:t xml:space="preserve"> фізична особ</w:t>
      </w:r>
      <w:r w:rsidR="00C6072B">
        <w:rPr>
          <w:rFonts w:ascii="Times New Roman" w:hAnsi="Times New Roman" w:cs="Times New Roman"/>
          <w:sz w:val="23"/>
          <w:szCs w:val="23"/>
        </w:rPr>
        <w:t>а</w:t>
      </w:r>
      <w:r w:rsidRPr="00C05D53">
        <w:rPr>
          <w:rFonts w:ascii="Times New Roman" w:hAnsi="Times New Roman" w:cs="Times New Roman"/>
          <w:sz w:val="23"/>
          <w:szCs w:val="23"/>
        </w:rPr>
        <w:t>, як</w:t>
      </w:r>
      <w:r w:rsidR="00C6072B">
        <w:rPr>
          <w:rFonts w:ascii="Times New Roman" w:hAnsi="Times New Roman" w:cs="Times New Roman"/>
          <w:sz w:val="23"/>
          <w:szCs w:val="23"/>
        </w:rPr>
        <w:t>а</w:t>
      </w:r>
      <w:r w:rsidRPr="00C05D53">
        <w:rPr>
          <w:rFonts w:ascii="Times New Roman" w:hAnsi="Times New Roman" w:cs="Times New Roman"/>
          <w:sz w:val="23"/>
          <w:szCs w:val="23"/>
        </w:rPr>
        <w:t xml:space="preserve"> відповідно до закону набул</w:t>
      </w:r>
      <w:r w:rsidR="00C6072B">
        <w:rPr>
          <w:rFonts w:ascii="Times New Roman" w:hAnsi="Times New Roman" w:cs="Times New Roman"/>
          <w:sz w:val="23"/>
          <w:szCs w:val="23"/>
        </w:rPr>
        <w:t>а</w:t>
      </w:r>
      <w:r w:rsidRPr="00C05D53">
        <w:rPr>
          <w:rFonts w:ascii="Times New Roman" w:hAnsi="Times New Roman" w:cs="Times New Roman"/>
          <w:sz w:val="23"/>
          <w:szCs w:val="23"/>
        </w:rPr>
        <w:t xml:space="preserve"> права власності на землю, а також територіальні громади та держава щодо земель комунальної та державної власності відповідно;</w:t>
      </w:r>
    </w:p>
    <w:p w:rsidR="00C95714" w:rsidRPr="00C05D53" w:rsidRDefault="00C95714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- землекористувач – </w:t>
      </w:r>
      <w:r w:rsidR="00C6072B">
        <w:rPr>
          <w:rFonts w:ascii="Times New Roman" w:hAnsi="Times New Roman" w:cs="Times New Roman"/>
          <w:sz w:val="23"/>
          <w:szCs w:val="23"/>
        </w:rPr>
        <w:t>фізична</w:t>
      </w:r>
      <w:r w:rsidRPr="00C05D53">
        <w:rPr>
          <w:rFonts w:ascii="Times New Roman" w:hAnsi="Times New Roman" w:cs="Times New Roman"/>
          <w:sz w:val="23"/>
          <w:szCs w:val="23"/>
        </w:rPr>
        <w:t xml:space="preserve"> або юридична особа, яким у встановленому законом порядку земельну ділянк</w:t>
      </w:r>
      <w:r w:rsidR="00EE56B2">
        <w:rPr>
          <w:rFonts w:ascii="Times New Roman" w:hAnsi="Times New Roman" w:cs="Times New Roman"/>
          <w:sz w:val="23"/>
          <w:szCs w:val="23"/>
        </w:rPr>
        <w:t>у передано у користування;</w:t>
      </w:r>
    </w:p>
    <w:p w:rsidR="00EE56B2" w:rsidRPr="00C05D53" w:rsidRDefault="00EE56B2" w:rsidP="00EE56B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- заявник – юридична чи фізична особа, яка має намір встановити огорожу;</w:t>
      </w:r>
    </w:p>
    <w:p w:rsidR="008333AB" w:rsidRPr="00C05D53" w:rsidRDefault="008333AB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95714" w:rsidRPr="00C05D53" w:rsidRDefault="00C95714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1.5. Дія цього Порядку не розповсюджується на</w:t>
      </w:r>
      <w:r w:rsidR="00EE56B2">
        <w:rPr>
          <w:rFonts w:ascii="Times New Roman" w:hAnsi="Times New Roman" w:cs="Times New Roman"/>
          <w:sz w:val="23"/>
          <w:szCs w:val="23"/>
        </w:rPr>
        <w:t xml:space="preserve"> влаштування </w:t>
      </w:r>
      <w:r w:rsidR="00C6072B">
        <w:rPr>
          <w:rFonts w:ascii="Times New Roman" w:hAnsi="Times New Roman" w:cs="Times New Roman"/>
          <w:sz w:val="23"/>
          <w:szCs w:val="23"/>
        </w:rPr>
        <w:t>огоро</w:t>
      </w:r>
      <w:r w:rsidR="00EE3B38">
        <w:rPr>
          <w:rFonts w:ascii="Times New Roman" w:hAnsi="Times New Roman" w:cs="Times New Roman"/>
          <w:sz w:val="23"/>
          <w:szCs w:val="23"/>
        </w:rPr>
        <w:t>ж</w:t>
      </w:r>
      <w:r w:rsidR="00C6072B">
        <w:rPr>
          <w:rFonts w:ascii="Times New Roman" w:hAnsi="Times New Roman" w:cs="Times New Roman"/>
          <w:sz w:val="23"/>
          <w:szCs w:val="23"/>
        </w:rPr>
        <w:t xml:space="preserve"> заводів, фабрик, кладовищ, монастирів, закладів освіти та охорони здоров’я, режимних об’єктів (військові частини та об’єкти пенітенціарного  призн</w:t>
      </w:r>
      <w:r w:rsidR="000E0444">
        <w:rPr>
          <w:rFonts w:ascii="Times New Roman" w:hAnsi="Times New Roman" w:cs="Times New Roman"/>
          <w:sz w:val="23"/>
          <w:szCs w:val="23"/>
        </w:rPr>
        <w:t>а</w:t>
      </w:r>
      <w:r w:rsidR="00C6072B">
        <w:rPr>
          <w:rFonts w:ascii="Times New Roman" w:hAnsi="Times New Roman" w:cs="Times New Roman"/>
          <w:sz w:val="23"/>
          <w:szCs w:val="23"/>
        </w:rPr>
        <w:t>чення)</w:t>
      </w:r>
      <w:r w:rsidRPr="00C05D53">
        <w:rPr>
          <w:rFonts w:ascii="Times New Roman" w:hAnsi="Times New Roman" w:cs="Times New Roman"/>
          <w:sz w:val="23"/>
          <w:szCs w:val="23"/>
        </w:rPr>
        <w:t>.</w:t>
      </w:r>
    </w:p>
    <w:p w:rsidR="00C95714" w:rsidRPr="00C05D53" w:rsidRDefault="00C95714" w:rsidP="00C754E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C95714" w:rsidRPr="00C05D53" w:rsidRDefault="00C95714" w:rsidP="00C9571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5D53">
        <w:rPr>
          <w:rFonts w:ascii="Times New Roman" w:hAnsi="Times New Roman" w:cs="Times New Roman"/>
          <w:b/>
          <w:sz w:val="23"/>
          <w:szCs w:val="23"/>
        </w:rPr>
        <w:t>Планувальні вимоги до встановлення огорож.</w:t>
      </w:r>
    </w:p>
    <w:p w:rsidR="008333AB" w:rsidRPr="00C05D53" w:rsidRDefault="008333AB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2.1.  Огорожі земельних ділянок необхідно встановлювати по межі земельних ділянок, визначених документами на власність або користування.</w:t>
      </w:r>
    </w:p>
    <w:p w:rsidR="008333AB" w:rsidRPr="00C05D53" w:rsidRDefault="008333AB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2.2. Встановлення огорожі між суміжними земельними ділянками окремих власників (землекористувачів), конструкція якої передбачає часткове втручання на суміжну земельну ділянку, можливе при умові нотаріально завіреної </w:t>
      </w:r>
      <w:r w:rsidR="006306A6" w:rsidRPr="00C05D53">
        <w:rPr>
          <w:rFonts w:ascii="Times New Roman" w:hAnsi="Times New Roman" w:cs="Times New Roman"/>
          <w:sz w:val="23"/>
          <w:szCs w:val="23"/>
        </w:rPr>
        <w:t>з</w:t>
      </w:r>
      <w:r w:rsidR="00EE56B2">
        <w:rPr>
          <w:rFonts w:ascii="Times New Roman" w:hAnsi="Times New Roman" w:cs="Times New Roman"/>
          <w:sz w:val="23"/>
          <w:szCs w:val="23"/>
        </w:rPr>
        <w:t xml:space="preserve">годи власника/користувача </w:t>
      </w:r>
      <w:r w:rsidRPr="00C05D53">
        <w:rPr>
          <w:rFonts w:ascii="Times New Roman" w:hAnsi="Times New Roman" w:cs="Times New Roman"/>
          <w:sz w:val="23"/>
          <w:szCs w:val="23"/>
        </w:rPr>
        <w:t>суміжної ділянки.</w:t>
      </w:r>
    </w:p>
    <w:p w:rsidR="008333AB" w:rsidRPr="00C05D53" w:rsidRDefault="008333AB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2.3. У випадку відсутності згоди власника</w:t>
      </w:r>
      <w:r w:rsidR="00EE56B2">
        <w:rPr>
          <w:rFonts w:ascii="Times New Roman" w:hAnsi="Times New Roman" w:cs="Times New Roman"/>
          <w:sz w:val="23"/>
          <w:szCs w:val="23"/>
        </w:rPr>
        <w:t xml:space="preserve">/користувача </w:t>
      </w:r>
      <w:r w:rsidRPr="00C05D53">
        <w:rPr>
          <w:rFonts w:ascii="Times New Roman" w:hAnsi="Times New Roman" w:cs="Times New Roman"/>
          <w:sz w:val="23"/>
          <w:szCs w:val="23"/>
        </w:rPr>
        <w:t>суміжної земельної ділянки огорожа встановлюється у межах власної (орендованої) земельної ділянки.</w:t>
      </w:r>
    </w:p>
    <w:p w:rsidR="008333AB" w:rsidRPr="00C05D53" w:rsidRDefault="008333AB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2.4. У випадку розміщення будівлі (споруди) по межі ділянки необхідно передбачити встановлення огорожі з примиканням до фасаду будинку.</w:t>
      </w:r>
    </w:p>
    <w:p w:rsidR="008333AB" w:rsidRPr="00C05D53" w:rsidRDefault="00246FE1" w:rsidP="00246FE1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5D53">
        <w:rPr>
          <w:rFonts w:ascii="Times New Roman" w:hAnsi="Times New Roman" w:cs="Times New Roman"/>
          <w:b/>
          <w:sz w:val="23"/>
          <w:szCs w:val="23"/>
        </w:rPr>
        <w:t>3. Естетично-технічні вимоги до огорож.</w:t>
      </w:r>
    </w:p>
    <w:p w:rsidR="00246FE1" w:rsidRPr="00C05D53" w:rsidRDefault="00246FE1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3.1. Огорожі земельних ділянок повинні відповідати художньо-естетичним вимогам</w:t>
      </w:r>
      <w:r w:rsidR="007765EF" w:rsidRPr="00C05D53">
        <w:rPr>
          <w:rFonts w:ascii="Times New Roman" w:hAnsi="Times New Roman" w:cs="Times New Roman"/>
          <w:sz w:val="23"/>
          <w:szCs w:val="23"/>
        </w:rPr>
        <w:t>, органічно вписуватись в існуюче середовище, створювати єдиний гармонійний ансамбль з будівлею.</w:t>
      </w:r>
    </w:p>
    <w:p w:rsidR="007765EF" w:rsidRPr="00C05D53" w:rsidRDefault="007765EF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lastRenderedPageBreak/>
        <w:t>3.2. Проектна документація на встановлення огорожі виконується ліцензованою проектною організацією.</w:t>
      </w:r>
    </w:p>
    <w:p w:rsidR="007765EF" w:rsidRPr="006A0CAF" w:rsidRDefault="007765EF" w:rsidP="006A0CAF">
      <w:pPr>
        <w:pStyle w:val="1"/>
        <w:shd w:val="clear" w:color="auto" w:fill="FFFFFF"/>
        <w:spacing w:before="225" w:beforeAutospacing="0" w:after="225" w:afterAutospacing="0"/>
        <w:ind w:left="675"/>
        <w:jc w:val="both"/>
        <w:textAlignment w:val="baseline"/>
        <w:rPr>
          <w:b w:val="0"/>
          <w:sz w:val="23"/>
          <w:szCs w:val="23"/>
        </w:rPr>
      </w:pPr>
      <w:r w:rsidRPr="00781AC1">
        <w:rPr>
          <w:b w:val="0"/>
          <w:sz w:val="23"/>
          <w:szCs w:val="23"/>
        </w:rPr>
        <w:t xml:space="preserve">3.3. </w:t>
      </w:r>
      <w:r w:rsidR="009B5D6F" w:rsidRPr="00781AC1">
        <w:rPr>
          <w:b w:val="0"/>
          <w:sz w:val="23"/>
          <w:szCs w:val="23"/>
        </w:rPr>
        <w:t xml:space="preserve"> </w:t>
      </w:r>
      <w:r w:rsidRPr="00781AC1">
        <w:rPr>
          <w:b w:val="0"/>
          <w:sz w:val="23"/>
          <w:szCs w:val="23"/>
        </w:rPr>
        <w:t>Висота огорожі повинна відповідати вимогам</w:t>
      </w:r>
      <w:r w:rsidRPr="00C05D53">
        <w:rPr>
          <w:sz w:val="23"/>
          <w:szCs w:val="23"/>
        </w:rPr>
        <w:t xml:space="preserve"> </w:t>
      </w:r>
      <w:r w:rsidR="006A0CAF" w:rsidRPr="006A0CAF">
        <w:rPr>
          <w:b w:val="0"/>
          <w:bCs w:val="0"/>
          <w:color w:val="000000"/>
          <w:sz w:val="23"/>
          <w:szCs w:val="23"/>
        </w:rPr>
        <w:t xml:space="preserve">ДСТУ-Н Б В.2.6-188: 2013 </w:t>
      </w:r>
      <w:r w:rsidR="006A0CAF">
        <w:rPr>
          <w:b w:val="0"/>
          <w:bCs w:val="0"/>
          <w:color w:val="000000"/>
          <w:sz w:val="23"/>
          <w:szCs w:val="23"/>
        </w:rPr>
        <w:t>«</w:t>
      </w:r>
      <w:r w:rsidR="006A0CAF" w:rsidRPr="006A0CAF">
        <w:rPr>
          <w:b w:val="0"/>
          <w:bCs w:val="0"/>
          <w:color w:val="000000"/>
          <w:sz w:val="23"/>
          <w:szCs w:val="23"/>
        </w:rPr>
        <w:t>Настанова з проектування огорож майданчиків і ділянок підприємств, будинків і споруд»</w:t>
      </w:r>
      <w:r w:rsidRPr="006A0CAF">
        <w:rPr>
          <w:b w:val="0"/>
          <w:sz w:val="23"/>
          <w:szCs w:val="23"/>
        </w:rPr>
        <w:t>, але не перевищувати 2,0 м. від рівня поверхні землі (не враховуючи висоту огорожі, що служить підпірною стінкою).</w:t>
      </w:r>
    </w:p>
    <w:p w:rsidR="007765EF" w:rsidRPr="00C05D53" w:rsidRDefault="007765EF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3.4. </w:t>
      </w:r>
      <w:r w:rsidR="009B5D6F" w:rsidRPr="00C05D53">
        <w:rPr>
          <w:rFonts w:ascii="Times New Roman" w:hAnsi="Times New Roman" w:cs="Times New Roman"/>
          <w:sz w:val="23"/>
          <w:szCs w:val="23"/>
        </w:rPr>
        <w:t xml:space="preserve"> </w:t>
      </w:r>
      <w:r w:rsidRPr="00C05D53">
        <w:rPr>
          <w:rFonts w:ascii="Times New Roman" w:hAnsi="Times New Roman" w:cs="Times New Roman"/>
          <w:sz w:val="23"/>
          <w:szCs w:val="23"/>
        </w:rPr>
        <w:t>Нижня, цокольна частина огорожі може бути глухою, висота якої не повинна перевищувати 1,40 м.</w:t>
      </w:r>
    </w:p>
    <w:p w:rsidR="007765EF" w:rsidRPr="00C05D53" w:rsidRDefault="009B5D6F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3.5. </w:t>
      </w:r>
      <w:r w:rsidR="007765EF" w:rsidRPr="00C05D53">
        <w:rPr>
          <w:rFonts w:ascii="Times New Roman" w:hAnsi="Times New Roman" w:cs="Times New Roman"/>
          <w:sz w:val="23"/>
          <w:szCs w:val="23"/>
        </w:rPr>
        <w:t xml:space="preserve">Верхня частина огорожі повинна бути прозорою. Коефіцієнт прозорості (відношення прозорих частин огорожі до суцільних частин огорожі) повинен бути </w:t>
      </w:r>
      <w:r w:rsidR="00C05D53" w:rsidRPr="00C05D53">
        <w:rPr>
          <w:rFonts w:ascii="Times New Roman" w:hAnsi="Times New Roman" w:cs="Times New Roman"/>
          <w:sz w:val="23"/>
          <w:szCs w:val="23"/>
        </w:rPr>
        <w:t>більше за</w:t>
      </w:r>
      <w:r w:rsidR="007765EF" w:rsidRPr="00C05D53">
        <w:rPr>
          <w:rFonts w:ascii="Times New Roman" w:hAnsi="Times New Roman" w:cs="Times New Roman"/>
          <w:sz w:val="23"/>
          <w:szCs w:val="23"/>
        </w:rPr>
        <w:t xml:space="preserve"> 30 відсотків.</w:t>
      </w:r>
    </w:p>
    <w:p w:rsidR="007765EF" w:rsidRPr="00C05D53" w:rsidRDefault="007765EF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3.6. </w:t>
      </w:r>
      <w:r w:rsidR="009B5D6F" w:rsidRPr="00C05D53">
        <w:rPr>
          <w:rFonts w:ascii="Times New Roman" w:hAnsi="Times New Roman" w:cs="Times New Roman"/>
          <w:sz w:val="23"/>
          <w:szCs w:val="23"/>
        </w:rPr>
        <w:t xml:space="preserve">  </w:t>
      </w:r>
      <w:r w:rsidRPr="00C05D53">
        <w:rPr>
          <w:rFonts w:ascii="Times New Roman" w:hAnsi="Times New Roman" w:cs="Times New Roman"/>
          <w:sz w:val="23"/>
          <w:szCs w:val="23"/>
        </w:rPr>
        <w:t>Огорожа ділянок садибної забудови між сусідніми земельними ділянками</w:t>
      </w:r>
      <w:r w:rsidR="006306A6" w:rsidRPr="00C05D53">
        <w:rPr>
          <w:rFonts w:ascii="Times New Roman" w:hAnsi="Times New Roman" w:cs="Times New Roman"/>
          <w:sz w:val="23"/>
          <w:szCs w:val="23"/>
        </w:rPr>
        <w:t xml:space="preserve"> </w:t>
      </w:r>
      <w:r w:rsidRPr="00C05D53">
        <w:rPr>
          <w:rFonts w:ascii="Times New Roman" w:hAnsi="Times New Roman" w:cs="Times New Roman"/>
          <w:sz w:val="23"/>
          <w:szCs w:val="23"/>
        </w:rPr>
        <w:t>повинна бути прозорою. Цей пункт не поширюється</w:t>
      </w:r>
      <w:r w:rsidR="006306A6" w:rsidRPr="00C05D53">
        <w:rPr>
          <w:rFonts w:ascii="Times New Roman" w:hAnsi="Times New Roman" w:cs="Times New Roman"/>
          <w:sz w:val="23"/>
          <w:szCs w:val="23"/>
        </w:rPr>
        <w:t xml:space="preserve"> </w:t>
      </w:r>
      <w:r w:rsidRPr="00C05D53">
        <w:rPr>
          <w:rFonts w:ascii="Times New Roman" w:hAnsi="Times New Roman" w:cs="Times New Roman"/>
          <w:sz w:val="23"/>
          <w:szCs w:val="23"/>
        </w:rPr>
        <w:t xml:space="preserve">на випадки </w:t>
      </w:r>
      <w:r w:rsidR="006306A6" w:rsidRPr="00C05D53">
        <w:rPr>
          <w:rFonts w:ascii="Times New Roman" w:hAnsi="Times New Roman" w:cs="Times New Roman"/>
          <w:sz w:val="23"/>
          <w:szCs w:val="23"/>
        </w:rPr>
        <w:t>досягнення нотаріально завіреної письмової згоди між сусідами.</w:t>
      </w:r>
    </w:p>
    <w:p w:rsidR="002D494A" w:rsidRDefault="002D494A" w:rsidP="002D494A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</w:t>
      </w:r>
      <w:r w:rsidR="009B5D6F" w:rsidRPr="00C05D53">
        <w:rPr>
          <w:rFonts w:ascii="Times New Roman" w:hAnsi="Times New Roman" w:cs="Times New Roman"/>
          <w:sz w:val="23"/>
          <w:szCs w:val="23"/>
        </w:rPr>
        <w:t>. Для встановлення огорожі рекомендується використовувати природні та традиційні матеріали: камінь, личкувальну цеглу, бетон, дерево, а також металеві елементи – кований та прокатний метал, металеву сітку.</w:t>
      </w:r>
    </w:p>
    <w:p w:rsidR="002D494A" w:rsidRPr="00C05D53" w:rsidRDefault="002D494A" w:rsidP="002D494A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3.8.   </w:t>
      </w:r>
      <w:r>
        <w:rPr>
          <w:rFonts w:ascii="Times New Roman" w:hAnsi="Times New Roman" w:cs="Times New Roman"/>
          <w:sz w:val="23"/>
          <w:szCs w:val="23"/>
        </w:rPr>
        <w:t>Дане Положення</w:t>
      </w:r>
      <w:r w:rsidRPr="00C05D5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застосовується, без виключення, до</w:t>
      </w:r>
      <w:r w:rsidRPr="00C05D5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всіх </w:t>
      </w:r>
      <w:r w:rsidRPr="00C05D53">
        <w:rPr>
          <w:rFonts w:ascii="Times New Roman" w:hAnsi="Times New Roman" w:cs="Times New Roman"/>
          <w:sz w:val="23"/>
          <w:szCs w:val="23"/>
        </w:rPr>
        <w:t>житлових будинків.</w:t>
      </w:r>
    </w:p>
    <w:p w:rsidR="009B5D6F" w:rsidRPr="00C05D53" w:rsidRDefault="009B5D6F" w:rsidP="008333AB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9B5D6F" w:rsidRPr="00C05D53" w:rsidRDefault="009B5D6F" w:rsidP="009B5D6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5D53">
        <w:rPr>
          <w:rFonts w:ascii="Times New Roman" w:hAnsi="Times New Roman" w:cs="Times New Roman"/>
          <w:b/>
          <w:sz w:val="23"/>
          <w:szCs w:val="23"/>
        </w:rPr>
        <w:t xml:space="preserve">4. Перелік необхідних документів для отримання </w:t>
      </w:r>
      <w:r w:rsidR="00D22699">
        <w:rPr>
          <w:rFonts w:ascii="Times New Roman" w:hAnsi="Times New Roman" w:cs="Times New Roman"/>
          <w:b/>
          <w:sz w:val="23"/>
          <w:szCs w:val="23"/>
        </w:rPr>
        <w:t>дозволу</w:t>
      </w:r>
      <w:r w:rsidRPr="00C05D53">
        <w:rPr>
          <w:rFonts w:ascii="Times New Roman" w:hAnsi="Times New Roman" w:cs="Times New Roman"/>
          <w:b/>
          <w:sz w:val="23"/>
          <w:szCs w:val="23"/>
        </w:rPr>
        <w:t xml:space="preserve"> на встановлення огорожі</w:t>
      </w:r>
      <w:r w:rsidR="00B97CC9" w:rsidRPr="00C05D53">
        <w:rPr>
          <w:rFonts w:ascii="Times New Roman" w:hAnsi="Times New Roman" w:cs="Times New Roman"/>
          <w:b/>
          <w:sz w:val="23"/>
          <w:szCs w:val="23"/>
        </w:rPr>
        <w:t>.</w:t>
      </w:r>
    </w:p>
    <w:p w:rsidR="00261C6B" w:rsidRPr="00261C6B" w:rsidRDefault="006002ED" w:rsidP="00261C6B">
      <w:pPr>
        <w:ind w:left="720"/>
        <w:jc w:val="both"/>
        <w:rPr>
          <w:rFonts w:ascii="Times New Roman" w:eastAsia="Calibri" w:hAnsi="Times New Roman" w:cs="Times New Roman"/>
        </w:rPr>
      </w:pPr>
      <w:r w:rsidRPr="00261C6B">
        <w:rPr>
          <w:rFonts w:ascii="Times New Roman" w:hAnsi="Times New Roman" w:cs="Times New Roman"/>
          <w:sz w:val="23"/>
          <w:szCs w:val="23"/>
        </w:rPr>
        <w:t xml:space="preserve">4.1. </w:t>
      </w:r>
      <w:r w:rsidR="00261C6B" w:rsidRPr="00261C6B">
        <w:rPr>
          <w:rFonts w:ascii="Times New Roman" w:hAnsi="Times New Roman" w:cs="Times New Roman"/>
          <w:sz w:val="23"/>
          <w:szCs w:val="23"/>
        </w:rPr>
        <w:t xml:space="preserve">Погодження на встановлення огорожі </w:t>
      </w:r>
      <w:r w:rsidR="00261C6B" w:rsidRPr="00261C6B">
        <w:rPr>
          <w:rFonts w:ascii="Times New Roman" w:eastAsia="Calibri" w:hAnsi="Times New Roman" w:cs="Times New Roman"/>
        </w:rPr>
        <w:t xml:space="preserve">може проводитись виключно з дозволу виконавчого комітету </w:t>
      </w:r>
      <w:r w:rsidR="0017653B">
        <w:rPr>
          <w:rFonts w:ascii="Times New Roman" w:eastAsia="Calibri" w:hAnsi="Times New Roman" w:cs="Times New Roman"/>
        </w:rPr>
        <w:t xml:space="preserve">Хмельницької </w:t>
      </w:r>
      <w:r w:rsidR="00261C6B" w:rsidRPr="00261C6B">
        <w:rPr>
          <w:rFonts w:ascii="Times New Roman" w:eastAsia="Calibri" w:hAnsi="Times New Roman" w:cs="Times New Roman"/>
        </w:rPr>
        <w:t>міської ради, який надається  шляхом прийняття відповідного рішення.</w:t>
      </w:r>
    </w:p>
    <w:p w:rsidR="00261C6B" w:rsidRPr="00261C6B" w:rsidRDefault="00261C6B" w:rsidP="00261C6B">
      <w:pPr>
        <w:ind w:left="720"/>
        <w:jc w:val="both"/>
        <w:rPr>
          <w:rFonts w:ascii="Times New Roman" w:eastAsia="Calibri" w:hAnsi="Times New Roman" w:cs="Times New Roman"/>
        </w:rPr>
      </w:pPr>
      <w:r w:rsidRPr="00261C6B">
        <w:rPr>
          <w:rFonts w:ascii="Times New Roman" w:eastAsia="Calibri" w:hAnsi="Times New Roman" w:cs="Times New Roman"/>
        </w:rPr>
        <w:t xml:space="preserve">4.2. Проект рішення виконавчого комітету </w:t>
      </w:r>
      <w:r w:rsidR="0017653B">
        <w:rPr>
          <w:rFonts w:ascii="Times New Roman" w:eastAsia="Calibri" w:hAnsi="Times New Roman" w:cs="Times New Roman"/>
        </w:rPr>
        <w:t xml:space="preserve">Хмельницької </w:t>
      </w:r>
      <w:r w:rsidRPr="00261C6B">
        <w:rPr>
          <w:rFonts w:ascii="Times New Roman" w:eastAsia="Calibri" w:hAnsi="Times New Roman" w:cs="Times New Roman"/>
        </w:rPr>
        <w:t xml:space="preserve">міської ради про надання дозволу на </w:t>
      </w:r>
      <w:r w:rsidR="00D22699">
        <w:rPr>
          <w:rFonts w:ascii="Times New Roman" w:eastAsia="Calibri" w:hAnsi="Times New Roman" w:cs="Times New Roman"/>
        </w:rPr>
        <w:t>встановлення огорожі</w:t>
      </w:r>
      <w:r w:rsidRPr="00261C6B">
        <w:rPr>
          <w:rFonts w:ascii="Times New Roman" w:eastAsia="Calibri" w:hAnsi="Times New Roman" w:cs="Times New Roman"/>
        </w:rPr>
        <w:t xml:space="preserve"> готується та в</w:t>
      </w:r>
      <w:r w:rsidR="00D22699">
        <w:rPr>
          <w:rFonts w:ascii="Times New Roman" w:eastAsia="Calibri" w:hAnsi="Times New Roman" w:cs="Times New Roman"/>
        </w:rPr>
        <w:t>и</w:t>
      </w:r>
      <w:r w:rsidRPr="00261C6B">
        <w:rPr>
          <w:rFonts w:ascii="Times New Roman" w:eastAsia="Calibri" w:hAnsi="Times New Roman" w:cs="Times New Roman"/>
        </w:rPr>
        <w:t xml:space="preserve">носиться на розгляд виконавчого комітету управлінням архітектури та містобудування (далі – Управління). </w:t>
      </w:r>
    </w:p>
    <w:p w:rsidR="00073EEA" w:rsidRPr="00C05D53" w:rsidRDefault="00261C6B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</w:t>
      </w:r>
      <w:r w:rsidR="00073EEA" w:rsidRPr="00C05D53">
        <w:rPr>
          <w:rFonts w:ascii="Times New Roman" w:hAnsi="Times New Roman" w:cs="Times New Roman"/>
          <w:sz w:val="23"/>
          <w:szCs w:val="23"/>
        </w:rPr>
        <w:t>.</w:t>
      </w:r>
      <w:r w:rsidR="006002ED">
        <w:rPr>
          <w:rFonts w:ascii="Times New Roman" w:hAnsi="Times New Roman" w:cs="Times New Roman"/>
          <w:sz w:val="23"/>
          <w:szCs w:val="23"/>
        </w:rPr>
        <w:t>1.</w:t>
      </w:r>
      <w:r w:rsidR="00073EEA" w:rsidRPr="00C05D53">
        <w:rPr>
          <w:rFonts w:ascii="Times New Roman" w:hAnsi="Times New Roman" w:cs="Times New Roman"/>
          <w:sz w:val="23"/>
          <w:szCs w:val="23"/>
        </w:rPr>
        <w:t xml:space="preserve">Копія документа, що посвідчує особу (паспорт – для фізичних осіб, виписка/витяг/свідоцтво про державну реєстрацію суб’єкта підприємницької діяльності – для </w:t>
      </w:r>
      <w:r w:rsidR="00EE3B38">
        <w:rPr>
          <w:rFonts w:ascii="Times New Roman" w:hAnsi="Times New Roman" w:cs="Times New Roman"/>
          <w:sz w:val="23"/>
          <w:szCs w:val="23"/>
        </w:rPr>
        <w:t>фізичних осіб – підприємців та юридичних осіб</w:t>
      </w:r>
      <w:r w:rsidR="00073EEA" w:rsidRPr="00C05D53">
        <w:rPr>
          <w:rFonts w:ascii="Times New Roman" w:hAnsi="Times New Roman" w:cs="Times New Roman"/>
          <w:sz w:val="23"/>
          <w:szCs w:val="23"/>
        </w:rPr>
        <w:t>).</w:t>
      </w:r>
    </w:p>
    <w:p w:rsidR="00073EEA" w:rsidRPr="00C05D53" w:rsidRDefault="00073EEA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.2.</w:t>
      </w:r>
      <w:r w:rsidRPr="00C05D53">
        <w:rPr>
          <w:rFonts w:ascii="Times New Roman" w:hAnsi="Times New Roman" w:cs="Times New Roman"/>
          <w:sz w:val="23"/>
          <w:szCs w:val="23"/>
        </w:rPr>
        <w:t>Нотаріально завірена згода співвласників земельної ділянки на встановлення огорожі.</w:t>
      </w:r>
    </w:p>
    <w:p w:rsidR="00073EEA" w:rsidRPr="00C05D53" w:rsidRDefault="00073EEA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</w:t>
      </w:r>
      <w:r w:rsidR="00D23644">
        <w:rPr>
          <w:rFonts w:ascii="Times New Roman" w:hAnsi="Times New Roman" w:cs="Times New Roman"/>
          <w:sz w:val="23"/>
          <w:szCs w:val="23"/>
        </w:rPr>
        <w:t>3.</w:t>
      </w:r>
      <w:r w:rsidRPr="00C05D53">
        <w:rPr>
          <w:rFonts w:ascii="Times New Roman" w:hAnsi="Times New Roman" w:cs="Times New Roman"/>
          <w:sz w:val="23"/>
          <w:szCs w:val="23"/>
        </w:rPr>
        <w:t>Копія документа, що підтверджує право власності чи користування земельною ділянкою.</w:t>
      </w:r>
    </w:p>
    <w:p w:rsidR="00073EEA" w:rsidRPr="00C05D53" w:rsidRDefault="00073EEA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</w:t>
      </w:r>
      <w:r w:rsidR="00D23644">
        <w:rPr>
          <w:rFonts w:ascii="Times New Roman" w:hAnsi="Times New Roman" w:cs="Times New Roman"/>
          <w:sz w:val="23"/>
          <w:szCs w:val="23"/>
        </w:rPr>
        <w:t>4.</w:t>
      </w:r>
      <w:r w:rsidRPr="00C05D53">
        <w:rPr>
          <w:rFonts w:ascii="Times New Roman" w:hAnsi="Times New Roman" w:cs="Times New Roman"/>
          <w:sz w:val="23"/>
          <w:szCs w:val="23"/>
        </w:rPr>
        <w:t xml:space="preserve">Висновок уповноваженого органу охорони культурної спадщини (для пам’яток архітектури, </w:t>
      </w:r>
      <w:r w:rsidR="00D354A6" w:rsidRPr="00C05D53">
        <w:rPr>
          <w:rFonts w:ascii="Times New Roman" w:hAnsi="Times New Roman" w:cs="Times New Roman"/>
          <w:sz w:val="23"/>
          <w:szCs w:val="23"/>
        </w:rPr>
        <w:t>споруд, що розташовані в охоронних зонах пам’яток архітектури).</w:t>
      </w:r>
    </w:p>
    <w:p w:rsidR="00D354A6" w:rsidRPr="00C05D53" w:rsidRDefault="00D354A6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</w:t>
      </w:r>
      <w:r w:rsidR="00D23644">
        <w:rPr>
          <w:rFonts w:ascii="Times New Roman" w:hAnsi="Times New Roman" w:cs="Times New Roman"/>
          <w:sz w:val="23"/>
          <w:szCs w:val="23"/>
        </w:rPr>
        <w:t>5.</w:t>
      </w:r>
      <w:r w:rsidRPr="00C05D53">
        <w:rPr>
          <w:rFonts w:ascii="Times New Roman" w:hAnsi="Times New Roman" w:cs="Times New Roman"/>
          <w:sz w:val="23"/>
          <w:szCs w:val="23"/>
        </w:rPr>
        <w:t>Нотаріально завірена згода усіх власників (співвласників</w:t>
      </w:r>
      <w:r w:rsidR="00EE56B2">
        <w:rPr>
          <w:rFonts w:ascii="Times New Roman" w:hAnsi="Times New Roman" w:cs="Times New Roman"/>
          <w:sz w:val="23"/>
          <w:szCs w:val="23"/>
        </w:rPr>
        <w:t>/користувачів</w:t>
      </w:r>
      <w:r w:rsidRPr="00C05D53">
        <w:rPr>
          <w:rFonts w:ascii="Times New Roman" w:hAnsi="Times New Roman" w:cs="Times New Roman"/>
          <w:sz w:val="23"/>
          <w:szCs w:val="23"/>
        </w:rPr>
        <w:t>) суміжних земельних ділянок у випадках:</w:t>
      </w:r>
    </w:p>
    <w:p w:rsidR="00D354A6" w:rsidRPr="00C05D53" w:rsidRDefault="00D354A6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- встановлення огорожі між суміжними земельними ділянками окремих власників чи землекористувачів, конструкція якої передбачає часткове втруча</w:t>
      </w:r>
      <w:r w:rsidR="00EE56B2">
        <w:rPr>
          <w:rFonts w:ascii="Times New Roman" w:hAnsi="Times New Roman" w:cs="Times New Roman"/>
          <w:sz w:val="23"/>
          <w:szCs w:val="23"/>
        </w:rPr>
        <w:t>ння на суміжну земельну ділянку та непрозоре.</w:t>
      </w:r>
    </w:p>
    <w:p w:rsidR="00D354A6" w:rsidRPr="00C05D53" w:rsidRDefault="00D354A6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</w:t>
      </w:r>
      <w:r w:rsidRPr="00C05D53">
        <w:rPr>
          <w:rFonts w:ascii="Times New Roman" w:hAnsi="Times New Roman" w:cs="Times New Roman"/>
          <w:sz w:val="23"/>
          <w:szCs w:val="23"/>
        </w:rPr>
        <w:t>6. Проектна документація на встановлен</w:t>
      </w:r>
      <w:r w:rsidR="009F0B75" w:rsidRPr="00C05D53">
        <w:rPr>
          <w:rFonts w:ascii="Times New Roman" w:hAnsi="Times New Roman" w:cs="Times New Roman"/>
          <w:sz w:val="23"/>
          <w:szCs w:val="23"/>
        </w:rPr>
        <w:t>ня огорожі (у двох примірниках)</w:t>
      </w:r>
      <w:r w:rsidR="00EE56B2">
        <w:rPr>
          <w:rFonts w:ascii="Times New Roman" w:hAnsi="Times New Roman" w:cs="Times New Roman"/>
          <w:sz w:val="23"/>
          <w:szCs w:val="23"/>
        </w:rPr>
        <w:t>, яка включає</w:t>
      </w:r>
      <w:r w:rsidR="009F0B75" w:rsidRPr="00C05D53">
        <w:rPr>
          <w:rFonts w:ascii="Times New Roman" w:hAnsi="Times New Roman" w:cs="Times New Roman"/>
          <w:sz w:val="23"/>
          <w:szCs w:val="23"/>
        </w:rPr>
        <w:t>:</w:t>
      </w:r>
    </w:p>
    <w:p w:rsidR="009F0B75" w:rsidRPr="00C05D53" w:rsidRDefault="00EE56B2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9F0B75" w:rsidRPr="00C05D5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</w:t>
      </w:r>
      <w:r w:rsidR="009F0B75" w:rsidRPr="00C05D53">
        <w:rPr>
          <w:rFonts w:ascii="Times New Roman" w:hAnsi="Times New Roman" w:cs="Times New Roman"/>
          <w:sz w:val="23"/>
          <w:szCs w:val="23"/>
        </w:rPr>
        <w:t>икопіювання з плану м. Хмельницьк</w:t>
      </w:r>
      <w:r>
        <w:rPr>
          <w:rFonts w:ascii="Times New Roman" w:hAnsi="Times New Roman" w:cs="Times New Roman"/>
          <w:sz w:val="23"/>
          <w:szCs w:val="23"/>
        </w:rPr>
        <w:t>ого</w:t>
      </w:r>
      <w:r w:rsidR="009F0B75" w:rsidRPr="00C05D53">
        <w:rPr>
          <w:rFonts w:ascii="Times New Roman" w:hAnsi="Times New Roman" w:cs="Times New Roman"/>
          <w:sz w:val="23"/>
          <w:szCs w:val="23"/>
        </w:rPr>
        <w:t xml:space="preserve"> в масштабі М 1:500 з нанесеними червоними </w:t>
      </w:r>
      <w:r>
        <w:rPr>
          <w:rFonts w:ascii="Times New Roman" w:hAnsi="Times New Roman" w:cs="Times New Roman"/>
          <w:sz w:val="23"/>
          <w:szCs w:val="23"/>
        </w:rPr>
        <w:t>лініями та інженерними мережами;</w:t>
      </w:r>
    </w:p>
    <w:p w:rsidR="009F0B75" w:rsidRPr="00C05D53" w:rsidRDefault="00EE56B2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</w:t>
      </w:r>
      <w:r w:rsidR="009F0B75" w:rsidRPr="00C05D53">
        <w:rPr>
          <w:rFonts w:ascii="Times New Roman" w:hAnsi="Times New Roman" w:cs="Times New Roman"/>
          <w:sz w:val="23"/>
          <w:szCs w:val="23"/>
        </w:rPr>
        <w:t>лан огорожі в масштабі М 1:200 або М 1:100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9F0B75" w:rsidRPr="00C05D53" w:rsidRDefault="00EE56B2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</w:t>
      </w:r>
      <w:r w:rsidR="009F0B75" w:rsidRPr="00C05D53">
        <w:rPr>
          <w:rFonts w:ascii="Times New Roman" w:hAnsi="Times New Roman" w:cs="Times New Roman"/>
          <w:sz w:val="23"/>
          <w:szCs w:val="23"/>
        </w:rPr>
        <w:t>озгортка огорож</w:t>
      </w:r>
      <w:r>
        <w:rPr>
          <w:rFonts w:ascii="Times New Roman" w:hAnsi="Times New Roman" w:cs="Times New Roman"/>
          <w:sz w:val="23"/>
          <w:szCs w:val="23"/>
        </w:rPr>
        <w:t>і в масштабі М 1:100 або М 1:50;</w:t>
      </w:r>
    </w:p>
    <w:p w:rsidR="009F0B75" w:rsidRPr="00C05D53" w:rsidRDefault="00EE56B2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</w:t>
      </w:r>
      <w:r w:rsidR="009F0B75" w:rsidRPr="00C05D5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</w:t>
      </w:r>
      <w:r w:rsidR="009F0B75" w:rsidRPr="00C05D53">
        <w:rPr>
          <w:rFonts w:ascii="Times New Roman" w:hAnsi="Times New Roman" w:cs="Times New Roman"/>
          <w:sz w:val="23"/>
          <w:szCs w:val="23"/>
        </w:rPr>
        <w:t>рагменти огорожі, робочі креслення воріт, хвіртки в масштабі М</w:t>
      </w:r>
      <w:r w:rsidR="009D17D5">
        <w:rPr>
          <w:rFonts w:ascii="Times New Roman" w:hAnsi="Times New Roman" w:cs="Times New Roman"/>
          <w:sz w:val="23"/>
          <w:szCs w:val="23"/>
        </w:rPr>
        <w:t xml:space="preserve"> 1:20 або М 1:10.</w:t>
      </w:r>
    </w:p>
    <w:p w:rsidR="00D354A6" w:rsidRDefault="00D354A6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6002ED">
        <w:rPr>
          <w:rFonts w:ascii="Times New Roman" w:hAnsi="Times New Roman" w:cs="Times New Roman"/>
          <w:sz w:val="23"/>
          <w:szCs w:val="23"/>
        </w:rPr>
        <w:t>.</w:t>
      </w:r>
      <w:r w:rsidR="00D23644">
        <w:rPr>
          <w:rFonts w:ascii="Times New Roman" w:hAnsi="Times New Roman" w:cs="Times New Roman"/>
          <w:sz w:val="23"/>
          <w:szCs w:val="23"/>
        </w:rPr>
        <w:t>7.</w:t>
      </w:r>
      <w:r w:rsidR="009D17D5">
        <w:rPr>
          <w:rFonts w:ascii="Times New Roman" w:hAnsi="Times New Roman" w:cs="Times New Roman"/>
          <w:sz w:val="23"/>
          <w:szCs w:val="23"/>
        </w:rPr>
        <w:t xml:space="preserve"> </w:t>
      </w:r>
      <w:r w:rsidRPr="00C05D53">
        <w:rPr>
          <w:rFonts w:ascii="Times New Roman" w:hAnsi="Times New Roman" w:cs="Times New Roman"/>
          <w:sz w:val="23"/>
          <w:szCs w:val="23"/>
        </w:rPr>
        <w:t>Копія документа, що засвідчує право власності заявника на об’єкт нерухомості – свідоцтво про право власності, витяг з реєстру про право власності та копії правовстановлюючих документів (договір купівлі-продажу, договір дарування а</w:t>
      </w:r>
      <w:r w:rsidR="004E3898">
        <w:rPr>
          <w:rFonts w:ascii="Times New Roman" w:hAnsi="Times New Roman" w:cs="Times New Roman"/>
          <w:sz w:val="23"/>
          <w:szCs w:val="23"/>
        </w:rPr>
        <w:t>бо міни, свідоцтво на спадщину), при наявності об’єкта нерухомості або об’єкта незавершеного будівництва.</w:t>
      </w:r>
    </w:p>
    <w:p w:rsidR="004E0B6C" w:rsidRDefault="00261C6B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4.2.8. Погодження</w:t>
      </w:r>
      <w:r w:rsidR="004E0B6C">
        <w:rPr>
          <w:rFonts w:ascii="Times New Roman" w:hAnsi="Times New Roman" w:cs="Times New Roman"/>
          <w:sz w:val="23"/>
          <w:szCs w:val="23"/>
        </w:rPr>
        <w:t xml:space="preserve"> відповідних компетентних органів, а саме:</w:t>
      </w:r>
    </w:p>
    <w:p w:rsidR="004E0B6C" w:rsidRDefault="004E0B6C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Х</w:t>
      </w:r>
      <w:r w:rsidR="004961AA">
        <w:rPr>
          <w:rFonts w:ascii="Times New Roman" w:hAnsi="Times New Roman" w:cs="Times New Roman"/>
          <w:sz w:val="23"/>
          <w:szCs w:val="23"/>
        </w:rPr>
        <w:t>мельницьк</w:t>
      </w:r>
      <w:r>
        <w:rPr>
          <w:rFonts w:ascii="Times New Roman" w:hAnsi="Times New Roman" w:cs="Times New Roman"/>
          <w:sz w:val="23"/>
          <w:szCs w:val="23"/>
        </w:rPr>
        <w:t>а</w:t>
      </w:r>
      <w:r w:rsidR="004961AA">
        <w:rPr>
          <w:rFonts w:ascii="Times New Roman" w:hAnsi="Times New Roman" w:cs="Times New Roman"/>
          <w:sz w:val="23"/>
          <w:szCs w:val="23"/>
        </w:rPr>
        <w:t xml:space="preserve"> міськ</w:t>
      </w:r>
      <w:r>
        <w:rPr>
          <w:rFonts w:ascii="Times New Roman" w:hAnsi="Times New Roman" w:cs="Times New Roman"/>
          <w:sz w:val="23"/>
          <w:szCs w:val="23"/>
        </w:rPr>
        <w:t>а</w:t>
      </w:r>
      <w:r w:rsidR="004961AA">
        <w:rPr>
          <w:rFonts w:ascii="Times New Roman" w:hAnsi="Times New Roman" w:cs="Times New Roman"/>
          <w:sz w:val="23"/>
          <w:szCs w:val="23"/>
        </w:rPr>
        <w:t xml:space="preserve"> станці</w:t>
      </w:r>
      <w:r>
        <w:rPr>
          <w:rFonts w:ascii="Times New Roman" w:hAnsi="Times New Roman" w:cs="Times New Roman"/>
          <w:sz w:val="23"/>
          <w:szCs w:val="23"/>
        </w:rPr>
        <w:t>я</w:t>
      </w:r>
      <w:r w:rsidR="004961AA">
        <w:rPr>
          <w:rFonts w:ascii="Times New Roman" w:hAnsi="Times New Roman" w:cs="Times New Roman"/>
          <w:sz w:val="23"/>
          <w:szCs w:val="23"/>
        </w:rPr>
        <w:t xml:space="preserve"> швидкої медичної допомоги;</w:t>
      </w:r>
    </w:p>
    <w:p w:rsidR="00261C6B" w:rsidRPr="004E0B6C" w:rsidRDefault="004E0B6C" w:rsidP="009B5D6F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4E0B6C">
        <w:rPr>
          <w:rFonts w:ascii="Times New Roman" w:hAnsi="Times New Roman" w:cs="Times New Roman"/>
          <w:sz w:val="23"/>
          <w:szCs w:val="23"/>
        </w:rPr>
        <w:t xml:space="preserve">- </w:t>
      </w:r>
      <w:r w:rsidR="004961AA" w:rsidRPr="004E0B6C">
        <w:rPr>
          <w:rFonts w:ascii="Times New Roman" w:hAnsi="Times New Roman" w:cs="Times New Roman"/>
        </w:rPr>
        <w:t>Головн</w:t>
      </w:r>
      <w:r w:rsidRPr="004E0B6C">
        <w:rPr>
          <w:rFonts w:ascii="Times New Roman" w:hAnsi="Times New Roman" w:cs="Times New Roman"/>
        </w:rPr>
        <w:t>е</w:t>
      </w:r>
      <w:r w:rsidR="004961AA" w:rsidRPr="004E0B6C">
        <w:rPr>
          <w:rFonts w:ascii="Times New Roman" w:hAnsi="Times New Roman" w:cs="Times New Roman"/>
        </w:rPr>
        <w:t xml:space="preserve"> управління ДСНС України в Хмельницькій області</w:t>
      </w:r>
      <w:r w:rsidRPr="004E0B6C">
        <w:rPr>
          <w:rFonts w:ascii="Times New Roman" w:hAnsi="Times New Roman" w:cs="Times New Roman"/>
        </w:rPr>
        <w:t>;</w:t>
      </w:r>
    </w:p>
    <w:p w:rsidR="004E0B6C" w:rsidRPr="004E0B6C" w:rsidRDefault="004E0B6C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4E0B6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Управління патрульної поліції в Хмельницькій області.</w:t>
      </w:r>
    </w:p>
    <w:p w:rsidR="009F0B75" w:rsidRPr="00C05D53" w:rsidRDefault="009F0B75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3</w:t>
      </w:r>
      <w:r w:rsidRPr="00C05D53">
        <w:rPr>
          <w:rFonts w:ascii="Times New Roman" w:hAnsi="Times New Roman" w:cs="Times New Roman"/>
          <w:sz w:val="23"/>
          <w:szCs w:val="23"/>
        </w:rPr>
        <w:t>. Перелік документів для отримання погодження на встановлення огорожі є вичерпним.</w:t>
      </w:r>
    </w:p>
    <w:p w:rsidR="009F0B75" w:rsidRPr="00C05D53" w:rsidRDefault="009F0B75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4</w:t>
      </w:r>
      <w:r w:rsidRPr="00C05D53">
        <w:rPr>
          <w:rFonts w:ascii="Times New Roman" w:hAnsi="Times New Roman" w:cs="Times New Roman"/>
          <w:sz w:val="23"/>
          <w:szCs w:val="23"/>
        </w:rPr>
        <w:t>. Відповідальність за достовірність наданої документації, передбаченої пунктами 4.1</w:t>
      </w:r>
      <w:r w:rsidR="00D23644">
        <w:rPr>
          <w:rFonts w:ascii="Times New Roman" w:hAnsi="Times New Roman" w:cs="Times New Roman"/>
          <w:sz w:val="23"/>
          <w:szCs w:val="23"/>
        </w:rPr>
        <w:t>.1</w:t>
      </w:r>
      <w:r w:rsidRPr="00C05D53">
        <w:rPr>
          <w:rFonts w:ascii="Times New Roman" w:hAnsi="Times New Roman" w:cs="Times New Roman"/>
          <w:sz w:val="23"/>
          <w:szCs w:val="23"/>
        </w:rPr>
        <w:t>-4.</w:t>
      </w:r>
      <w:r w:rsidR="00261C6B">
        <w:rPr>
          <w:rFonts w:ascii="Times New Roman" w:hAnsi="Times New Roman" w:cs="Times New Roman"/>
          <w:sz w:val="23"/>
          <w:szCs w:val="23"/>
        </w:rPr>
        <w:t>2</w:t>
      </w:r>
      <w:r w:rsidR="00D23644">
        <w:rPr>
          <w:rFonts w:ascii="Times New Roman" w:hAnsi="Times New Roman" w:cs="Times New Roman"/>
          <w:sz w:val="23"/>
          <w:szCs w:val="23"/>
        </w:rPr>
        <w:t>.</w:t>
      </w:r>
      <w:r w:rsidR="00261C6B">
        <w:rPr>
          <w:rFonts w:ascii="Times New Roman" w:hAnsi="Times New Roman" w:cs="Times New Roman"/>
          <w:sz w:val="23"/>
          <w:szCs w:val="23"/>
        </w:rPr>
        <w:t>8</w:t>
      </w:r>
      <w:r w:rsidRPr="00C05D53">
        <w:rPr>
          <w:rFonts w:ascii="Times New Roman" w:hAnsi="Times New Roman" w:cs="Times New Roman"/>
          <w:sz w:val="23"/>
          <w:szCs w:val="23"/>
        </w:rPr>
        <w:t xml:space="preserve"> Порядку покладається на заявника.</w:t>
      </w:r>
    </w:p>
    <w:p w:rsidR="00261C6B" w:rsidRPr="00261C6B" w:rsidRDefault="009F0B75" w:rsidP="009B5D6F">
      <w:pPr>
        <w:spacing w:line="240" w:lineRule="auto"/>
        <w:ind w:left="720"/>
        <w:jc w:val="both"/>
        <w:rPr>
          <w:rFonts w:ascii="Times New Roman" w:eastAsia="Calibri" w:hAnsi="Times New Roman" w:cs="Times New Roman"/>
          <w:spacing w:val="-1"/>
        </w:rPr>
      </w:pPr>
      <w:r w:rsidRPr="00261C6B">
        <w:rPr>
          <w:rFonts w:ascii="Times New Roman" w:hAnsi="Times New Roman" w:cs="Times New Roman"/>
          <w:sz w:val="23"/>
          <w:szCs w:val="23"/>
        </w:rPr>
        <w:t>4.</w:t>
      </w:r>
      <w:r w:rsidR="00261C6B" w:rsidRPr="00261C6B">
        <w:rPr>
          <w:rFonts w:ascii="Times New Roman" w:hAnsi="Times New Roman" w:cs="Times New Roman"/>
          <w:sz w:val="23"/>
          <w:szCs w:val="23"/>
        </w:rPr>
        <w:t>5</w:t>
      </w:r>
      <w:r w:rsidRPr="00261C6B">
        <w:rPr>
          <w:rFonts w:ascii="Times New Roman" w:hAnsi="Times New Roman" w:cs="Times New Roman"/>
          <w:sz w:val="23"/>
          <w:szCs w:val="23"/>
        </w:rPr>
        <w:t>.</w:t>
      </w:r>
      <w:r w:rsidR="00261C6B" w:rsidRPr="00261C6B">
        <w:rPr>
          <w:rFonts w:ascii="Times New Roman" w:eastAsia="Calibri" w:hAnsi="Times New Roman" w:cs="Times New Roman"/>
          <w:spacing w:val="-1"/>
        </w:rPr>
        <w:t xml:space="preserve"> Управління в місячний термін з дня реєстрації заяви розглядає подані документи. У разі наявності підстав щодо можливості </w:t>
      </w:r>
      <w:r w:rsidR="00261C6B">
        <w:rPr>
          <w:rFonts w:ascii="Times New Roman" w:eastAsia="Calibri" w:hAnsi="Times New Roman" w:cs="Times New Roman"/>
        </w:rPr>
        <w:t xml:space="preserve">отримання дозволу на встановлення огорожі </w:t>
      </w:r>
      <w:r w:rsidR="00261C6B" w:rsidRPr="00261C6B">
        <w:rPr>
          <w:rFonts w:ascii="Times New Roman" w:eastAsia="Calibri" w:hAnsi="Times New Roman" w:cs="Times New Roman"/>
          <w:spacing w:val="-1"/>
        </w:rPr>
        <w:t xml:space="preserve">Управління готує відповідний проект рішення  виконавчого комітету </w:t>
      </w:r>
      <w:r w:rsidR="0017653B">
        <w:rPr>
          <w:rFonts w:ascii="Times New Roman" w:eastAsia="Calibri" w:hAnsi="Times New Roman" w:cs="Times New Roman"/>
          <w:spacing w:val="-1"/>
        </w:rPr>
        <w:t xml:space="preserve">Хмельницької </w:t>
      </w:r>
      <w:r w:rsidR="00261C6B" w:rsidRPr="00261C6B">
        <w:rPr>
          <w:rFonts w:ascii="Times New Roman" w:eastAsia="Calibri" w:hAnsi="Times New Roman" w:cs="Times New Roman"/>
          <w:spacing w:val="-1"/>
        </w:rPr>
        <w:t>міської ради.</w:t>
      </w:r>
    </w:p>
    <w:p w:rsidR="0075312B" w:rsidRPr="00C05D53" w:rsidRDefault="0075312B" w:rsidP="009B5D6F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 w:rsidR="00261C6B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. Після встановлення замовником огорожі, комісією в складі представників управління з питань екології та контролю за благоустроєм міста, </w:t>
      </w:r>
      <w:r w:rsidR="00D22699">
        <w:rPr>
          <w:rFonts w:ascii="Times New Roman" w:hAnsi="Times New Roman" w:cs="Times New Roman"/>
          <w:sz w:val="23"/>
          <w:szCs w:val="23"/>
        </w:rPr>
        <w:t>управління архітектури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22699">
        <w:rPr>
          <w:rFonts w:ascii="Times New Roman" w:hAnsi="Times New Roman" w:cs="Times New Roman"/>
          <w:sz w:val="23"/>
          <w:szCs w:val="23"/>
        </w:rPr>
        <w:t xml:space="preserve">та </w:t>
      </w:r>
      <w:r>
        <w:rPr>
          <w:rFonts w:ascii="Times New Roman" w:hAnsi="Times New Roman" w:cs="Times New Roman"/>
          <w:sz w:val="23"/>
          <w:szCs w:val="23"/>
        </w:rPr>
        <w:t xml:space="preserve">містобудування, </w:t>
      </w:r>
      <w:r w:rsidR="00D22699">
        <w:rPr>
          <w:rFonts w:ascii="Times New Roman" w:hAnsi="Times New Roman" w:cs="Times New Roman"/>
          <w:sz w:val="23"/>
          <w:szCs w:val="23"/>
        </w:rPr>
        <w:t xml:space="preserve">управління комунальної інфраструктури </w:t>
      </w:r>
      <w:r>
        <w:rPr>
          <w:rFonts w:ascii="Times New Roman" w:hAnsi="Times New Roman" w:cs="Times New Roman"/>
          <w:sz w:val="23"/>
          <w:szCs w:val="23"/>
        </w:rPr>
        <w:t xml:space="preserve">та замовника складається Акт про відповідність встановлення </w:t>
      </w:r>
      <w:r w:rsidR="00EE3B38">
        <w:rPr>
          <w:rFonts w:ascii="Times New Roman" w:hAnsi="Times New Roman" w:cs="Times New Roman"/>
          <w:sz w:val="23"/>
          <w:szCs w:val="23"/>
        </w:rPr>
        <w:t xml:space="preserve">огорожі </w:t>
      </w:r>
      <w:r>
        <w:rPr>
          <w:rFonts w:ascii="Times New Roman" w:hAnsi="Times New Roman" w:cs="Times New Roman"/>
          <w:sz w:val="23"/>
          <w:szCs w:val="23"/>
        </w:rPr>
        <w:t>проекту та межам земельної ділянки.</w:t>
      </w:r>
    </w:p>
    <w:p w:rsidR="00B97CC9" w:rsidRPr="00C05D53" w:rsidRDefault="00B97CC9" w:rsidP="00B97CC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5D53">
        <w:rPr>
          <w:rFonts w:ascii="Times New Roman" w:hAnsi="Times New Roman" w:cs="Times New Roman"/>
          <w:b/>
          <w:sz w:val="23"/>
          <w:szCs w:val="23"/>
        </w:rPr>
        <w:t>5. Перелік підстав для відмови у погодженні встановлення огорожі.</w:t>
      </w:r>
    </w:p>
    <w:p w:rsidR="00B97CC9" w:rsidRPr="00C05D53" w:rsidRDefault="00B97CC9" w:rsidP="00B97CC9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5.1. Подання заявником неповного пакета документів згідно із встановленим вичерпним переліком.</w:t>
      </w:r>
    </w:p>
    <w:p w:rsidR="00B97CC9" w:rsidRPr="00C05D53" w:rsidRDefault="00B97CC9" w:rsidP="00B97CC9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>5.2.   В поданих документах виявлені завідомо неправдиві відомості.</w:t>
      </w:r>
    </w:p>
    <w:p w:rsidR="007343FE" w:rsidRPr="00C05D53" w:rsidRDefault="007343FE" w:rsidP="007343F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5D53">
        <w:rPr>
          <w:rFonts w:ascii="Times New Roman" w:hAnsi="Times New Roman" w:cs="Times New Roman"/>
          <w:b/>
          <w:sz w:val="23"/>
          <w:szCs w:val="23"/>
        </w:rPr>
        <w:t>6. Порядок демонтажу огорож, встановлених з порушенням                          планувально-технічних вимог.</w:t>
      </w:r>
    </w:p>
    <w:p w:rsidR="007343FE" w:rsidRPr="00C05D53" w:rsidRDefault="007343FE" w:rsidP="007343FE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6.1. </w:t>
      </w:r>
      <w:r w:rsidR="004E3898">
        <w:rPr>
          <w:rFonts w:ascii="Times New Roman" w:hAnsi="Times New Roman" w:cs="Times New Roman"/>
          <w:sz w:val="23"/>
          <w:szCs w:val="23"/>
        </w:rPr>
        <w:t>Демонтажу підлягають самовільно встановлені огорожі.</w:t>
      </w:r>
    </w:p>
    <w:p w:rsidR="00164AA7" w:rsidRPr="0075312B" w:rsidRDefault="00164AA7" w:rsidP="007343FE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75312B">
        <w:rPr>
          <w:rFonts w:ascii="Times New Roman" w:hAnsi="Times New Roman" w:cs="Times New Roman"/>
          <w:sz w:val="23"/>
          <w:szCs w:val="23"/>
        </w:rPr>
        <w:t xml:space="preserve">6.2. Підготовка проектів вказаних рішень здійснюється управлінням архітектури та містобудування </w:t>
      </w:r>
      <w:r w:rsidR="00C05D53" w:rsidRPr="0075312B">
        <w:rPr>
          <w:rFonts w:ascii="Times New Roman" w:hAnsi="Times New Roman" w:cs="Times New Roman"/>
          <w:sz w:val="23"/>
          <w:szCs w:val="23"/>
        </w:rPr>
        <w:t xml:space="preserve">на підставі </w:t>
      </w:r>
      <w:r w:rsidR="0075312B">
        <w:rPr>
          <w:rFonts w:ascii="Times New Roman" w:hAnsi="Times New Roman" w:cs="Times New Roman"/>
          <w:sz w:val="23"/>
          <w:szCs w:val="23"/>
        </w:rPr>
        <w:t>актів обстежень</w:t>
      </w:r>
      <w:r w:rsidR="00D22699">
        <w:rPr>
          <w:rFonts w:ascii="Times New Roman" w:hAnsi="Times New Roman" w:cs="Times New Roman"/>
          <w:sz w:val="23"/>
          <w:szCs w:val="23"/>
        </w:rPr>
        <w:t xml:space="preserve"> або</w:t>
      </w:r>
      <w:r w:rsidR="00C05D53" w:rsidRPr="0075312B">
        <w:rPr>
          <w:rFonts w:ascii="Times New Roman" w:hAnsi="Times New Roman" w:cs="Times New Roman"/>
          <w:sz w:val="23"/>
          <w:szCs w:val="23"/>
        </w:rPr>
        <w:t xml:space="preserve"> протоколів управління з питань екології та контролю за благоустроєм міста</w:t>
      </w:r>
      <w:r w:rsidR="0017653B">
        <w:rPr>
          <w:rFonts w:ascii="Times New Roman" w:hAnsi="Times New Roman" w:cs="Times New Roman"/>
          <w:sz w:val="23"/>
          <w:szCs w:val="23"/>
        </w:rPr>
        <w:t xml:space="preserve"> і Хмельницького міського комунального підприємства «Муніципальна дружина» </w:t>
      </w:r>
      <w:r w:rsidR="00C05D53" w:rsidRPr="0075312B">
        <w:rPr>
          <w:rFonts w:ascii="Times New Roman" w:hAnsi="Times New Roman" w:cs="Times New Roman"/>
          <w:sz w:val="23"/>
          <w:szCs w:val="23"/>
        </w:rPr>
        <w:t xml:space="preserve">та постанов адміністративної комісії, що підтверджують </w:t>
      </w:r>
      <w:r w:rsidR="00EE3B38">
        <w:rPr>
          <w:rFonts w:ascii="Times New Roman" w:hAnsi="Times New Roman" w:cs="Times New Roman"/>
          <w:sz w:val="23"/>
          <w:szCs w:val="23"/>
        </w:rPr>
        <w:t>встановлення</w:t>
      </w:r>
      <w:r w:rsidR="00C05D53" w:rsidRPr="0075312B">
        <w:rPr>
          <w:rFonts w:ascii="Times New Roman" w:hAnsi="Times New Roman" w:cs="Times New Roman"/>
          <w:sz w:val="23"/>
          <w:szCs w:val="23"/>
        </w:rPr>
        <w:t xml:space="preserve"> огорожі, як елементу благоустрою, без правових підстав </w:t>
      </w:r>
      <w:r w:rsidR="00EE3B38">
        <w:rPr>
          <w:rFonts w:ascii="Times New Roman" w:hAnsi="Times New Roman" w:cs="Times New Roman"/>
          <w:sz w:val="23"/>
          <w:szCs w:val="23"/>
        </w:rPr>
        <w:t xml:space="preserve">та </w:t>
      </w:r>
      <w:r w:rsidR="00C05D53" w:rsidRPr="0075312B">
        <w:rPr>
          <w:rFonts w:ascii="Times New Roman" w:hAnsi="Times New Roman" w:cs="Times New Roman"/>
          <w:sz w:val="23"/>
          <w:szCs w:val="23"/>
        </w:rPr>
        <w:t>з порушенням вимог.</w:t>
      </w:r>
    </w:p>
    <w:p w:rsidR="00164AA7" w:rsidRPr="00C05D53" w:rsidRDefault="00164AA7" w:rsidP="007343FE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C05D53">
        <w:rPr>
          <w:rFonts w:ascii="Times New Roman" w:hAnsi="Times New Roman" w:cs="Times New Roman"/>
          <w:sz w:val="23"/>
          <w:szCs w:val="23"/>
        </w:rPr>
        <w:t xml:space="preserve">6.3. Прийняте рішення виконавчого комітету міської ради доводиться до відома зацікавлених осіб шляхом опублікування в газеті «Проскурів» та на сайті </w:t>
      </w:r>
      <w:r w:rsidR="00EE3B38">
        <w:rPr>
          <w:rFonts w:ascii="Times New Roman" w:hAnsi="Times New Roman" w:cs="Times New Roman"/>
          <w:sz w:val="23"/>
          <w:szCs w:val="23"/>
        </w:rPr>
        <w:t>Хмельницької міської ради</w:t>
      </w:r>
    </w:p>
    <w:p w:rsidR="0087059E" w:rsidRDefault="0087059E" w:rsidP="008218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059E" w:rsidRPr="0087059E" w:rsidRDefault="0017653B" w:rsidP="008218C4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Керуючий справами</w:t>
      </w:r>
      <w:r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>виконкому</w:t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</w:r>
      <w:r w:rsidR="0087059E" w:rsidRPr="0087059E">
        <w:rPr>
          <w:rFonts w:ascii="Times New Roman" w:hAnsi="Times New Roman" w:cs="Times New Roman"/>
          <w:sz w:val="23"/>
          <w:szCs w:val="23"/>
        </w:rPr>
        <w:tab/>
        <w:t>Ю. Сабій</w:t>
      </w:r>
    </w:p>
    <w:p w:rsidR="0087059E" w:rsidRPr="0087059E" w:rsidRDefault="0087059E" w:rsidP="008218C4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87059E" w:rsidRDefault="0087059E" w:rsidP="0087059E">
      <w:pPr>
        <w:spacing w:line="240" w:lineRule="exact"/>
        <w:ind w:left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059E">
        <w:rPr>
          <w:rFonts w:ascii="Times New Roman" w:hAnsi="Times New Roman" w:cs="Times New Roman"/>
          <w:sz w:val="23"/>
          <w:szCs w:val="23"/>
        </w:rPr>
        <w:t>В. о. начальника управління</w:t>
      </w:r>
    </w:p>
    <w:p w:rsidR="0087059E" w:rsidRPr="0087059E" w:rsidRDefault="0087059E" w:rsidP="0087059E">
      <w:pPr>
        <w:spacing w:line="240" w:lineRule="exac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87059E">
        <w:rPr>
          <w:rFonts w:ascii="Times New Roman" w:hAnsi="Times New Roman" w:cs="Times New Roman"/>
          <w:sz w:val="23"/>
          <w:szCs w:val="23"/>
        </w:rPr>
        <w:t xml:space="preserve"> архітектури та містобудування</w:t>
      </w:r>
      <w:r w:rsidRPr="0087059E">
        <w:rPr>
          <w:rFonts w:ascii="Times New Roman" w:hAnsi="Times New Roman" w:cs="Times New Roman"/>
          <w:sz w:val="23"/>
          <w:szCs w:val="23"/>
        </w:rPr>
        <w:tab/>
      </w:r>
      <w:r w:rsidRPr="0087059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61C6B">
        <w:rPr>
          <w:rFonts w:ascii="Times New Roman" w:hAnsi="Times New Roman" w:cs="Times New Roman"/>
          <w:sz w:val="23"/>
          <w:szCs w:val="23"/>
        </w:rPr>
        <w:t>М. Дружинін</w:t>
      </w:r>
    </w:p>
    <w:p w:rsidR="0087059E" w:rsidRPr="00C754E8" w:rsidRDefault="0087059E" w:rsidP="008218C4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7059E" w:rsidRPr="00C75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3154"/>
    <w:multiLevelType w:val="hybridMultilevel"/>
    <w:tmpl w:val="EA2AF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59D5"/>
    <w:multiLevelType w:val="multilevel"/>
    <w:tmpl w:val="C5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8"/>
    <w:rsid w:val="00073EEA"/>
    <w:rsid w:val="00076DDC"/>
    <w:rsid w:val="000E0444"/>
    <w:rsid w:val="00164AA7"/>
    <w:rsid w:val="0017653B"/>
    <w:rsid w:val="00246FE1"/>
    <w:rsid w:val="00261C6B"/>
    <w:rsid w:val="002D494A"/>
    <w:rsid w:val="004961AA"/>
    <w:rsid w:val="004C77F5"/>
    <w:rsid w:val="004E0B6C"/>
    <w:rsid w:val="004E3898"/>
    <w:rsid w:val="005D3B19"/>
    <w:rsid w:val="006002ED"/>
    <w:rsid w:val="006306A6"/>
    <w:rsid w:val="006A0CAF"/>
    <w:rsid w:val="006D0F61"/>
    <w:rsid w:val="007343FE"/>
    <w:rsid w:val="0075312B"/>
    <w:rsid w:val="007765EF"/>
    <w:rsid w:val="00781AC1"/>
    <w:rsid w:val="008218C4"/>
    <w:rsid w:val="008333AB"/>
    <w:rsid w:val="0087059E"/>
    <w:rsid w:val="008B0063"/>
    <w:rsid w:val="009B5D6F"/>
    <w:rsid w:val="009D17D5"/>
    <w:rsid w:val="009F0B75"/>
    <w:rsid w:val="00B03179"/>
    <w:rsid w:val="00B15531"/>
    <w:rsid w:val="00B97CC9"/>
    <w:rsid w:val="00BD2D28"/>
    <w:rsid w:val="00C05D53"/>
    <w:rsid w:val="00C6072B"/>
    <w:rsid w:val="00C754E8"/>
    <w:rsid w:val="00C95714"/>
    <w:rsid w:val="00D22699"/>
    <w:rsid w:val="00D23644"/>
    <w:rsid w:val="00D354A6"/>
    <w:rsid w:val="00EE3B38"/>
    <w:rsid w:val="00E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D546-A9B5-4DCE-B593-989F7648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38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A0C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AC56-E430-4DE0-9746-51A79A0E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5027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Романовська Вікторія Юріївна</dc:creator>
  <cp:keywords/>
  <dc:description/>
  <cp:lastModifiedBy>Отрощенко Сергій Володимирович</cp:lastModifiedBy>
  <cp:revision>14</cp:revision>
  <cp:lastPrinted>2021-04-14T12:32:00Z</cp:lastPrinted>
  <dcterms:created xsi:type="dcterms:W3CDTF">2021-02-16T09:39:00Z</dcterms:created>
  <dcterms:modified xsi:type="dcterms:W3CDTF">2021-04-14T12:33:00Z</dcterms:modified>
</cp:coreProperties>
</file>