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DF6" w:rsidRDefault="000F4DF6" w:rsidP="000F4DF6">
      <w:pPr>
        <w:ind w:left="4956" w:firstLine="708"/>
      </w:pPr>
      <w:r>
        <w:t xml:space="preserve">Додаток </w:t>
      </w:r>
    </w:p>
    <w:p w:rsidR="000F4DF6" w:rsidRDefault="000F4DF6" w:rsidP="000F4DF6">
      <w:r>
        <w:tab/>
      </w:r>
      <w:r>
        <w:tab/>
      </w:r>
      <w:r>
        <w:tab/>
      </w:r>
      <w:r>
        <w:tab/>
      </w:r>
      <w:r>
        <w:tab/>
      </w:r>
      <w:r>
        <w:tab/>
      </w:r>
      <w:r>
        <w:tab/>
      </w:r>
      <w:r>
        <w:rPr>
          <w:lang w:val="uk-UA"/>
        </w:rPr>
        <w:tab/>
      </w:r>
      <w:r>
        <w:t>до рішення виконавчого комітету</w:t>
      </w:r>
    </w:p>
    <w:p w:rsidR="000F4DF6" w:rsidRDefault="000F4DF6" w:rsidP="000F4DF6">
      <w:r>
        <w:tab/>
        <w:t xml:space="preserve">           </w:t>
      </w:r>
      <w:r>
        <w:tab/>
      </w:r>
      <w:r>
        <w:tab/>
      </w:r>
      <w:r>
        <w:tab/>
      </w:r>
      <w:r>
        <w:tab/>
      </w:r>
      <w:r>
        <w:tab/>
      </w:r>
      <w:r>
        <w:tab/>
      </w:r>
      <w:r>
        <w:rPr>
          <w:lang w:val="uk-UA"/>
        </w:rPr>
        <w:tab/>
      </w:r>
      <w:r>
        <w:t xml:space="preserve">від  </w:t>
      </w:r>
      <w:r>
        <w:rPr>
          <w:lang w:val="uk-UA"/>
        </w:rPr>
        <w:t>14.12.</w:t>
      </w:r>
      <w:r>
        <w:t>20</w:t>
      </w:r>
      <w:r>
        <w:rPr>
          <w:lang w:val="uk-UA"/>
        </w:rPr>
        <w:t>20</w:t>
      </w:r>
      <w:r>
        <w:t xml:space="preserve">р  № </w:t>
      </w:r>
      <w:r>
        <w:rPr>
          <w:lang w:val="uk-UA"/>
        </w:rPr>
        <w:t>980</w:t>
      </w:r>
      <w:r>
        <w:tab/>
      </w:r>
    </w:p>
    <w:p w:rsidR="000F4DF6" w:rsidRDefault="000F4DF6" w:rsidP="000F4DF6">
      <w:pPr>
        <w:pStyle w:val="NormalWeb"/>
        <w:ind w:right="393" w:firstLine="708"/>
        <w:jc w:val="center"/>
        <w:textAlignment w:val="baseline"/>
        <w:rPr>
          <w:b/>
        </w:rPr>
      </w:pPr>
    </w:p>
    <w:p w:rsidR="000F4DF6" w:rsidRDefault="000F4DF6" w:rsidP="000F4DF6">
      <w:pPr>
        <w:pStyle w:val="NormalWeb"/>
        <w:ind w:right="393" w:firstLine="708"/>
        <w:jc w:val="center"/>
        <w:textAlignment w:val="baseline"/>
        <w:rPr>
          <w:b/>
        </w:rPr>
      </w:pPr>
      <w:r>
        <w:rPr>
          <w:b/>
        </w:rPr>
        <w:t>Положення</w:t>
      </w:r>
    </w:p>
    <w:p w:rsidR="000F4DF6" w:rsidRDefault="000F4DF6" w:rsidP="000F4DF6">
      <w:pPr>
        <w:pStyle w:val="NormalWeb"/>
        <w:ind w:right="15" w:firstLine="708"/>
        <w:jc w:val="both"/>
        <w:textAlignment w:val="baseline"/>
        <w:rPr>
          <w:b/>
          <w:lang w:val="ru-RU"/>
        </w:rPr>
      </w:pPr>
      <w:r>
        <w:rPr>
          <w:b/>
        </w:rPr>
        <w:t>про порядок розрахунку за надані пільги на послуги зв’</w:t>
      </w:r>
      <w:r>
        <w:rPr>
          <w:b/>
          <w:lang w:val="ru-RU"/>
        </w:rPr>
        <w:t>язку, компенсаційних  виплат за пільговий  проїзд окремих категорій громадян в електротранспорті,  інших  передбачених  законодавством пільг</w:t>
      </w:r>
    </w:p>
    <w:p w:rsidR="000F4DF6" w:rsidRDefault="000F4DF6" w:rsidP="000F4DF6">
      <w:pPr>
        <w:pStyle w:val="normalwebcxsplast"/>
        <w:ind w:right="391"/>
        <w:contextualSpacing/>
        <w:jc w:val="center"/>
        <w:textAlignment w:val="baseline"/>
        <w:rPr>
          <w:b/>
          <w:lang w:val="uk-UA"/>
        </w:rPr>
      </w:pPr>
    </w:p>
    <w:p w:rsidR="000F4DF6" w:rsidRPr="000F4DF6" w:rsidRDefault="000F4DF6" w:rsidP="000F4DF6">
      <w:pPr>
        <w:pStyle w:val="normalwebcxsplast"/>
        <w:ind w:right="391"/>
        <w:contextualSpacing/>
        <w:jc w:val="center"/>
        <w:textAlignment w:val="baseline"/>
        <w:rPr>
          <w:lang w:val="uk-UA"/>
        </w:rPr>
      </w:pPr>
      <w:r w:rsidRPr="000F4DF6">
        <w:rPr>
          <w:b/>
          <w:lang w:val="uk-UA"/>
        </w:rPr>
        <w:t>1. Загальні  положення</w:t>
      </w:r>
    </w:p>
    <w:p w:rsidR="000F4DF6" w:rsidRPr="000F4DF6" w:rsidRDefault="000F4DF6" w:rsidP="000F4DF6">
      <w:pPr>
        <w:ind w:right="15" w:firstLine="708"/>
        <w:contextualSpacing/>
        <w:jc w:val="both"/>
        <w:rPr>
          <w:rFonts w:cs="Tahoma"/>
          <w:lang w:val="uk-UA"/>
        </w:rPr>
      </w:pPr>
      <w:r w:rsidRPr="000F4DF6">
        <w:rPr>
          <w:lang w:val="uk-UA"/>
        </w:rPr>
        <w:t xml:space="preserve">1.1. Положення  встановлює  порядок здійснення розрахунків за  надані пільги на послуги  зв’язку, компенсаційні  виплати за пільговий  проїзд окремих категорій громадян </w:t>
      </w:r>
      <w:r w:rsidRPr="00393F54">
        <w:rPr>
          <w:lang w:val="uk-UA"/>
        </w:rPr>
        <w:t>на маршрутах</w:t>
      </w:r>
      <w:r w:rsidRPr="000F4DF6">
        <w:rPr>
          <w:lang w:val="uk-UA"/>
        </w:rPr>
        <w:t xml:space="preserve"> в електротранспорті</w:t>
      </w:r>
      <w:r w:rsidRPr="00393F54">
        <w:rPr>
          <w:lang w:val="uk-UA"/>
        </w:rPr>
        <w:t xml:space="preserve">, </w:t>
      </w:r>
      <w:r w:rsidRPr="000F4DF6">
        <w:rPr>
          <w:lang w:val="uk-UA"/>
        </w:rPr>
        <w:t>де замовником послуг з перевезення пасажирів виступає виконавчий  комітет Хмельницької міської ради</w:t>
      </w:r>
      <w:r w:rsidRPr="00393F54">
        <w:rPr>
          <w:lang w:val="uk-UA"/>
        </w:rPr>
        <w:t>,</w:t>
      </w:r>
      <w:r w:rsidRPr="000F4DF6">
        <w:rPr>
          <w:lang w:val="uk-UA"/>
        </w:rPr>
        <w:t xml:space="preserve"> інших передбачених законодавством пільг</w:t>
      </w:r>
      <w:r w:rsidRPr="000F4DF6">
        <w:rPr>
          <w:rFonts w:cs="Tahoma"/>
          <w:lang w:val="uk-UA"/>
        </w:rPr>
        <w:t>.</w:t>
      </w:r>
    </w:p>
    <w:p w:rsidR="000F4DF6" w:rsidRPr="00393F54" w:rsidRDefault="000F4DF6" w:rsidP="000F4DF6">
      <w:pPr>
        <w:pStyle w:val="HTML"/>
        <w:shd w:val="clear" w:color="auto" w:fill="FFFFFF"/>
        <w:ind w:right="15"/>
        <w:jc w:val="both"/>
        <w:textAlignment w:val="baseline"/>
        <w:rPr>
          <w:rFonts w:ascii="Times New Roman" w:hAnsi="Times New Roman"/>
          <w:sz w:val="24"/>
          <w:szCs w:val="24"/>
        </w:rPr>
      </w:pPr>
      <w:r w:rsidRPr="00393F54">
        <w:rPr>
          <w:rFonts w:ascii="Times New Roman" w:hAnsi="Times New Roman"/>
          <w:sz w:val="24"/>
          <w:szCs w:val="24"/>
        </w:rPr>
        <w:t xml:space="preserve">            1.2. Законодавчою та нормативною основою для  цього Положення є Бюджетний кодекс України, закони України про Державний бюджет України  на відповідний рік, «Про місцеве самоврядування в Україні»,  «Про внесення змін до деяких законодавчих актів України щодо впровадження автоматизованої системи обліку оплати проїзду в міському пасажирському транспорті», «</w:t>
      </w:r>
      <w:hyperlink r:id="rId4" w:tgtFrame="_blank" w:history="1">
        <w:r w:rsidRPr="00393F54">
          <w:rPr>
            <w:rFonts w:ascii="Times New Roman" w:hAnsi="Times New Roman"/>
            <w:sz w:val="24"/>
            <w:szCs w:val="24"/>
          </w:rPr>
          <w:t>Про міський електричний транспорт</w:t>
        </w:r>
      </w:hyperlink>
      <w:r w:rsidRPr="00393F54">
        <w:rPr>
          <w:rFonts w:ascii="Times New Roman" w:hAnsi="Times New Roman"/>
          <w:sz w:val="24"/>
          <w:szCs w:val="24"/>
        </w:rPr>
        <w:t>»,  «Про автомобільний транспорт», «Про статус ветеранів війни, гарантії їх соціального захисту», «Про основи соціальної захищеності осіб з інвалідністю в Україні», «Про жертви нацистських переслідувань», «Про охорону дитинства», «Про статус і соціальний захист громадян, які постраждали внаслідок Чорнобильської катастрофи», «</w:t>
      </w:r>
      <w:r w:rsidRPr="00393F54">
        <w:rPr>
          <w:rFonts w:ascii="Times New Roman" w:hAnsi="Times New Roman"/>
          <w:bCs/>
          <w:sz w:val="24"/>
          <w:szCs w:val="24"/>
          <w:bdr w:val="none" w:sz="0" w:space="0" w:color="auto" w:frame="1"/>
        </w:rPr>
        <w:t>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r w:rsidRPr="00393F54">
        <w:rPr>
          <w:rFonts w:ascii="Times New Roman" w:hAnsi="Times New Roman"/>
          <w:sz w:val="24"/>
          <w:szCs w:val="24"/>
        </w:rPr>
        <w:t xml:space="preserve">», «Про реабілітацію жертв репресій комуністичного тоталітарного режиму 1917-1991 років», постанови Кабінету Міністрів України  від 29 січня 2003 року №117 «Про Єдиний державний автоматизований реєстр осіб, які мають право на пільги» зі змінами та доповненнями,   від 17 травня 1993 року № 354 «Про безплатний проїзд пенсіонерів на транспорті загального користування», від 16 серпня 1994 року № 555 «Про поширення чинності постанови Кабінету Міністрів України від 17 травня 1993 р. № 354», від 14 березня 2018 року №197 «Деякі питання надання пільг у готівковій формі з оплати проїзду усіма видами транспорту загального користування на міських, приміських та міжміських маршрутах», </w:t>
      </w:r>
      <w:r w:rsidRPr="00393F54">
        <w:rPr>
          <w:rStyle w:val="a3"/>
          <w:rFonts w:ascii="Times New Roman" w:hAnsi="Times New Roman"/>
          <w:i w:val="0"/>
          <w:sz w:val="24"/>
          <w:szCs w:val="24"/>
        </w:rPr>
        <w:t xml:space="preserve">рішення виконавчого комітету Хмельницької міської ради від 09.08.2018р. № 633 «Про впровадження автоматизованої системи обліку оплати проїзду в міському пасажирському транспорті загального користування  у м. Хмельницькому», </w:t>
      </w:r>
      <w:r w:rsidRPr="00393F54">
        <w:rPr>
          <w:rFonts w:ascii="Times New Roman" w:hAnsi="Times New Roman"/>
          <w:sz w:val="24"/>
          <w:szCs w:val="24"/>
        </w:rPr>
        <w:t>інші законодавчі і нормативні акти, що регулюють відносини у відповідній сфері.</w:t>
      </w:r>
    </w:p>
    <w:p w:rsidR="000F4DF6" w:rsidRPr="00393F54" w:rsidRDefault="000F4DF6" w:rsidP="000F4DF6">
      <w:pPr>
        <w:tabs>
          <w:tab w:val="left" w:pos="70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93F54">
        <w:rPr>
          <w:lang w:val="uk-UA"/>
        </w:rPr>
        <w:tab/>
      </w:r>
      <w:r w:rsidRPr="00393F54">
        <w:t>1.3. Основні поняття, які застосовуються в даному Положенні:</w:t>
      </w:r>
    </w:p>
    <w:p w:rsidR="000F4DF6" w:rsidRPr="00393F54" w:rsidRDefault="000F4DF6" w:rsidP="000F4DF6">
      <w:pPr>
        <w:ind w:firstLine="709"/>
        <w:jc w:val="both"/>
        <w:rPr>
          <w:bCs/>
        </w:rPr>
      </w:pPr>
      <w:r w:rsidRPr="00393F54">
        <w:t xml:space="preserve">1.3.1. </w:t>
      </w:r>
      <w:r w:rsidRPr="00393F54">
        <w:rPr>
          <w:bCs/>
        </w:rPr>
        <w:t>Автоматизована система обліку оплати проїзду (АСООП) – програмно-технічний комплекс призначений для здійснення обліку наданих транспортних послуг та обліку пасажирів за допомогою електронного квитка</w:t>
      </w:r>
      <w:r w:rsidRPr="00393F54">
        <w:t xml:space="preserve">; </w:t>
      </w:r>
      <w:bookmarkStart w:id="0" w:name="n16"/>
      <w:bookmarkEnd w:id="0"/>
    </w:p>
    <w:p w:rsidR="000F4DF6" w:rsidRPr="00393F54" w:rsidRDefault="000F4DF6" w:rsidP="000F4DF6">
      <w:pPr>
        <w:ind w:firstLine="709"/>
        <w:jc w:val="both"/>
      </w:pPr>
      <w:r w:rsidRPr="00393F54">
        <w:t>1.3.2. Електронний квиток (ЕК) – проїзний документ встановленої форми (смарт-картка), який після реєстрації/фіксації у АСООП дає право пасажиру на одержання транспортних послуг;</w:t>
      </w:r>
    </w:p>
    <w:p w:rsidR="000F4DF6" w:rsidRPr="00393F54" w:rsidRDefault="000F4DF6" w:rsidP="000F4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rsidRPr="00393F54">
        <w:t>1.3.3. Неперсоніфікований ЕК (НЕК) - встановленої форми смарт-картка, дійсна з моменту придбання, не містить персональних даних пасажира, можна придбати у терміналах продажу та поповнення;</w:t>
      </w:r>
      <w:bookmarkStart w:id="1" w:name="n17"/>
      <w:bookmarkEnd w:id="1"/>
    </w:p>
    <w:p w:rsidR="000F4DF6" w:rsidRPr="00393F54" w:rsidRDefault="000F4DF6" w:rsidP="000F4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rsidRPr="00393F54">
        <w:t xml:space="preserve">1.3.4. Персоніфікований ЕК (ПЕК) - встановленої форми смарт-картка, дійсна з моменту придбання/отримання, </w:t>
      </w:r>
      <w:r w:rsidRPr="00393F54">
        <w:rPr>
          <w:shd w:val="clear" w:color="auto" w:fill="FFFFFF"/>
        </w:rPr>
        <w:t xml:space="preserve">містить дані в електронній формі та реквізити в графічному </w:t>
      </w:r>
      <w:r w:rsidRPr="00393F54">
        <w:rPr>
          <w:shd w:val="clear" w:color="auto" w:fill="FFFFFF"/>
        </w:rPr>
        <w:lastRenderedPageBreak/>
        <w:t>вигляді (прізвище та ім'я, фотокартку, що нанесені на картку), які дають змогу з використанням електронних засобів чи візуально ідентифікувати її держателя</w:t>
      </w:r>
      <w:r w:rsidRPr="00393F54">
        <w:t>;</w:t>
      </w:r>
    </w:p>
    <w:p w:rsidR="000F4DF6" w:rsidRPr="00393F54" w:rsidRDefault="000F4DF6" w:rsidP="000F4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rsidRPr="00393F54">
        <w:t>1.3.5. Квиток - проїзний документ встановленої форми, який надає право пасажиру на одержання транспортних послуг;</w:t>
      </w:r>
    </w:p>
    <w:p w:rsidR="000F4DF6" w:rsidRPr="00393F54" w:rsidRDefault="000F4DF6" w:rsidP="000F4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0F4DF6" w:rsidRPr="00393F54" w:rsidRDefault="000F4DF6" w:rsidP="000F4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93"/>
        <w:jc w:val="center"/>
        <w:rPr>
          <w:b/>
        </w:rPr>
      </w:pPr>
      <w:r w:rsidRPr="00393F54">
        <w:rPr>
          <w:b/>
        </w:rPr>
        <w:t>2. Визначення права на пільгу</w:t>
      </w:r>
    </w:p>
    <w:p w:rsidR="000F4DF6" w:rsidRPr="00393F54" w:rsidRDefault="000F4DF6" w:rsidP="000F4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93"/>
        <w:jc w:val="center"/>
        <w:rPr>
          <w:sz w:val="16"/>
          <w:szCs w:val="16"/>
        </w:rPr>
      </w:pPr>
    </w:p>
    <w:p w:rsidR="000F4DF6" w:rsidRPr="00393F54" w:rsidRDefault="000F4DF6" w:rsidP="000F4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firstLine="708"/>
        <w:jc w:val="both"/>
      </w:pPr>
      <w:r w:rsidRPr="00393F54">
        <w:t>2.1. Дія цього Положення поширюється на окремі категорії осіб, які мають право на пільги з оплати проїзду електротранспортом загального користування</w:t>
      </w:r>
      <w:r w:rsidRPr="00393F54">
        <w:rPr>
          <w:lang w:val="uk-UA"/>
        </w:rPr>
        <w:t xml:space="preserve"> на маршрутах, </w:t>
      </w:r>
      <w:r w:rsidRPr="00393F54">
        <w:t>де замовником послуг з перевезення пасажирів виступає виконавчий  комітет Хмельницької міської ради, а саме:</w:t>
      </w:r>
    </w:p>
    <w:p w:rsidR="000F4DF6" w:rsidRPr="00393F54" w:rsidRDefault="000F4DF6" w:rsidP="000F4DF6">
      <w:pPr>
        <w:shd w:val="clear" w:color="auto" w:fill="FFFFFF"/>
        <w:spacing w:after="150"/>
        <w:ind w:firstLine="450"/>
        <w:jc w:val="both"/>
      </w:pPr>
      <w:bookmarkStart w:id="2" w:name="n15"/>
      <w:bookmarkEnd w:id="2"/>
      <w:r w:rsidRPr="00393F54">
        <w:t>осіб, які постраждали внаслідок Чорнобильської катастрофи, віднесених до категорії 1, відповідно до статті 20 Закону України «Про статус і соціальний захист громадян, які постраждали внаслідок Чорнобильської катастрофи»;</w:t>
      </w:r>
    </w:p>
    <w:p w:rsidR="000F4DF6" w:rsidRPr="00393F54" w:rsidRDefault="000F4DF6" w:rsidP="000F4DF6">
      <w:pPr>
        <w:shd w:val="clear" w:color="auto" w:fill="FFFFFF"/>
        <w:spacing w:after="150"/>
        <w:ind w:firstLine="450"/>
        <w:jc w:val="both"/>
      </w:pPr>
      <w:r w:rsidRPr="00393F54">
        <w:t>учасників ліквідації наслідків аварії на Чорнобильській АЕС, віднесених до категорії 2, відповідно до </w:t>
      </w:r>
      <w:hyperlink r:id="rId5" w:anchor="n247" w:tgtFrame="_blank" w:history="1">
        <w:r w:rsidRPr="00393F54">
          <w:t>статті 21</w:t>
        </w:r>
      </w:hyperlink>
      <w:r w:rsidRPr="00393F54">
        <w:t> Закону України «Про статус і соціальний захист громадян, які постраждали внаслідок Чорнобильської катастрофи»;</w:t>
      </w:r>
    </w:p>
    <w:p w:rsidR="000F4DF6" w:rsidRPr="00393F54" w:rsidRDefault="000F4DF6" w:rsidP="000F4DF6">
      <w:pPr>
        <w:shd w:val="clear" w:color="auto" w:fill="FFFFFF"/>
        <w:spacing w:after="150"/>
        <w:ind w:firstLine="450"/>
        <w:jc w:val="both"/>
      </w:pPr>
      <w:r w:rsidRPr="00393F54">
        <w:t>дітей, потерпілих від Чорнобильської катастрофи, яким встановлено інвалідність, пов’язану з Чорнобильською катастрофою, відповідно до </w:t>
      </w:r>
      <w:hyperlink r:id="rId6" w:anchor="n335" w:tgtFrame="_blank" w:history="1">
        <w:r w:rsidRPr="00393F54">
          <w:t>статті 30</w:t>
        </w:r>
      </w:hyperlink>
      <w:r w:rsidRPr="00393F54">
        <w:t>  Закону України «Про статус і соціальний захист громадян, які постраждали внаслідок Чорнобильської катастрофи»;</w:t>
      </w:r>
    </w:p>
    <w:p w:rsidR="000F4DF6" w:rsidRPr="00393F54" w:rsidRDefault="000F4DF6" w:rsidP="000F4DF6">
      <w:pPr>
        <w:shd w:val="clear" w:color="auto" w:fill="FFFFFF"/>
        <w:spacing w:after="150"/>
        <w:ind w:firstLine="450"/>
        <w:jc w:val="both"/>
      </w:pPr>
      <w:bookmarkStart w:id="3" w:name="n18"/>
      <w:bookmarkEnd w:id="3"/>
      <w:r w:rsidRPr="00393F54">
        <w:t>учасників бойових дій відповідно до </w:t>
      </w:r>
      <w:hyperlink r:id="rId7" w:anchor="n195" w:tgtFrame="_blank" w:history="1">
        <w:r w:rsidRPr="00393F54">
          <w:t>статті 12</w:t>
        </w:r>
      </w:hyperlink>
      <w:r w:rsidRPr="00393F54">
        <w:t>  Закону України «Про статус ветеранів війни, гарантії їх соціального захисту»;</w:t>
      </w:r>
    </w:p>
    <w:p w:rsidR="000F4DF6" w:rsidRPr="00393F54" w:rsidRDefault="000F4DF6" w:rsidP="000F4DF6">
      <w:pPr>
        <w:shd w:val="clear" w:color="auto" w:fill="FFFFFF"/>
        <w:spacing w:after="150"/>
        <w:ind w:firstLine="450"/>
        <w:jc w:val="both"/>
      </w:pPr>
      <w:bookmarkStart w:id="4" w:name="n19"/>
      <w:bookmarkEnd w:id="4"/>
      <w:r w:rsidRPr="00393F54">
        <w:t>осіб з інвалідністю внаслідок війни  та осіб, які супроводжують осіб з інвалідністю внаслідок війни I групи, відповідно до </w:t>
      </w:r>
      <w:hyperlink r:id="rId8" w:anchor="n258" w:tgtFrame="_blank" w:history="1">
        <w:r w:rsidRPr="00393F54">
          <w:t>статті 13</w:t>
        </w:r>
      </w:hyperlink>
      <w:r w:rsidRPr="00393F54">
        <w:t>  Закону України «Про статус ветеранів війни, гарантії їх соціального захисту»;</w:t>
      </w:r>
    </w:p>
    <w:p w:rsidR="000F4DF6" w:rsidRPr="00393F54" w:rsidRDefault="000F4DF6" w:rsidP="000F4DF6">
      <w:pPr>
        <w:shd w:val="clear" w:color="auto" w:fill="FFFFFF"/>
        <w:spacing w:after="150"/>
        <w:ind w:firstLine="450"/>
        <w:jc w:val="both"/>
      </w:pPr>
      <w:r w:rsidRPr="00393F54">
        <w:rPr>
          <w:shd w:val="clear" w:color="auto" w:fill="FFFFFF"/>
        </w:rPr>
        <w:t>постраждалих учасників Революції Гідності</w:t>
      </w:r>
      <w:r w:rsidRPr="00393F54">
        <w:t xml:space="preserve"> відповідно до </w:t>
      </w:r>
      <w:hyperlink r:id="rId9" w:anchor="n258" w:tgtFrame="_blank" w:history="1">
        <w:r w:rsidRPr="00393F54">
          <w:t>статті 1</w:t>
        </w:r>
      </w:hyperlink>
      <w:r w:rsidRPr="00393F54">
        <w:t>6  Закону України «Про статус ветеранів війни, гарантії їх соціального захисту»;</w:t>
      </w:r>
    </w:p>
    <w:p w:rsidR="000F4DF6" w:rsidRPr="00393F54" w:rsidRDefault="000F4DF6" w:rsidP="000F4DF6">
      <w:pPr>
        <w:shd w:val="clear" w:color="auto" w:fill="FFFFFF"/>
        <w:spacing w:after="150"/>
        <w:ind w:firstLine="450"/>
        <w:jc w:val="both"/>
      </w:pPr>
      <w:r w:rsidRPr="00393F54">
        <w:t>жертвам нацистських переслідувань  відповідно до </w:t>
      </w:r>
      <w:hyperlink r:id="rId10" w:anchor="n195" w:tgtFrame="_blank" w:history="1">
        <w:r w:rsidRPr="00393F54">
          <w:t xml:space="preserve">статті </w:t>
        </w:r>
      </w:hyperlink>
      <w:r w:rsidRPr="00393F54">
        <w:t>6</w:t>
      </w:r>
      <w:r w:rsidRPr="00393F54">
        <w:rPr>
          <w:vertAlign w:val="superscript"/>
        </w:rPr>
        <w:t xml:space="preserve">1 </w:t>
      </w:r>
      <w:r w:rsidRPr="00393F54">
        <w:t>та 6</w:t>
      </w:r>
      <w:r w:rsidRPr="00393F54">
        <w:rPr>
          <w:vertAlign w:val="superscript"/>
        </w:rPr>
        <w:t>2</w:t>
      </w:r>
      <w:r w:rsidRPr="00393F54">
        <w:t>  Закону України «Про жертви нацистських переслідувань»;</w:t>
      </w:r>
    </w:p>
    <w:p w:rsidR="000F4DF6" w:rsidRPr="00393F54" w:rsidRDefault="000F4DF6" w:rsidP="000F4DF6">
      <w:pPr>
        <w:shd w:val="clear" w:color="auto" w:fill="FFFFFF"/>
        <w:spacing w:after="150"/>
        <w:ind w:firstLine="450"/>
        <w:jc w:val="both"/>
      </w:pPr>
      <w:bookmarkStart w:id="5" w:name="n20"/>
      <w:bookmarkEnd w:id="5"/>
      <w:r w:rsidRPr="00393F54">
        <w:t>дітей з багатодітних сімей відповідно до </w:t>
      </w:r>
      <w:hyperlink r:id="rId11" w:anchor="n122" w:tgtFrame="_blank" w:history="1">
        <w:r w:rsidRPr="00393F54">
          <w:t>статті 13</w:t>
        </w:r>
      </w:hyperlink>
      <w:r w:rsidRPr="00393F54">
        <w:t> Закону України «Про охорону дитинства»;</w:t>
      </w:r>
    </w:p>
    <w:p w:rsidR="000F4DF6" w:rsidRPr="00393F54" w:rsidRDefault="000F4DF6" w:rsidP="000F4DF6">
      <w:pPr>
        <w:shd w:val="clear" w:color="auto" w:fill="FFFFFF"/>
        <w:spacing w:after="150"/>
        <w:ind w:firstLine="450"/>
        <w:jc w:val="both"/>
      </w:pPr>
      <w:bookmarkStart w:id="6" w:name="n21"/>
      <w:bookmarkEnd w:id="6"/>
      <w:r w:rsidRPr="00393F54">
        <w:t>ветеранів військової служби, ветеранів органів внутрішніх справ, ветеранів Національної поліції, ветеранів податкової міліції, ветеранів державної пожежної охорони, ветеранів Державної кримінально-виконавчої служби, ветеранів служби цивільного захисту, ветеранів Державної служби спеціального зв’язку та захисту інформації відповідно до </w:t>
      </w:r>
      <w:hyperlink r:id="rId12" w:tgtFrame="_blank" w:history="1">
        <w:r w:rsidRPr="00393F54">
          <w:t>статті 6</w:t>
        </w:r>
      </w:hyperlink>
      <w:r w:rsidRPr="00393F54">
        <w:t>  Закону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p>
    <w:p w:rsidR="000F4DF6" w:rsidRPr="00393F54" w:rsidRDefault="000F4DF6" w:rsidP="000F4DF6">
      <w:pPr>
        <w:shd w:val="clear" w:color="auto" w:fill="FFFFFF"/>
        <w:spacing w:after="150"/>
        <w:ind w:firstLine="450"/>
        <w:jc w:val="both"/>
      </w:pPr>
      <w:bookmarkStart w:id="7" w:name="n22"/>
      <w:bookmarkEnd w:id="7"/>
      <w:r w:rsidRPr="00393F54">
        <w:t>батьків військовослужбовців, які загинули чи померли або пропали безвісти під час проходження військової служби, відповідно до </w:t>
      </w:r>
      <w:hyperlink r:id="rId13" w:anchor="n245" w:tgtFrame="_blank" w:history="1">
        <w:r w:rsidRPr="00393F54">
          <w:t>статті 14</w:t>
        </w:r>
      </w:hyperlink>
      <w:r w:rsidRPr="00393F54">
        <w:t> Закону України «Про соціальний і правовий захист військовослужбовців та членів їх сімей»;</w:t>
      </w:r>
    </w:p>
    <w:p w:rsidR="000F4DF6" w:rsidRPr="00393F54" w:rsidRDefault="000F4DF6" w:rsidP="000F4DF6">
      <w:pPr>
        <w:shd w:val="clear" w:color="auto" w:fill="FFFFFF"/>
        <w:spacing w:after="150"/>
        <w:ind w:firstLine="450"/>
        <w:jc w:val="both"/>
      </w:pPr>
      <w:bookmarkStart w:id="8" w:name="n23"/>
      <w:bookmarkEnd w:id="8"/>
      <w:r w:rsidRPr="00393F54">
        <w:t xml:space="preserve">осіб з інвалідністю </w:t>
      </w:r>
      <w:r w:rsidRPr="00393F54">
        <w:rPr>
          <w:lang w:val="en-US"/>
        </w:rPr>
        <w:t>I</w:t>
      </w:r>
      <w:r w:rsidRPr="00393F54">
        <w:t xml:space="preserve"> та </w:t>
      </w:r>
      <w:r w:rsidRPr="00393F54">
        <w:rPr>
          <w:lang w:val="en-US"/>
        </w:rPr>
        <w:t>II</w:t>
      </w:r>
      <w:r w:rsidRPr="00393F54">
        <w:t xml:space="preserve"> групи, дітей з інвалідністю та осіб, які супроводжують осіб з інвалідністю I групи або дітей з інвалідністю (не більше одного супроводжуючого), відповідно до </w:t>
      </w:r>
      <w:hyperlink r:id="rId14" w:tgtFrame="_blank" w:history="1">
        <w:r w:rsidRPr="00393F54">
          <w:t>статті 38</w:t>
        </w:r>
      </w:hyperlink>
      <w:r w:rsidRPr="00393F54">
        <w:rPr>
          <w:vertAlign w:val="superscript"/>
        </w:rPr>
        <w:t>1</w:t>
      </w:r>
      <w:r w:rsidRPr="00393F54">
        <w:t xml:space="preserve">  Закону України «Про основи соціальної захищеності осіб з інвалідністю в Україні» за наявності посвідчень, що дають право на пільги, або довідок медико-соціальних експертних комісій чи довідок  управління праці та соціального захисту населення про державну соціальну допомогу особам з інвалідністю;</w:t>
      </w:r>
    </w:p>
    <w:p w:rsidR="000F4DF6" w:rsidRPr="00393F54" w:rsidRDefault="000F4DF6" w:rsidP="000F4DF6">
      <w:pPr>
        <w:shd w:val="clear" w:color="auto" w:fill="FFFFFF"/>
        <w:spacing w:after="150"/>
        <w:ind w:firstLine="450"/>
        <w:jc w:val="both"/>
      </w:pPr>
      <w:r w:rsidRPr="00393F54">
        <w:lastRenderedPageBreak/>
        <w:t xml:space="preserve"> </w:t>
      </w:r>
      <w:bookmarkStart w:id="9" w:name="n24"/>
      <w:bookmarkEnd w:id="9"/>
      <w:r w:rsidRPr="00393F54">
        <w:t>реабілітованих осіб, які отримали інвалідність внаслідок репресій або є пенсіонерами, відповідно до </w:t>
      </w:r>
      <w:hyperlink r:id="rId15" w:tgtFrame="_blank" w:history="1">
        <w:r w:rsidRPr="00393F54">
          <w:t>статті 6</w:t>
        </w:r>
      </w:hyperlink>
      <w:r w:rsidRPr="00393F54">
        <w:t> Закону України «Про реабілітацію жертв репресій комуністичного тоталітарного режиму 1917-1991 років»</w:t>
      </w:r>
    </w:p>
    <w:p w:rsidR="000F4DF6" w:rsidRPr="00393F54" w:rsidRDefault="000F4DF6" w:rsidP="000F4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firstLine="708"/>
        <w:jc w:val="both"/>
      </w:pPr>
      <w:r w:rsidRPr="00393F54">
        <w:t>2.2. Дія цього Положення поширюється на окремі категорії осіб, яким додатково встановлено право на пільги з оплати проїзду транспортом загального користування</w:t>
      </w:r>
      <w:r w:rsidRPr="00393F54">
        <w:rPr>
          <w:lang w:val="uk-UA"/>
        </w:rPr>
        <w:t xml:space="preserve"> на маршрутах, </w:t>
      </w:r>
      <w:r w:rsidRPr="00393F54">
        <w:t xml:space="preserve">де замовником послуг з перевезення пасажирів виступає виконавчий  комітет Хмельницької міської ради, а саме: </w:t>
      </w:r>
    </w:p>
    <w:p w:rsidR="000F4DF6" w:rsidRPr="00393F54" w:rsidRDefault="000F4DF6" w:rsidP="000F4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firstLine="426"/>
        <w:jc w:val="both"/>
      </w:pPr>
      <w:r w:rsidRPr="00393F54">
        <w:t xml:space="preserve">членам сімей загиблих (померлих) ветеранів війни; </w:t>
      </w:r>
    </w:p>
    <w:p w:rsidR="000F4DF6" w:rsidRPr="00393F54" w:rsidRDefault="000F4DF6" w:rsidP="000F4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firstLine="426"/>
        <w:jc w:val="both"/>
      </w:pPr>
      <w:r w:rsidRPr="00393F54">
        <w:t xml:space="preserve">членам сімей  військовослужбовців, які загинули (померли) чи пропали безвісти  під час проходження  військової служби; </w:t>
      </w:r>
    </w:p>
    <w:p w:rsidR="000F4DF6" w:rsidRPr="00393F54" w:rsidRDefault="000F4DF6" w:rsidP="000F4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firstLine="426"/>
        <w:jc w:val="both"/>
        <w:rPr>
          <w:lang w:val="uk-UA"/>
        </w:rPr>
      </w:pPr>
      <w:r w:rsidRPr="00393F54">
        <w:t>пенсіонерам за віком</w:t>
      </w:r>
      <w:r w:rsidRPr="00393F54">
        <w:rPr>
          <w:lang w:val="uk-UA"/>
        </w:rPr>
        <w:t>;</w:t>
      </w:r>
      <w:r w:rsidRPr="00393F54">
        <w:rPr>
          <w:rStyle w:val="normalwebcxsplast"/>
          <w:i/>
          <w:lang w:val="uk-UA"/>
        </w:rPr>
        <w:t xml:space="preserve"> </w:t>
      </w:r>
      <w:r w:rsidRPr="00393F54">
        <w:rPr>
          <w:rStyle w:val="a3"/>
          <w:i w:val="0"/>
          <w:lang w:val="uk-UA"/>
        </w:rPr>
        <w:t>пенсіонерам за вислугою років та пенсіонерам у разі втрати годувальника (з числа досягнувших 60-ти річного віку);</w:t>
      </w:r>
    </w:p>
    <w:p w:rsidR="000F4DF6" w:rsidRPr="00393F54" w:rsidRDefault="000F4DF6" w:rsidP="000F4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firstLine="426"/>
        <w:jc w:val="both"/>
      </w:pPr>
      <w:r w:rsidRPr="00393F54">
        <w:t xml:space="preserve">особам з  інвалідністю </w:t>
      </w:r>
      <w:r w:rsidRPr="00393F54">
        <w:rPr>
          <w:lang w:val="en-US"/>
        </w:rPr>
        <w:t>III</w:t>
      </w:r>
      <w:r w:rsidRPr="00393F54">
        <w:t xml:space="preserve"> групи.</w:t>
      </w:r>
    </w:p>
    <w:p w:rsidR="000F4DF6" w:rsidRPr="00393F54" w:rsidRDefault="000F4DF6" w:rsidP="000F4DF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firstLine="426"/>
        <w:contextualSpacing/>
        <w:jc w:val="both"/>
      </w:pPr>
      <w:r w:rsidRPr="00393F54">
        <w:tab/>
      </w:r>
    </w:p>
    <w:p w:rsidR="000F4DF6" w:rsidRPr="00393F54" w:rsidRDefault="000F4DF6" w:rsidP="000F4DF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firstLine="426"/>
        <w:contextualSpacing/>
        <w:jc w:val="both"/>
      </w:pPr>
      <w:r w:rsidRPr="00393F54">
        <w:tab/>
        <w:t xml:space="preserve">2.3. Відповідно до чинного законодавства право на пільги на послуги  зв’язку,  інші передбачені законодавством пільги надаються: </w:t>
      </w:r>
    </w:p>
    <w:p w:rsidR="000F4DF6" w:rsidRPr="00393F54" w:rsidRDefault="000F4DF6" w:rsidP="000F4DF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firstLine="426"/>
        <w:contextualSpacing/>
        <w:jc w:val="both"/>
        <w:rPr>
          <w:sz w:val="6"/>
          <w:szCs w:val="6"/>
        </w:rPr>
      </w:pPr>
    </w:p>
    <w:p w:rsidR="000F4DF6" w:rsidRPr="00393F54" w:rsidRDefault="000F4DF6" w:rsidP="000F4DF6">
      <w:pPr>
        <w:shd w:val="clear" w:color="auto" w:fill="FFFFFF"/>
        <w:spacing w:after="150"/>
        <w:ind w:firstLine="450"/>
        <w:contextualSpacing/>
        <w:jc w:val="both"/>
      </w:pPr>
      <w:r w:rsidRPr="00393F54">
        <w:t xml:space="preserve">учасникам бойових дій та </w:t>
      </w:r>
      <w:r w:rsidRPr="00393F54">
        <w:rPr>
          <w:shd w:val="clear" w:color="auto" w:fill="FFFFFF"/>
        </w:rPr>
        <w:t>постраждалим учасникам Революції Гідності</w:t>
      </w:r>
      <w:r w:rsidRPr="00393F54">
        <w:t xml:space="preserve"> відповідно до </w:t>
      </w:r>
      <w:hyperlink r:id="rId16" w:anchor="n195" w:tgtFrame="_blank" w:history="1">
        <w:r w:rsidRPr="00393F54">
          <w:t>статті 12</w:t>
        </w:r>
      </w:hyperlink>
      <w:r w:rsidRPr="00393F54">
        <w:t>  Закону України «Про статус ветеранів війни, гарантії їх соціального захисту»;</w:t>
      </w:r>
    </w:p>
    <w:p w:rsidR="000F4DF6" w:rsidRPr="00393F54" w:rsidRDefault="000F4DF6" w:rsidP="000F4DF6">
      <w:pPr>
        <w:shd w:val="clear" w:color="auto" w:fill="FFFFFF"/>
        <w:spacing w:after="150"/>
        <w:ind w:firstLine="450"/>
        <w:contextualSpacing/>
        <w:jc w:val="both"/>
        <w:rPr>
          <w:sz w:val="6"/>
          <w:szCs w:val="6"/>
        </w:rPr>
      </w:pPr>
    </w:p>
    <w:p w:rsidR="000F4DF6" w:rsidRPr="00393F54" w:rsidRDefault="000F4DF6" w:rsidP="000F4DF6">
      <w:pPr>
        <w:shd w:val="clear" w:color="auto" w:fill="FFFFFF"/>
        <w:spacing w:after="150"/>
        <w:ind w:firstLine="450"/>
        <w:contextualSpacing/>
        <w:jc w:val="both"/>
      </w:pPr>
      <w:r w:rsidRPr="00393F54">
        <w:t>особам з інвалідністю внаслідок війни відповідно до </w:t>
      </w:r>
      <w:hyperlink r:id="rId17" w:anchor="n195" w:tgtFrame="_blank" w:history="1">
        <w:r w:rsidRPr="00393F54">
          <w:t>статті 1</w:t>
        </w:r>
      </w:hyperlink>
      <w:r w:rsidRPr="00393F54">
        <w:t>3  Закону України «Про статус ветеранів війни, гарантії їх соціального захисту»;</w:t>
      </w:r>
    </w:p>
    <w:p w:rsidR="000F4DF6" w:rsidRPr="00393F54" w:rsidRDefault="000F4DF6" w:rsidP="000F4DF6">
      <w:pPr>
        <w:shd w:val="clear" w:color="auto" w:fill="FFFFFF"/>
        <w:spacing w:after="150"/>
        <w:ind w:firstLine="450"/>
        <w:contextualSpacing/>
        <w:jc w:val="both"/>
        <w:rPr>
          <w:sz w:val="6"/>
          <w:szCs w:val="6"/>
        </w:rPr>
      </w:pPr>
    </w:p>
    <w:p w:rsidR="000F4DF6" w:rsidRPr="00393F54" w:rsidRDefault="000F4DF6" w:rsidP="000F4DF6">
      <w:pPr>
        <w:shd w:val="clear" w:color="auto" w:fill="FFFFFF"/>
        <w:spacing w:after="150"/>
        <w:ind w:firstLine="450"/>
        <w:contextualSpacing/>
        <w:jc w:val="both"/>
      </w:pPr>
      <w:r w:rsidRPr="00393F54">
        <w:t>учасникам війни відповідно до </w:t>
      </w:r>
      <w:hyperlink r:id="rId18" w:anchor="n195" w:tgtFrame="_blank" w:history="1">
        <w:r w:rsidRPr="00393F54">
          <w:t>статті 1</w:t>
        </w:r>
      </w:hyperlink>
      <w:r w:rsidRPr="00393F54">
        <w:t>4  Закону України «Про статус ветеранів війни, гарантії їх соціального захисту»;</w:t>
      </w:r>
    </w:p>
    <w:p w:rsidR="000F4DF6" w:rsidRPr="00393F54" w:rsidRDefault="000F4DF6" w:rsidP="000F4DF6">
      <w:pPr>
        <w:shd w:val="clear" w:color="auto" w:fill="FFFFFF"/>
        <w:spacing w:after="150"/>
        <w:ind w:firstLine="450"/>
        <w:contextualSpacing/>
        <w:jc w:val="both"/>
        <w:rPr>
          <w:sz w:val="6"/>
          <w:szCs w:val="6"/>
        </w:rPr>
      </w:pPr>
    </w:p>
    <w:p w:rsidR="000F4DF6" w:rsidRPr="00393F54" w:rsidRDefault="000F4DF6" w:rsidP="000F4DF6">
      <w:pPr>
        <w:shd w:val="clear" w:color="auto" w:fill="FFFFFF"/>
        <w:spacing w:after="150"/>
        <w:ind w:firstLine="450"/>
        <w:contextualSpacing/>
        <w:jc w:val="both"/>
      </w:pPr>
      <w:r w:rsidRPr="00393F54">
        <w:rPr>
          <w:shd w:val="clear" w:color="auto" w:fill="FFFFFF"/>
        </w:rPr>
        <w:t xml:space="preserve">особам, на яких поширюється чинність </w:t>
      </w:r>
      <w:r w:rsidRPr="00393F54">
        <w:t xml:space="preserve"> Закону України «Про статус ветеранів війни, гарантії їх соціального захисту», відповідно до </w:t>
      </w:r>
      <w:hyperlink r:id="rId19" w:anchor="n195" w:tgtFrame="_blank" w:history="1">
        <w:r w:rsidRPr="00393F54">
          <w:t>статті 1</w:t>
        </w:r>
      </w:hyperlink>
      <w:r w:rsidRPr="00393F54">
        <w:t>5  Закону України «Про статус ветеранів війни, гарантії їх соціального захисту»;</w:t>
      </w:r>
    </w:p>
    <w:p w:rsidR="000F4DF6" w:rsidRPr="00393F54" w:rsidRDefault="000F4DF6" w:rsidP="000F4DF6">
      <w:pPr>
        <w:shd w:val="clear" w:color="auto" w:fill="FFFFFF"/>
        <w:spacing w:after="150"/>
        <w:ind w:firstLine="450"/>
        <w:contextualSpacing/>
        <w:jc w:val="both"/>
        <w:rPr>
          <w:sz w:val="6"/>
          <w:szCs w:val="6"/>
        </w:rPr>
      </w:pPr>
    </w:p>
    <w:p w:rsidR="000F4DF6" w:rsidRPr="00393F54" w:rsidRDefault="000F4DF6" w:rsidP="000F4DF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firstLine="426"/>
        <w:contextualSpacing/>
        <w:jc w:val="both"/>
        <w:rPr>
          <w:sz w:val="6"/>
          <w:szCs w:val="6"/>
          <w:shd w:val="clear" w:color="auto" w:fill="FFFFFF"/>
        </w:rPr>
      </w:pPr>
    </w:p>
    <w:p w:rsidR="000F4DF6" w:rsidRPr="00393F54" w:rsidRDefault="000F4DF6" w:rsidP="000F4DF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firstLine="426"/>
        <w:contextualSpacing/>
        <w:jc w:val="both"/>
      </w:pPr>
      <w:r w:rsidRPr="00393F54">
        <w:t>особам, які мають особливі заслуги перед Батьківщиною відповідно до </w:t>
      </w:r>
      <w:hyperlink r:id="rId20" w:anchor="n195" w:tgtFrame="_blank" w:history="1">
        <w:r w:rsidRPr="00393F54">
          <w:t>статті 1</w:t>
        </w:r>
      </w:hyperlink>
      <w:r w:rsidRPr="00393F54">
        <w:t>6  Закону України «Про статус ветеранів війни, гарантії їх соціального захисту»;</w:t>
      </w:r>
    </w:p>
    <w:p w:rsidR="000F4DF6" w:rsidRPr="00393F54" w:rsidRDefault="000F4DF6" w:rsidP="000F4DF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firstLine="426"/>
        <w:contextualSpacing/>
        <w:jc w:val="both"/>
        <w:rPr>
          <w:sz w:val="6"/>
          <w:szCs w:val="6"/>
        </w:rPr>
      </w:pPr>
    </w:p>
    <w:p w:rsidR="000F4DF6" w:rsidRPr="00393F54" w:rsidRDefault="000F4DF6" w:rsidP="000F4DF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firstLine="426"/>
        <w:contextualSpacing/>
        <w:jc w:val="both"/>
      </w:pPr>
      <w:r w:rsidRPr="00393F54">
        <w:t>особам, які мають особливі трудові заслуги перед Батьківщиною відповідно до </w:t>
      </w:r>
      <w:hyperlink r:id="rId21" w:anchor="n195" w:tgtFrame="_blank" w:history="1">
        <w:r w:rsidRPr="00393F54">
          <w:t xml:space="preserve">статті </w:t>
        </w:r>
      </w:hyperlink>
      <w:r w:rsidRPr="00393F54">
        <w:t xml:space="preserve">9  Закону України «Про </w:t>
      </w:r>
      <w:r w:rsidRPr="00393F54">
        <w:rPr>
          <w:rStyle w:val="a3"/>
          <w:i w:val="0"/>
        </w:rPr>
        <w:t>основні засади соціального захисту ветеранів праці та інших громадян похилого віку в Україні</w:t>
      </w:r>
      <w:r w:rsidRPr="00393F54">
        <w:t>»;</w:t>
      </w:r>
    </w:p>
    <w:p w:rsidR="000F4DF6" w:rsidRPr="00393F54" w:rsidRDefault="000F4DF6" w:rsidP="000F4DF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firstLine="426"/>
        <w:contextualSpacing/>
        <w:jc w:val="both"/>
        <w:rPr>
          <w:sz w:val="6"/>
          <w:szCs w:val="6"/>
        </w:rPr>
      </w:pPr>
    </w:p>
    <w:p w:rsidR="000F4DF6" w:rsidRPr="00393F54" w:rsidRDefault="000F4DF6" w:rsidP="000F4DF6">
      <w:pPr>
        <w:shd w:val="clear" w:color="auto" w:fill="FFFFFF"/>
        <w:spacing w:after="150"/>
        <w:ind w:firstLine="450"/>
        <w:contextualSpacing/>
        <w:jc w:val="both"/>
      </w:pPr>
      <w:r w:rsidRPr="00393F54">
        <w:t>жертвам нацистських переслідувань; відповідно до </w:t>
      </w:r>
      <w:hyperlink r:id="rId22" w:anchor="n195" w:tgtFrame="_blank" w:history="1">
        <w:r w:rsidRPr="00393F54">
          <w:t xml:space="preserve">статті </w:t>
        </w:r>
      </w:hyperlink>
      <w:r w:rsidRPr="00393F54">
        <w:t>6  Закону України «Про жертви нацистських переслідувань»;</w:t>
      </w:r>
    </w:p>
    <w:p w:rsidR="000F4DF6" w:rsidRPr="00393F54" w:rsidRDefault="000F4DF6" w:rsidP="000F4DF6">
      <w:pPr>
        <w:shd w:val="clear" w:color="auto" w:fill="FFFFFF"/>
        <w:spacing w:after="150"/>
        <w:ind w:firstLine="450"/>
        <w:contextualSpacing/>
        <w:jc w:val="both"/>
        <w:rPr>
          <w:sz w:val="6"/>
          <w:szCs w:val="6"/>
        </w:rPr>
      </w:pPr>
    </w:p>
    <w:p w:rsidR="000F4DF6" w:rsidRPr="00393F54" w:rsidRDefault="000F4DF6" w:rsidP="000F4DF6">
      <w:pPr>
        <w:shd w:val="clear" w:color="auto" w:fill="FFFFFF"/>
        <w:spacing w:after="150"/>
        <w:ind w:firstLine="450"/>
        <w:contextualSpacing/>
        <w:jc w:val="both"/>
      </w:pPr>
      <w:r w:rsidRPr="00393F54">
        <w:t>ветеранам військової служби; ветеранам органів внутрішніх справ; ветеранам Національної поліції; ветеранам податкової міліції; ветеранам державної пожежної охорони; ветеранам   Державної  кримінально-виконавчої служби України; ветеранам служби цивільного захисту, ветеранам Державної служби спеціального зв’язку та захисту інформації України відповідно до </w:t>
      </w:r>
      <w:hyperlink r:id="rId23" w:tgtFrame="_blank" w:history="1">
        <w:r w:rsidRPr="00393F54">
          <w:t>статті 6</w:t>
        </w:r>
      </w:hyperlink>
      <w:r w:rsidRPr="00393F54">
        <w:t>  Закону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p>
    <w:p w:rsidR="000F4DF6" w:rsidRPr="00393F54" w:rsidRDefault="000F4DF6" w:rsidP="000F4DF6">
      <w:pPr>
        <w:shd w:val="clear" w:color="auto" w:fill="FFFFFF"/>
        <w:spacing w:after="150"/>
        <w:ind w:firstLine="450"/>
        <w:contextualSpacing/>
        <w:jc w:val="both"/>
        <w:rPr>
          <w:sz w:val="6"/>
          <w:szCs w:val="6"/>
        </w:rPr>
      </w:pPr>
    </w:p>
    <w:p w:rsidR="000F4DF6" w:rsidRPr="00393F54" w:rsidRDefault="000F4DF6" w:rsidP="000F4DF6">
      <w:pPr>
        <w:shd w:val="clear" w:color="auto" w:fill="FFFFFF"/>
        <w:spacing w:after="150"/>
        <w:ind w:firstLine="450"/>
        <w:contextualSpacing/>
        <w:jc w:val="both"/>
      </w:pPr>
      <w:r w:rsidRPr="00393F54">
        <w:t>вдовам (вдівцям) померлих (загиблих) ветеранів військової служби, ветеранів органів внутрішніх справ, ветеранів Національної поліції, ветеранів податкової міліції, ветеранів державної пожежної охорони, ветеранів Державної кримінально-виконавчої служби України, ветеранів служби цивільного захисту та ветеранів Державної служби спеціального зв’язку та захисту інформації України відповідно до </w:t>
      </w:r>
      <w:hyperlink r:id="rId24" w:tgtFrame="_blank" w:history="1">
        <w:r w:rsidRPr="00393F54">
          <w:t xml:space="preserve">статті </w:t>
        </w:r>
      </w:hyperlink>
      <w:r w:rsidRPr="00393F54">
        <w:t>7  Закону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p>
    <w:p w:rsidR="000F4DF6" w:rsidRPr="00393F54" w:rsidRDefault="000F4DF6" w:rsidP="000F4DF6">
      <w:pPr>
        <w:shd w:val="clear" w:color="auto" w:fill="FFFFFF"/>
        <w:spacing w:after="150"/>
        <w:ind w:firstLine="450"/>
        <w:contextualSpacing/>
        <w:jc w:val="both"/>
        <w:rPr>
          <w:sz w:val="6"/>
          <w:szCs w:val="6"/>
        </w:rPr>
      </w:pPr>
    </w:p>
    <w:p w:rsidR="000F4DF6" w:rsidRPr="00393F54" w:rsidRDefault="000F4DF6" w:rsidP="000F4DF6">
      <w:pPr>
        <w:shd w:val="clear" w:color="auto" w:fill="FFFFFF"/>
        <w:spacing w:after="150"/>
        <w:ind w:firstLine="450"/>
        <w:contextualSpacing/>
        <w:jc w:val="both"/>
      </w:pPr>
      <w:r w:rsidRPr="00393F54">
        <w:t>особам, які постраждали внаслідок Чорнобильської катастрофи, віднесених до категорії 1, відповідно до статті 20 Закону України «Про статус і соціальний захист громадян, які постраждали внаслідок Чорнобильської катастрофи»;</w:t>
      </w:r>
    </w:p>
    <w:p w:rsidR="000F4DF6" w:rsidRPr="00393F54" w:rsidRDefault="000F4DF6" w:rsidP="000F4DF6">
      <w:pPr>
        <w:shd w:val="clear" w:color="auto" w:fill="FFFFFF"/>
        <w:spacing w:after="150"/>
        <w:ind w:firstLine="450"/>
        <w:contextualSpacing/>
        <w:jc w:val="both"/>
        <w:rPr>
          <w:sz w:val="6"/>
          <w:szCs w:val="6"/>
        </w:rPr>
      </w:pPr>
    </w:p>
    <w:p w:rsidR="000F4DF6" w:rsidRPr="00393F54" w:rsidRDefault="000F4DF6" w:rsidP="000F4DF6">
      <w:pPr>
        <w:shd w:val="clear" w:color="auto" w:fill="FFFFFF"/>
        <w:spacing w:after="150"/>
        <w:ind w:firstLine="450"/>
        <w:contextualSpacing/>
        <w:jc w:val="both"/>
      </w:pPr>
      <w:r w:rsidRPr="00393F54">
        <w:lastRenderedPageBreak/>
        <w:t>учасникам ліквідації наслідків аварії на Чорнобильській АЕС, віднесених до категорії 2, відповідно до </w:t>
      </w:r>
      <w:hyperlink r:id="rId25" w:anchor="n247" w:tgtFrame="_blank" w:history="1">
        <w:r w:rsidRPr="00393F54">
          <w:t>статті 21</w:t>
        </w:r>
      </w:hyperlink>
      <w:r w:rsidRPr="00393F54">
        <w:t> Закону України «Про статус і соціальний захист громадян, які постраждали внаслідок Чорнобильської катастрофи»;</w:t>
      </w:r>
    </w:p>
    <w:p w:rsidR="000F4DF6" w:rsidRPr="00393F54" w:rsidRDefault="000F4DF6" w:rsidP="000F4DF6">
      <w:pPr>
        <w:shd w:val="clear" w:color="auto" w:fill="FFFFFF"/>
        <w:spacing w:after="150"/>
        <w:ind w:firstLine="450"/>
        <w:contextualSpacing/>
        <w:jc w:val="both"/>
        <w:rPr>
          <w:sz w:val="6"/>
          <w:szCs w:val="6"/>
        </w:rPr>
      </w:pPr>
    </w:p>
    <w:p w:rsidR="000F4DF6" w:rsidRPr="00393F54" w:rsidRDefault="000F4DF6" w:rsidP="000F4DF6">
      <w:pPr>
        <w:shd w:val="clear" w:color="auto" w:fill="FFFFFF"/>
        <w:spacing w:after="150"/>
        <w:ind w:firstLine="450"/>
        <w:contextualSpacing/>
        <w:jc w:val="both"/>
      </w:pPr>
      <w:r w:rsidRPr="00393F54">
        <w:t>дітям, потерпілим від Чорнобильської катастрофи, яким встановлено інвалідність, пов’язану з Чорнобильською катастрофою, відповідно до </w:t>
      </w:r>
      <w:hyperlink r:id="rId26" w:anchor="n335" w:tgtFrame="_blank" w:history="1">
        <w:r w:rsidRPr="00393F54">
          <w:t>статті 30</w:t>
        </w:r>
      </w:hyperlink>
      <w:r w:rsidRPr="00393F54">
        <w:t> Закону України «Про статус і соціальний захист громадян, які постраждали внаслідок Чорнобильської катастрофи»;</w:t>
      </w:r>
    </w:p>
    <w:p w:rsidR="000F4DF6" w:rsidRPr="00393F54" w:rsidRDefault="000F4DF6" w:rsidP="000F4DF6">
      <w:pPr>
        <w:shd w:val="clear" w:color="auto" w:fill="FFFFFF"/>
        <w:spacing w:after="150"/>
        <w:ind w:firstLine="450"/>
        <w:contextualSpacing/>
        <w:jc w:val="both"/>
        <w:rPr>
          <w:sz w:val="6"/>
          <w:szCs w:val="6"/>
        </w:rPr>
      </w:pPr>
    </w:p>
    <w:p w:rsidR="000F4DF6" w:rsidRPr="00393F54" w:rsidRDefault="000F4DF6" w:rsidP="000F4DF6">
      <w:pPr>
        <w:shd w:val="clear" w:color="auto" w:fill="FFFFFF"/>
        <w:spacing w:after="150"/>
        <w:ind w:firstLine="450"/>
        <w:contextualSpacing/>
        <w:jc w:val="both"/>
      </w:pPr>
      <w:r w:rsidRPr="00393F54">
        <w:rPr>
          <w:shd w:val="clear" w:color="auto" w:fill="FFFFFF"/>
        </w:rPr>
        <w:t>дружині (чоловіку) померлого громадянина, смерть якого пов'язана з Чорнобильською катастрофою, або опікуну (на час опікунства) дітей померлого</w:t>
      </w:r>
      <w:r w:rsidRPr="00393F54">
        <w:t>, відповідно до </w:t>
      </w:r>
      <w:hyperlink r:id="rId27" w:anchor="n335" w:tgtFrame="_blank" w:history="1">
        <w:r w:rsidRPr="00393F54">
          <w:t xml:space="preserve">статей </w:t>
        </w:r>
      </w:hyperlink>
      <w:r w:rsidRPr="00393F54">
        <w:t>20, 21, 22  Закону України «Про статус і соціальний захист громадян, які постраждали внаслідок Чорнобильської катастрофи»;</w:t>
      </w:r>
    </w:p>
    <w:p w:rsidR="000F4DF6" w:rsidRPr="00393F54" w:rsidRDefault="000F4DF6" w:rsidP="000F4DF6">
      <w:pPr>
        <w:shd w:val="clear" w:color="auto" w:fill="FFFFFF"/>
        <w:spacing w:after="150"/>
        <w:ind w:firstLine="450"/>
        <w:contextualSpacing/>
        <w:jc w:val="both"/>
        <w:rPr>
          <w:sz w:val="6"/>
          <w:szCs w:val="6"/>
        </w:rPr>
      </w:pPr>
    </w:p>
    <w:p w:rsidR="000F4DF6" w:rsidRPr="00393F54" w:rsidRDefault="000F4DF6" w:rsidP="000F4DF6">
      <w:pPr>
        <w:shd w:val="clear" w:color="auto" w:fill="FFFFFF"/>
        <w:spacing w:after="150"/>
        <w:ind w:firstLine="450"/>
        <w:contextualSpacing/>
        <w:jc w:val="both"/>
      </w:pPr>
      <w:r w:rsidRPr="00393F54">
        <w:t>багатодітним сім’ям, дитячим будинкам сімейного типу та прийомним сім’ям, в яких не менше року проживають відповідно троє або більше дітей, а також сім’ям (крім багатодітних сімей), в яких не менше року проживають троє і більше дітей, враховуючи тих, над якими встановлено опіку чи піклування відповідно до </w:t>
      </w:r>
      <w:hyperlink r:id="rId28" w:anchor="n122" w:tgtFrame="_blank" w:history="1">
        <w:r w:rsidRPr="00393F54">
          <w:t>статті 13</w:t>
        </w:r>
      </w:hyperlink>
      <w:r w:rsidRPr="00393F54">
        <w:t> Закону України «Про охорону дитинства»;</w:t>
      </w:r>
    </w:p>
    <w:p w:rsidR="000F4DF6" w:rsidRPr="00393F54" w:rsidRDefault="000F4DF6" w:rsidP="000F4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firstLine="708"/>
        <w:jc w:val="both"/>
      </w:pPr>
      <w:r w:rsidRPr="00393F54">
        <w:t xml:space="preserve">2.4. Право на пільги, визначені даним Положенням, мають особи, що відносяться до пільгових категорій, зазначених в пунктах 2.1., 2.2., 2.3., з числа зареєстрованих та фактично проживаючих мешканців </w:t>
      </w:r>
      <w:r w:rsidRPr="00393F54">
        <w:rPr>
          <w:lang w:val="uk-UA"/>
        </w:rPr>
        <w:t>Хмельницької міської територіальної громади</w:t>
      </w:r>
      <w:r w:rsidRPr="00393F54">
        <w:t xml:space="preserve">, включених до Єдиного державного автоматизованого реєстру осіб, які мають право на пільги в </w:t>
      </w:r>
      <w:r w:rsidRPr="00393F54">
        <w:rPr>
          <w:lang w:val="uk-UA"/>
        </w:rPr>
        <w:t>Хмельницькій міській територіальній громаді</w:t>
      </w:r>
      <w:r w:rsidRPr="00393F54">
        <w:t xml:space="preserve">.  </w:t>
      </w:r>
    </w:p>
    <w:p w:rsidR="000F4DF6" w:rsidRPr="00393F54" w:rsidRDefault="000F4DF6" w:rsidP="000F4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firstLine="708"/>
        <w:jc w:val="both"/>
      </w:pPr>
      <w:r w:rsidRPr="00393F54">
        <w:t xml:space="preserve">2.5. Право на  користування  пільговим  проїздом  в електротранспорті надає  посвідчення особи встановленого зразка чи довідка, на підставі якої надається пільга, що дає право на пільговий  проїзд згідно із  законодавством, а в разі запровадження автоматизованої системи обліку оплати проїзду - персоніфікований  електронний  квиток при наявності посвідчення особи встановленого зразка чи довідки, на підставі якої надається пільга, що дає право на пільговий  проїзд згідно із  законодавством. </w:t>
      </w:r>
    </w:p>
    <w:p w:rsidR="000F4DF6" w:rsidRPr="00393F54" w:rsidRDefault="000F4DF6" w:rsidP="000F4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firstLine="708"/>
        <w:jc w:val="both"/>
      </w:pPr>
      <w:r w:rsidRPr="00393F54">
        <w:t xml:space="preserve">2.6. Особа (єдиний оператор), уповноважена на впровадження автоматизованої системи обліку оплати проїзду в пасажирському транспорті загального  користування </w:t>
      </w:r>
      <w:r w:rsidRPr="00393F54">
        <w:rPr>
          <w:lang w:val="uk-UA"/>
        </w:rPr>
        <w:t xml:space="preserve">на маршрутах, </w:t>
      </w:r>
      <w:r w:rsidRPr="00393F54">
        <w:t>де замовником послуг з перевезення пасажирів виступає виконавчий  комітет Хмельницької міської ради</w:t>
      </w:r>
      <w:r w:rsidRPr="00393F54">
        <w:rPr>
          <w:lang w:val="uk-UA"/>
        </w:rPr>
        <w:t xml:space="preserve">, </w:t>
      </w:r>
      <w:r w:rsidRPr="00393F54">
        <w:t>та здійснення справляння плати за транспортні послуги здійснює за власні кошти виготовлення електронних квитків для пільгових категорій пасажирів, яким право на безкоштовний проїзд надано на підставі нормативно-правових актів України, та відповідно до пункту 2.1.</w:t>
      </w:r>
    </w:p>
    <w:p w:rsidR="000F4DF6" w:rsidRPr="00393F54" w:rsidRDefault="000F4DF6" w:rsidP="000F4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firstLine="708"/>
        <w:jc w:val="both"/>
      </w:pPr>
      <w:r w:rsidRPr="00393F54">
        <w:t xml:space="preserve">Виготовлення  електронних квитків для тих пасажирів, яким встановлено право на пільговий проїзд у громадському транспорті </w:t>
      </w:r>
      <w:r w:rsidRPr="00393F54">
        <w:rPr>
          <w:lang w:val="uk-UA"/>
        </w:rPr>
        <w:t>Хмельницької міської територіальної громади</w:t>
      </w:r>
      <w:r w:rsidRPr="00393F54">
        <w:t xml:space="preserve"> на  підставі  рішень  міської  ради та  відповідно до пункту 2.2., забезпечується за рахунок коштів </w:t>
      </w:r>
      <w:r w:rsidRPr="00393F54">
        <w:rPr>
          <w:lang w:val="uk-UA"/>
        </w:rPr>
        <w:t xml:space="preserve"> </w:t>
      </w:r>
      <w:r w:rsidRPr="00393F54">
        <w:t xml:space="preserve"> бюджету</w:t>
      </w:r>
      <w:r w:rsidRPr="00393F54">
        <w:rPr>
          <w:lang w:val="uk-UA"/>
        </w:rPr>
        <w:t xml:space="preserve"> Хмельницької міської територіальної громади</w:t>
      </w:r>
      <w:r w:rsidRPr="00393F54">
        <w:t xml:space="preserve">.  </w:t>
      </w:r>
    </w:p>
    <w:p w:rsidR="000F4DF6" w:rsidRPr="00393F54" w:rsidRDefault="000F4DF6" w:rsidP="000F4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rsidRPr="00393F54">
        <w:t>2.7. Персоніфікований еле</w:t>
      </w:r>
      <w:r w:rsidRPr="00393F54">
        <w:rPr>
          <w:shd w:val="clear" w:color="auto" w:fill="FFFFFF"/>
        </w:rPr>
        <w:t xml:space="preserve">ктронний квиток  видається  безпосередньо пільговику на підставі документа що підтверджує особу, виконавчими </w:t>
      </w:r>
      <w:r w:rsidRPr="00393F54">
        <w:t>органами міської ради, управляючими муніципальними компаніями, комунальними підприємствами міста відповідно до розпорядження міського голови та на підставі відомості видачі та додатків, затверджених  наказом управління  праці та соціального захисту населення.</w:t>
      </w:r>
    </w:p>
    <w:p w:rsidR="000F4DF6" w:rsidRPr="00393F54" w:rsidRDefault="000F4DF6" w:rsidP="000F4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rsidRPr="00393F54">
        <w:t>Персоніфікований еле</w:t>
      </w:r>
      <w:r w:rsidRPr="00393F54">
        <w:rPr>
          <w:shd w:val="clear" w:color="auto" w:fill="FFFFFF"/>
        </w:rPr>
        <w:t xml:space="preserve">ктронний квиток видається на безоплатній основі мешканцям </w:t>
      </w:r>
      <w:r w:rsidRPr="00393F54">
        <w:rPr>
          <w:shd w:val="clear" w:color="auto" w:fill="FFFFFF"/>
          <w:lang w:val="uk-UA"/>
        </w:rPr>
        <w:t>Хмельницької міської територіальної громади</w:t>
      </w:r>
      <w:r w:rsidRPr="00393F54">
        <w:rPr>
          <w:shd w:val="clear" w:color="auto" w:fill="FFFFFF"/>
        </w:rPr>
        <w:t xml:space="preserve">, які зареєстровані в </w:t>
      </w:r>
      <w:r w:rsidRPr="00393F54">
        <w:t xml:space="preserve">Єдиному державному автоматизованому реєстрі осіб та мають право на пільги в </w:t>
      </w:r>
      <w:r w:rsidRPr="00393F54">
        <w:rPr>
          <w:lang w:val="uk-UA"/>
        </w:rPr>
        <w:t>Хмельницькій міській територіальній громаді</w:t>
      </w:r>
      <w:r w:rsidRPr="00393F54">
        <w:t xml:space="preserve">.  </w:t>
      </w:r>
    </w:p>
    <w:p w:rsidR="000F4DF6" w:rsidRPr="00393F54" w:rsidRDefault="000F4DF6" w:rsidP="000F4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hd w:val="clear" w:color="auto" w:fill="FFFFFF"/>
        </w:rPr>
      </w:pPr>
      <w:r w:rsidRPr="00393F54">
        <w:t>2.8. Особа (єдиний оператор), уповноважена на впровадження автоматизованої системи обліку оплати проїзду в пасажирському транспорті загального  користування</w:t>
      </w:r>
      <w:r w:rsidRPr="00393F54">
        <w:rPr>
          <w:lang w:val="uk-UA"/>
        </w:rPr>
        <w:t xml:space="preserve"> на маршрутах, </w:t>
      </w:r>
      <w:r w:rsidRPr="00393F54">
        <w:t>де замовником послуг з перевезення пасажирів виступає виконавчий  комітет Хмельницької міської ради</w:t>
      </w:r>
      <w:r w:rsidRPr="00393F54">
        <w:rPr>
          <w:lang w:val="uk-UA"/>
        </w:rPr>
        <w:t>,</w:t>
      </w:r>
      <w:r w:rsidRPr="00393F54">
        <w:t xml:space="preserve">  та здійснення справляння плати за транспортні послуги надає програмно-технічний комплекс та робоче місце для можливості блокування персоніфікованого </w:t>
      </w:r>
      <w:r w:rsidRPr="00393F54">
        <w:lastRenderedPageBreak/>
        <w:t>еле</w:t>
      </w:r>
      <w:r w:rsidRPr="00393F54">
        <w:rPr>
          <w:shd w:val="clear" w:color="auto" w:fill="FFFFFF"/>
        </w:rPr>
        <w:t xml:space="preserve">ктронного квитка у разі смерті пільговика, зміни місця проживання, втрати статуса, пошкодження, тощо та можливості відновлення його. </w:t>
      </w:r>
    </w:p>
    <w:p w:rsidR="000F4DF6" w:rsidRPr="00393F54" w:rsidRDefault="000F4DF6" w:rsidP="000F4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hd w:val="clear" w:color="auto" w:fill="FFFFFF"/>
        </w:rPr>
      </w:pPr>
      <w:r w:rsidRPr="00393F54">
        <w:rPr>
          <w:shd w:val="clear" w:color="auto" w:fill="FFFFFF"/>
        </w:rPr>
        <w:t>Також управління праці та соціального захисту населення має бути забезпечено електронними квитками без зазначення персоніфікованих даних, як на платній так і на безоплатній основі, для можливості заповнення їх та видачі у разі нових звернень пільговиків та у разі їх втрати чи пошкодження.</w:t>
      </w:r>
    </w:p>
    <w:p w:rsidR="000F4DF6" w:rsidRPr="00393F54" w:rsidRDefault="000F4DF6" w:rsidP="000F4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hd w:val="clear" w:color="auto" w:fill="FFFFFF"/>
        </w:rPr>
      </w:pPr>
    </w:p>
    <w:p w:rsidR="000F4DF6" w:rsidRPr="00393F54" w:rsidRDefault="000F4DF6" w:rsidP="000F4DF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firstLine="708"/>
        <w:jc w:val="center"/>
        <w:textAlignment w:val="baseline"/>
        <w:rPr>
          <w:b/>
          <w:lang w:val="ru-RU"/>
        </w:rPr>
      </w:pPr>
      <w:r w:rsidRPr="00393F54">
        <w:rPr>
          <w:b/>
        </w:rPr>
        <w:t>3. Порядок проведення  розрахунків</w:t>
      </w:r>
      <w:r w:rsidRPr="00393F54">
        <w:rPr>
          <w:b/>
          <w:lang w:val="ru-RU"/>
        </w:rPr>
        <w:t xml:space="preserve"> за надані пільги</w:t>
      </w:r>
      <w:r w:rsidRPr="00393F54">
        <w:rPr>
          <w:lang w:val="ru-RU"/>
        </w:rPr>
        <w:t xml:space="preserve"> </w:t>
      </w:r>
      <w:r w:rsidRPr="00393F54">
        <w:rPr>
          <w:b/>
        </w:rPr>
        <w:t>на послуги зв’</w:t>
      </w:r>
      <w:r w:rsidRPr="00393F54">
        <w:rPr>
          <w:b/>
          <w:lang w:val="ru-RU"/>
        </w:rPr>
        <w:t>язку та інші  передбачені  законодавством пільги</w:t>
      </w:r>
    </w:p>
    <w:p w:rsidR="000F4DF6" w:rsidRPr="00393F54" w:rsidRDefault="000F4DF6" w:rsidP="000F4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firstLine="708"/>
        <w:jc w:val="both"/>
      </w:pPr>
      <w:r w:rsidRPr="00393F54">
        <w:t>3.1. Відшкодування коштів організаціям за надані пільги на послуги  зв’язку,  інші передбачені законодавством пільги проводить управління праці та соціального захисту  населення згідно цього Положення, за кошти бюджету</w:t>
      </w:r>
      <w:r w:rsidRPr="00393F54">
        <w:rPr>
          <w:lang w:val="uk-UA"/>
        </w:rPr>
        <w:t xml:space="preserve"> Хмельницької міської територіальної громади</w:t>
      </w:r>
      <w:r w:rsidRPr="00393F54">
        <w:t xml:space="preserve">, на підставі договорів, актів та розрахунків наданих  організаціями, що надають послуги особам, що мають право на пільги з числа зареєстрованих в Єдиному державному автоматизованому реєстрі осіб, які мають право на пільги  в </w:t>
      </w:r>
      <w:r w:rsidRPr="00393F54">
        <w:rPr>
          <w:lang w:val="uk-UA"/>
        </w:rPr>
        <w:t>Хмельницькій міській територіальній громаді</w:t>
      </w:r>
      <w:r w:rsidRPr="00393F54">
        <w:t xml:space="preserve">.  </w:t>
      </w:r>
    </w:p>
    <w:p w:rsidR="000F4DF6" w:rsidRPr="00393F54" w:rsidRDefault="000F4DF6" w:rsidP="000F4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rsidRPr="00393F54">
        <w:t>3.2. Управління праці та соціального захисту  населення щомісячно до 10 числа отримує від організацій – надавачів послуг зв’язку розрахунки, що підлягають відшкодуванню за попередній місяць, форму «2-пільга», затверджену Наказом Міністерства праці та соціальної політики України від 04.10.2007 року № 535, а також  акт звіряння розрахунків за надані  населенню послуги, на які надаються пільги (форму № 3-пільга - затверджену Наказом Міністерства праці та соціальної політики України від 28.03.2003 року № 83).</w:t>
      </w:r>
    </w:p>
    <w:p w:rsidR="000F4DF6" w:rsidRPr="00393F54" w:rsidRDefault="000F4DF6" w:rsidP="000F4DF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15" w:firstLine="709"/>
        <w:jc w:val="both"/>
        <w:textAlignment w:val="baseline"/>
      </w:pPr>
      <w:r w:rsidRPr="00393F54">
        <w:t>3.3. Надавачі послуг зв’язку несуть персональну відповідальність за достовірність наданих розрахунків.</w:t>
      </w:r>
    </w:p>
    <w:p w:rsidR="000F4DF6" w:rsidRPr="00393F54" w:rsidRDefault="000F4DF6" w:rsidP="000F4DF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15" w:firstLine="709"/>
        <w:jc w:val="both"/>
        <w:textAlignment w:val="baseline"/>
      </w:pPr>
      <w:r w:rsidRPr="00393F54">
        <w:t>3.4. Управління праці та соціального захисту населення   проводить звірку з Єдиним державним автоматизованим реєстром осіб, які мають право на пільги, відповідно до наданих документів для відшкодування за надані пільги на послуги  зв’язку, інші передбачені законодавством пільги. До 20 числа здійснює реєстрацію фінансових та бюджетних зобов’язань в органах Державної казначейської служби України в межах виділених бюджетних призначень.</w:t>
      </w:r>
    </w:p>
    <w:p w:rsidR="000F4DF6" w:rsidRPr="00393F54" w:rsidRDefault="000F4DF6" w:rsidP="000F4DF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15" w:firstLine="708"/>
        <w:jc w:val="both"/>
        <w:textAlignment w:val="baseline"/>
      </w:pPr>
      <w:r w:rsidRPr="00393F54">
        <w:t>3.5. При надходженні фінансування управління праці та соціального захисту  населення  проводить відшкодування коштів за надані пільги на послуги  зв’язку, інші передбачені законодавством пільги, в межах одержаних коштів, на розрахункові рахунки організацій – надавачів послуг.</w:t>
      </w:r>
    </w:p>
    <w:p w:rsidR="000F4DF6" w:rsidRPr="00393F54" w:rsidRDefault="000F4DF6" w:rsidP="000F4DF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firstLine="708"/>
        <w:jc w:val="center"/>
        <w:textAlignment w:val="baseline"/>
        <w:rPr>
          <w:b/>
          <w:lang w:val="ru-RU"/>
        </w:rPr>
      </w:pPr>
      <w:r w:rsidRPr="00393F54">
        <w:rPr>
          <w:b/>
        </w:rPr>
        <w:t>4. Порядок проведення  розрахунків</w:t>
      </w:r>
      <w:r w:rsidRPr="00393F54">
        <w:rPr>
          <w:b/>
          <w:lang w:val="ru-RU"/>
        </w:rPr>
        <w:t xml:space="preserve"> </w:t>
      </w:r>
      <w:r w:rsidRPr="00393F54">
        <w:rPr>
          <w:b/>
        </w:rPr>
        <w:t>компенсаційних виплат за пільговий  проїзд окремих категорій громадян в електротранспорті</w:t>
      </w:r>
    </w:p>
    <w:p w:rsidR="000F4DF6" w:rsidRPr="00393F54" w:rsidRDefault="000F4DF6" w:rsidP="000F4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rsidRPr="00393F54">
        <w:t xml:space="preserve">4.1. Відшкодування компенсаційних  виплат за пільговий проїзд окремих категорій громадян в електротранспорті проводить управління праці та соціального захисту  населення </w:t>
      </w:r>
      <w:r w:rsidRPr="00393F54">
        <w:rPr>
          <w:lang w:val="uk-UA"/>
        </w:rPr>
        <w:t xml:space="preserve"> </w:t>
      </w:r>
      <w:r w:rsidRPr="00393F54">
        <w:t xml:space="preserve"> згідно цього Положення, за кошти </w:t>
      </w:r>
      <w:r w:rsidRPr="00393F54">
        <w:rPr>
          <w:lang w:val="uk-UA"/>
        </w:rPr>
        <w:t xml:space="preserve"> </w:t>
      </w:r>
      <w:r w:rsidRPr="00393F54">
        <w:t>бюджету</w:t>
      </w:r>
      <w:r w:rsidRPr="00393F54">
        <w:rPr>
          <w:lang w:val="uk-UA"/>
        </w:rPr>
        <w:t xml:space="preserve"> Хмельницької міської територіальної громади</w:t>
      </w:r>
      <w:r w:rsidRPr="00393F54">
        <w:t xml:space="preserve">, на підставі договорів, актів та розрахунків  наданих  організаціями, що надають послуги особам, що мають право на пільги з числа зареєстрованих  та фактично проживаючих мешканців </w:t>
      </w:r>
      <w:r w:rsidRPr="00393F54">
        <w:rPr>
          <w:lang w:val="uk-UA"/>
        </w:rPr>
        <w:t>Хмельницької міської територіальної громади</w:t>
      </w:r>
      <w:r w:rsidRPr="00393F54">
        <w:t xml:space="preserve">, включених до Єдиного державного автоматизованого реєстру осіб, які мають право на пільги в </w:t>
      </w:r>
      <w:r w:rsidRPr="00393F54">
        <w:rPr>
          <w:lang w:val="uk-UA"/>
        </w:rPr>
        <w:t>Хмельницькій міській територіальній громаді</w:t>
      </w:r>
      <w:r w:rsidRPr="00393F54">
        <w:t xml:space="preserve">.  </w:t>
      </w:r>
    </w:p>
    <w:p w:rsidR="000F4DF6" w:rsidRPr="00393F54" w:rsidRDefault="000F4DF6" w:rsidP="000F4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val="uk-UA"/>
        </w:rPr>
      </w:pPr>
      <w:r w:rsidRPr="00393F54">
        <w:t xml:space="preserve">4.2. </w:t>
      </w:r>
      <w:r w:rsidRPr="00393F54">
        <w:rPr>
          <w:lang w:val="uk-UA"/>
        </w:rPr>
        <w:t>Управління праці та соціального захисту  населення щомісячно до 18-го числа (за першу половину поточного місяця) та до 3-го числа (за другу половину попереднього місяця)  отримує від організацій – надавачів послуг пільгового проїзду окремих категорій громадян в електротранспорті розрахунки, що підлягають відшкодуванню за попередній період, та акт звіряння розрахунків за пільговий проїзд окремих категорій громадян за формою  № 3-пільга (затвердженою Наказом Міністерства праці та соціальної політики України від 28.03.2003 року № 83).</w:t>
      </w:r>
    </w:p>
    <w:p w:rsidR="000F4DF6" w:rsidRPr="00393F54" w:rsidRDefault="000F4DF6" w:rsidP="000F4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rsidRPr="00393F54">
        <w:rPr>
          <w:lang w:val="uk-UA"/>
        </w:rPr>
        <w:lastRenderedPageBreak/>
        <w:t xml:space="preserve">4.3. </w:t>
      </w:r>
      <w:r w:rsidRPr="00393F54">
        <w:t>Надавачі послуг пільгового проїзду окремих категорій громадян в електротранспорті несуть персональну відповідальність за достовірність наданих розрахунків.</w:t>
      </w:r>
    </w:p>
    <w:p w:rsidR="000F4DF6" w:rsidRPr="00393F54" w:rsidRDefault="000F4DF6" w:rsidP="000F4DF6">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88" w:lineRule="atLeast"/>
        <w:ind w:right="15" w:firstLine="708"/>
        <w:jc w:val="both"/>
        <w:rPr>
          <w:lang w:val="uk-UA"/>
        </w:rPr>
      </w:pPr>
      <w:r w:rsidRPr="00393F54">
        <w:rPr>
          <w:lang w:val="uk-UA"/>
        </w:rPr>
        <w:t>4.4. При розрахунку обсягів компенсаційних  виплат за пільговий проїзд  в електротранспорті застосовується коефіцієнт співвідношення кількості безоплатно перевезених пасажирів з числа зареєстрованих мешканців Хмельницької міської територіальної громади, до пасажирів що оплачують проїзд з числа зареєстрованих мешканців Хмельницької міської територіальної громади. Визначення коефіцієнту  співвідношення  кількості безоплатно перевезених пасажирів і пасажирів, що оплачують проїзд  проводиться комісією шляхом обстеження пасажиропотоку.</w:t>
      </w:r>
      <w:r w:rsidRPr="00393F54">
        <w:rPr>
          <w:shd w:val="clear" w:color="auto" w:fill="FFFFFF"/>
          <w:lang w:val="uk-UA"/>
        </w:rPr>
        <w:t xml:space="preserve"> Склад комісії для встановлення  коефіцієнтів співвідношення кількості безплатних пасажирів до платних на маршрутах, </w:t>
      </w:r>
      <w:r w:rsidRPr="00393F54">
        <w:rPr>
          <w:lang w:val="uk-UA"/>
        </w:rPr>
        <w:t xml:space="preserve">де замовником послуг з перевезення пасажирів виступає виконавчий  комітет Хмельницької міської ради,  </w:t>
      </w:r>
      <w:r w:rsidRPr="00393F54">
        <w:rPr>
          <w:shd w:val="clear" w:color="auto" w:fill="FFFFFF"/>
          <w:lang w:val="uk-UA"/>
        </w:rPr>
        <w:t xml:space="preserve">затверджується рішенням виконавчого комітету </w:t>
      </w:r>
      <w:r w:rsidRPr="00393F54">
        <w:rPr>
          <w:lang w:val="uk-UA"/>
        </w:rPr>
        <w:t>Хмельницької міської ради. Результати обстеження  та коефіцієнти затверджуються  рішенням виконавчого комітету Хмельницької міської ради.</w:t>
      </w:r>
    </w:p>
    <w:p w:rsidR="000F4DF6" w:rsidRPr="00393F54" w:rsidRDefault="000F4DF6" w:rsidP="000F4DF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15" w:firstLine="709"/>
        <w:jc w:val="both"/>
        <w:textAlignment w:val="baseline"/>
      </w:pPr>
      <w:r w:rsidRPr="00393F54">
        <w:t>4.5. Управління праці та соціального захисту населення  здійснює реєстрацію фінансових та бюджетних зобов’язань в органах Державної казначейської служби України в межах виділених бюджетних призначень.</w:t>
      </w:r>
    </w:p>
    <w:p w:rsidR="000F4DF6" w:rsidRPr="00393F54" w:rsidRDefault="000F4DF6" w:rsidP="000F4DF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15" w:firstLine="708"/>
        <w:jc w:val="both"/>
        <w:textAlignment w:val="baseline"/>
        <w:rPr>
          <w:b/>
        </w:rPr>
      </w:pPr>
      <w:r w:rsidRPr="00393F54">
        <w:t>4.6. При надходженні фінансування управління праці та соціального захисту  населення проводить відшкодування компенсаційних виплат за пільговий  проїзд окремих категорій громадян в електротранспорті, в межах одержаних коштів, на розрахункові рахунки організацій – надавачів послуг.</w:t>
      </w:r>
    </w:p>
    <w:p w:rsidR="000F4DF6" w:rsidRPr="00393F54" w:rsidRDefault="000F4DF6" w:rsidP="000F4DF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firstLine="708"/>
        <w:jc w:val="center"/>
        <w:textAlignment w:val="baseline"/>
        <w:rPr>
          <w:b/>
        </w:rPr>
      </w:pPr>
    </w:p>
    <w:p w:rsidR="000F4DF6" w:rsidRPr="00393F54" w:rsidRDefault="000F4DF6" w:rsidP="000F4DF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firstLine="708"/>
        <w:jc w:val="center"/>
        <w:textAlignment w:val="baseline"/>
        <w:rPr>
          <w:b/>
          <w:lang w:val="ru-RU"/>
        </w:rPr>
      </w:pPr>
      <w:r w:rsidRPr="00393F54">
        <w:rPr>
          <w:b/>
        </w:rPr>
        <w:t>5. Порядок проведення  розрахунків</w:t>
      </w:r>
      <w:r w:rsidRPr="00393F54">
        <w:rPr>
          <w:b/>
          <w:lang w:val="ru-RU"/>
        </w:rPr>
        <w:t xml:space="preserve"> </w:t>
      </w:r>
      <w:r w:rsidRPr="00393F54">
        <w:rPr>
          <w:b/>
        </w:rPr>
        <w:t>компенсаційних виплат за пільговий  проїзд окремих категорій громадян  в  електротранспорті  в  разі запровадження автоматизованої системи обліку оплати проїзду</w:t>
      </w:r>
    </w:p>
    <w:p w:rsidR="000F4DF6" w:rsidRPr="00393F54" w:rsidRDefault="000F4DF6" w:rsidP="000F4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rsidRPr="00393F54">
        <w:t xml:space="preserve">5.1. Відшкодування компенсаційних  виплат за пільговий проїзд окремих категорій громадян в електротранспорті проводить управління праці та соціального захисту  населення </w:t>
      </w:r>
      <w:r w:rsidRPr="00393F54">
        <w:rPr>
          <w:lang w:val="uk-UA"/>
        </w:rPr>
        <w:t xml:space="preserve"> </w:t>
      </w:r>
      <w:r w:rsidRPr="00393F54">
        <w:t xml:space="preserve"> згідно цього Положення, за кошти </w:t>
      </w:r>
      <w:r w:rsidRPr="00393F54">
        <w:rPr>
          <w:lang w:val="uk-UA"/>
        </w:rPr>
        <w:t xml:space="preserve"> </w:t>
      </w:r>
      <w:r w:rsidRPr="00393F54">
        <w:t>бюджету</w:t>
      </w:r>
      <w:r w:rsidRPr="00393F54">
        <w:rPr>
          <w:lang w:val="uk-UA"/>
        </w:rPr>
        <w:t xml:space="preserve"> Хмельницької міської територіальної громади</w:t>
      </w:r>
      <w:r w:rsidRPr="00393F54">
        <w:t xml:space="preserve">, в межах передбаченого плану асигнувань, на підставі договорів, актів та розрахунків  наданих  організаціями, що надають послуги особам, що мають право на пільги з числа зареєстрованих та фактично проживаючих мешканців </w:t>
      </w:r>
      <w:r w:rsidRPr="00393F54">
        <w:rPr>
          <w:lang w:val="uk-UA"/>
        </w:rPr>
        <w:t>Хмельницької міської територіальної громади</w:t>
      </w:r>
      <w:r w:rsidRPr="00393F54">
        <w:t xml:space="preserve">, включених до Єдиного державного автоматизованого реєстру осіб, які мають право на пільги в </w:t>
      </w:r>
      <w:r w:rsidRPr="00393F54">
        <w:rPr>
          <w:lang w:val="uk-UA"/>
        </w:rPr>
        <w:t>Хмельницькій міській територіальній громаді</w:t>
      </w:r>
      <w:r w:rsidRPr="00393F54">
        <w:t xml:space="preserve">.  </w:t>
      </w:r>
    </w:p>
    <w:p w:rsidR="000F4DF6" w:rsidRPr="00393F54" w:rsidRDefault="000F4DF6" w:rsidP="000F4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rsidRPr="00393F54">
        <w:t xml:space="preserve">5.2. Управління праці та соціального захисту населення щомісячно надає особі (єдиному оператору), уповноваженої на впровадження автоматизованої системи обліку оплати проїзду в пасажирському транспорті загального користування </w:t>
      </w:r>
      <w:r w:rsidRPr="00393F54">
        <w:rPr>
          <w:lang w:val="uk-UA"/>
        </w:rPr>
        <w:t xml:space="preserve">на маршрутах,  </w:t>
      </w:r>
      <w:r w:rsidRPr="00393F54">
        <w:t>де замовником послуг з перевезення пасажирів виступає виконавчий  комітет Хмельницької міської ради</w:t>
      </w:r>
      <w:r w:rsidRPr="00393F54">
        <w:rPr>
          <w:lang w:val="uk-UA"/>
        </w:rPr>
        <w:t>,</w:t>
      </w:r>
      <w:r w:rsidRPr="00393F54">
        <w:t xml:space="preserve">  та здійснення справляння плати за транспортні послуги </w:t>
      </w:r>
      <w:r w:rsidRPr="00393F54">
        <w:rPr>
          <w:lang w:val="uk-UA"/>
        </w:rPr>
        <w:t>в Хмельницькій міській територіальній громаді</w:t>
      </w:r>
      <w:r w:rsidRPr="00393F54">
        <w:t xml:space="preserve">, дані про осіб, включених до Єдиного державного автоматизованого реєстру осіб, які мають право на пільги в </w:t>
      </w:r>
      <w:r w:rsidRPr="00393F54">
        <w:rPr>
          <w:lang w:val="uk-UA"/>
        </w:rPr>
        <w:t>Хмельницькій міській територіальній громаді</w:t>
      </w:r>
      <w:r w:rsidRPr="00393F54">
        <w:t>, та мають право на пільговий проїзд, в електронному вигляді з застосуванням цифрового підпису. На підставі даних управління праці та соціального захисту населення організація, що здійснює ведення автоматизованої системи обліку оплати проїзду, включає осіб, що мають право на пільговий проїзд,  до  автоматизованої системи обліку оплати проїзду.</w:t>
      </w:r>
    </w:p>
    <w:p w:rsidR="000F4DF6" w:rsidRPr="00393F54" w:rsidRDefault="000F4DF6" w:rsidP="000F4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rsidRPr="00393F54">
        <w:t>5.3. Перевізник зобов’язується укласти з особою (єдиним оператором), уповноваженої на впровадження автоматизованої системи обліку оплати проїзду в пасажирському транспорті загального користування</w:t>
      </w:r>
      <w:r w:rsidRPr="00393F54">
        <w:rPr>
          <w:lang w:val="uk-UA"/>
        </w:rPr>
        <w:t xml:space="preserve"> на маршрутах, </w:t>
      </w:r>
      <w:r w:rsidRPr="00393F54">
        <w:t>де замовником послуг з перевезення пасажирів виступає виконавчий  комітет Хмельницької міської ради</w:t>
      </w:r>
      <w:r w:rsidRPr="00393F54">
        <w:rPr>
          <w:lang w:val="uk-UA"/>
        </w:rPr>
        <w:t>,</w:t>
      </w:r>
      <w:r w:rsidRPr="00393F54">
        <w:t xml:space="preserve"> та здійснення справляння плати за транспортні послуги </w:t>
      </w:r>
      <w:r w:rsidRPr="00393F54">
        <w:rPr>
          <w:lang w:val="uk-UA"/>
        </w:rPr>
        <w:t>в Хмельницькій міській територіальній громаді</w:t>
      </w:r>
      <w:r w:rsidRPr="00393F54">
        <w:t xml:space="preserve">  окремі договори  щодо  обліку пільгового проїзду у громадському транспорті, можливість проведення взаємозвірок  стосовно перевезення пільгових  категорій пасажирів, створення та надання доступу до </w:t>
      </w:r>
      <w:r w:rsidRPr="00393F54">
        <w:lastRenderedPageBreak/>
        <w:t>програмної частини АСООП «Кабінет користувача», надання, встановлення та користування  обладнанням  АСООП.</w:t>
      </w:r>
    </w:p>
    <w:p w:rsidR="000F4DF6" w:rsidRPr="00393F54" w:rsidRDefault="000F4DF6" w:rsidP="000F4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val="uk-UA"/>
        </w:rPr>
      </w:pPr>
      <w:r w:rsidRPr="00393F54">
        <w:t xml:space="preserve">5.4. </w:t>
      </w:r>
      <w:r w:rsidRPr="00393F54">
        <w:rPr>
          <w:lang w:val="uk-UA"/>
        </w:rPr>
        <w:t>Управління праці та соціального захисту  населення  щомісячно до 18-го числа (за першу половину поточного місяця) та до 3-го числа (за другу половину попереднього місяця) отримує від організацій – надавачів послуг пільгового проїзду окремих категорій громадян в електротранспорті розрахунки, створені на підставі даних</w:t>
      </w:r>
      <w:r w:rsidRPr="00393F54">
        <w:rPr>
          <w:shd w:val="clear" w:color="auto" w:fill="FFFFFF"/>
          <w:lang w:val="uk-UA"/>
        </w:rPr>
        <w:t xml:space="preserve"> автоматизованої системи обліку оплати проїзду</w:t>
      </w:r>
      <w:r w:rsidRPr="00393F54">
        <w:rPr>
          <w:lang w:val="uk-UA"/>
        </w:rPr>
        <w:t xml:space="preserve">, що підлягають відшкодуванню за попередній період, та акт звіряння розрахунків за пільговий проїзд окремих категорій громадян за  формою № 3-пільга (затвердженою наказом Міністерства праці та соціальної політики України від 28.03.2003 року №83). Розрахунок обсягу компенсаційних  виплат за пільговий  проїзд  в електротранспорті виконується на підставі даних </w:t>
      </w:r>
      <w:r w:rsidRPr="00393F54">
        <w:rPr>
          <w:shd w:val="clear" w:color="auto" w:fill="FFFFFF"/>
          <w:lang w:val="uk-UA"/>
        </w:rPr>
        <w:t xml:space="preserve">автоматизованої системи обліку оплати проїзду щодо фактичної кількості здійснених пільгових перевезень та тарифу на проїзд, який встановлено на відповідний період. </w:t>
      </w:r>
    </w:p>
    <w:p w:rsidR="000F4DF6" w:rsidRPr="00393F54" w:rsidRDefault="000F4DF6" w:rsidP="000F4DF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15" w:firstLine="709"/>
        <w:jc w:val="both"/>
        <w:textAlignment w:val="baseline"/>
        <w:rPr>
          <w:shd w:val="clear" w:color="auto" w:fill="FFFFFF"/>
        </w:rPr>
      </w:pPr>
      <w:r w:rsidRPr="00393F54">
        <w:t xml:space="preserve">5.5. Особа (єдиний оператор), уповноваженої на впровадження </w:t>
      </w:r>
      <w:r w:rsidRPr="00393F54">
        <w:rPr>
          <w:lang w:eastAsia="ru-RU"/>
        </w:rPr>
        <w:t xml:space="preserve">автоматизованої системи обліку оплати проїзду в пасажирському транспорті загального користування на маршрутах, </w:t>
      </w:r>
      <w:r w:rsidRPr="00393F54">
        <w:t xml:space="preserve">де замовником послуг з перевезення пасажирів виступає виконавчий  комітет Хмельницької міської ради, </w:t>
      </w:r>
      <w:r w:rsidRPr="00393F54">
        <w:rPr>
          <w:lang w:eastAsia="ru-RU"/>
        </w:rPr>
        <w:t>та</w:t>
      </w:r>
      <w:r w:rsidRPr="00393F54">
        <w:t xml:space="preserve"> здійснення справляння плати за транспортні послуги в Хмельницькій міській територіальній громаді</w:t>
      </w:r>
      <w:r w:rsidRPr="00393F54">
        <w:rPr>
          <w:shd w:val="clear" w:color="auto" w:fill="FFFFFF"/>
        </w:rPr>
        <w:t>, несе відповідальність  за відповідність переліку осіб, що включені в автоматизовану систему  обліку  оплати  проїзду як пільгові категорії, реєстру пільговиків управління праці та соціального захисту населення, та кількість наданих та фактично використаних пільгових поїздок.</w:t>
      </w:r>
    </w:p>
    <w:p w:rsidR="000F4DF6" w:rsidRPr="00393F54" w:rsidRDefault="000F4DF6" w:rsidP="000F4DF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15" w:firstLine="709"/>
        <w:jc w:val="both"/>
        <w:textAlignment w:val="baseline"/>
      </w:pPr>
      <w:r w:rsidRPr="00393F54">
        <w:t>Надавачі послуг пільгового проїзду окремих категорій громадян в електротранспорті несуть персональну відповідальність за достовірність наданих розрахунків.</w:t>
      </w:r>
    </w:p>
    <w:p w:rsidR="000F4DF6" w:rsidRPr="00393F54" w:rsidRDefault="000F4DF6" w:rsidP="000F4DF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15" w:firstLine="709"/>
        <w:jc w:val="both"/>
        <w:textAlignment w:val="baseline"/>
      </w:pPr>
      <w:r w:rsidRPr="00393F54">
        <w:t>5.6. Управління праці та соціального захисту населення  протягом двох днів з моменту одержання розрахунків здійснює реєстрацію фінансових та бюджетних зобов’язань в органах Державної казначейської служби України в межах виділених бюджетних призначень.</w:t>
      </w:r>
    </w:p>
    <w:p w:rsidR="000F4DF6" w:rsidRPr="00393F54" w:rsidRDefault="000F4DF6" w:rsidP="000F4DF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15" w:firstLine="708"/>
        <w:jc w:val="both"/>
        <w:textAlignment w:val="baseline"/>
      </w:pPr>
      <w:r w:rsidRPr="00393F54">
        <w:t>5.7. При надходженні фінансування управління праці та соціального захисту  населення проводить відшкодування компенсаційних виплат за пільговий  проїзд окремих категорій громадян в електротранспорті на маршрутах, де замовником послуг з перевезення пасажирів виступає виконавчий  комітет Хмельницької міської ради, в межах одержаних коштів, на розрахункові  рахунки  організацій – надавачів послуг.</w:t>
      </w:r>
    </w:p>
    <w:p w:rsidR="000F4DF6" w:rsidRPr="00561215" w:rsidRDefault="000F4DF6" w:rsidP="000F4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561215">
        <w:rPr>
          <w:lang w:val="uk-UA"/>
        </w:rPr>
        <w:t xml:space="preserve">            </w:t>
      </w:r>
    </w:p>
    <w:p w:rsidR="000F4DF6" w:rsidRPr="00561215" w:rsidRDefault="000F4DF6" w:rsidP="000F4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0F4DF6" w:rsidRPr="00561215" w:rsidRDefault="000F4DF6" w:rsidP="000F4DF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561215">
        <w:rPr>
          <w:lang w:val="uk-UA"/>
        </w:rPr>
        <w:tab/>
      </w:r>
    </w:p>
    <w:p w:rsidR="000F4DF6" w:rsidRDefault="000F4DF6" w:rsidP="000F4DF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1215">
        <w:rPr>
          <w:lang w:val="uk-UA"/>
        </w:rPr>
        <w:tab/>
      </w:r>
      <w:r>
        <w:t xml:space="preserve">Керуючий справами </w:t>
      </w:r>
    </w:p>
    <w:p w:rsidR="000F4DF6" w:rsidRPr="001B66D3" w:rsidRDefault="000F4DF6" w:rsidP="000F4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lang w:val="uk-UA"/>
        </w:rPr>
      </w:pPr>
      <w:r>
        <w:t xml:space="preserve">виконавчого комітету                                      </w:t>
      </w:r>
      <w:r>
        <w:tab/>
      </w:r>
      <w:r>
        <w:tab/>
      </w:r>
      <w:r>
        <w:tab/>
        <w:t>Ю. САБІЙ</w:t>
      </w:r>
    </w:p>
    <w:p w:rsidR="000F4DF6" w:rsidRDefault="000F4DF6" w:rsidP="000F4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p>
    <w:p w:rsidR="000F4DF6" w:rsidRDefault="000F4DF6" w:rsidP="000F4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p>
    <w:p w:rsidR="000F4DF6" w:rsidRDefault="000F4DF6" w:rsidP="000F4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pPr>
      <w:r>
        <w:t xml:space="preserve">Начальник управління праці та   </w:t>
      </w:r>
    </w:p>
    <w:p w:rsidR="000F4DF6" w:rsidRDefault="000F4DF6" w:rsidP="000F4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pPr>
      <w:r>
        <w:t xml:space="preserve">соціального захисту населення                           </w:t>
      </w:r>
      <w:r>
        <w:tab/>
      </w:r>
      <w:r>
        <w:tab/>
      </w:r>
      <w:r>
        <w:tab/>
        <w:t>С. В</w:t>
      </w:r>
      <w:r>
        <w:rPr>
          <w:lang w:val="uk-UA"/>
        </w:rPr>
        <w:t>ОРОНЕЦЬКИЙ</w:t>
      </w:r>
      <w:r>
        <w:t xml:space="preserve">      </w:t>
      </w:r>
    </w:p>
    <w:p w:rsidR="000F4DF6" w:rsidRDefault="000F4DF6" w:rsidP="000F4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F4DF6" w:rsidRDefault="000F4DF6" w:rsidP="000F4DF6">
      <w:pPr>
        <w:tabs>
          <w:tab w:val="left" w:pos="702"/>
        </w:tabs>
        <w:ind w:left="-720" w:firstLine="720"/>
        <w:jc w:val="both"/>
      </w:pPr>
      <w:r>
        <w:tab/>
        <w:t>В.о. начальника управління</w:t>
      </w:r>
    </w:p>
    <w:p w:rsidR="000F4DF6" w:rsidRPr="00AE19E1" w:rsidRDefault="000F4DF6" w:rsidP="000F4DF6">
      <w:pPr>
        <w:tabs>
          <w:tab w:val="left" w:pos="702"/>
        </w:tabs>
        <w:ind w:left="-720" w:firstLine="720"/>
        <w:jc w:val="both"/>
        <w:rPr>
          <w:color w:val="000000"/>
          <w:lang w:val="uk-UA"/>
        </w:rPr>
      </w:pPr>
      <w:r>
        <w:tab/>
        <w:t>транспорту та зв’язку</w:t>
      </w:r>
      <w:r>
        <w:tab/>
      </w:r>
      <w:r>
        <w:tab/>
      </w:r>
      <w:r>
        <w:tab/>
      </w:r>
      <w:r>
        <w:tab/>
      </w:r>
      <w:r>
        <w:tab/>
      </w:r>
      <w:r>
        <w:tab/>
        <w:t xml:space="preserve">     С. Ш</w:t>
      </w:r>
      <w:r>
        <w:rPr>
          <w:lang w:val="uk-UA"/>
        </w:rPr>
        <w:t>ЕПУРЕВ</w:t>
      </w:r>
    </w:p>
    <w:p w:rsidR="00ED2748" w:rsidRPr="000F4DF6" w:rsidRDefault="00ED2748">
      <w:pPr>
        <w:rPr>
          <w:lang w:val="uk-UA"/>
        </w:rPr>
      </w:pPr>
      <w:bookmarkStart w:id="10" w:name="_GoBack"/>
      <w:bookmarkEnd w:id="10"/>
    </w:p>
    <w:sectPr w:rsidR="00ED2748" w:rsidRPr="000F4DF6" w:rsidSect="0026411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DF6"/>
    <w:rsid w:val="000F4DF6"/>
    <w:rsid w:val="00ED2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4C1EE-85E7-448B-A1EC-95C8461DA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D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Web">
    <w:name w:val="Normal (Web)"/>
    <w:rsid w:val="000F4DF6"/>
    <w:pPr>
      <w:suppressAutoHyphens/>
      <w:spacing w:before="100" w:after="100" w:line="240" w:lineRule="auto"/>
    </w:pPr>
    <w:rPr>
      <w:rFonts w:ascii="Times New Roman" w:eastAsia="SimSun" w:hAnsi="Times New Roman" w:cs="Mangal"/>
      <w:kern w:val="1"/>
      <w:sz w:val="24"/>
      <w:szCs w:val="24"/>
      <w:lang w:val="uk-UA" w:eastAsia="uk-UA" w:bidi="hi-IN"/>
    </w:rPr>
  </w:style>
  <w:style w:type="character" w:styleId="a3">
    <w:name w:val="Emphasis"/>
    <w:qFormat/>
    <w:rsid w:val="000F4DF6"/>
    <w:rPr>
      <w:i/>
      <w:iCs/>
    </w:rPr>
  </w:style>
  <w:style w:type="paragraph" w:styleId="HTML">
    <w:name w:val="HTML Preformatted"/>
    <w:basedOn w:val="a"/>
    <w:link w:val="HTML0"/>
    <w:uiPriority w:val="99"/>
    <w:rsid w:val="000F4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uk-UA" w:eastAsia="uk-UA"/>
    </w:rPr>
  </w:style>
  <w:style w:type="character" w:customStyle="1" w:styleId="HTML0">
    <w:name w:val="Стандартний HTML Знак"/>
    <w:basedOn w:val="a0"/>
    <w:link w:val="HTML"/>
    <w:uiPriority w:val="99"/>
    <w:rsid w:val="000F4DF6"/>
    <w:rPr>
      <w:rFonts w:ascii="Courier New" w:eastAsia="Times New Roman" w:hAnsi="Courier New" w:cs="Times New Roman"/>
      <w:sz w:val="20"/>
      <w:szCs w:val="20"/>
      <w:lang w:val="uk-UA" w:eastAsia="uk-UA"/>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5"/>
    <w:uiPriority w:val="99"/>
    <w:unhideWhenUsed/>
    <w:rsid w:val="000F4DF6"/>
    <w:pPr>
      <w:spacing w:before="100" w:beforeAutospacing="1" w:after="100" w:afterAutospacing="1"/>
    </w:pPr>
  </w:style>
  <w:style w:type="paragraph" w:customStyle="1" w:styleId="normalwebcxsplast">
    <w:name w:val="normalwebcxsplast"/>
    <w:basedOn w:val="a"/>
    <w:rsid w:val="000F4DF6"/>
    <w:pPr>
      <w:spacing w:before="100" w:beforeAutospacing="1" w:after="100" w:afterAutospacing="1"/>
    </w:pPr>
  </w:style>
  <w:style w:type="character" w:customStyle="1" w:styleId="a5">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locked/>
    <w:rsid w:val="000F4DF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3551-12" TargetMode="External"/><Relationship Id="rId13" Type="http://schemas.openxmlformats.org/officeDocument/2006/relationships/hyperlink" Target="http://zakon.rada.gov.ua/laws/show/2011-12" TargetMode="External"/><Relationship Id="rId18" Type="http://schemas.openxmlformats.org/officeDocument/2006/relationships/hyperlink" Target="http://zakon.rada.gov.ua/laws/show/3551-12" TargetMode="External"/><Relationship Id="rId26" Type="http://schemas.openxmlformats.org/officeDocument/2006/relationships/hyperlink" Target="http://zakon.rada.gov.ua/laws/show/796-12" TargetMode="External"/><Relationship Id="rId3" Type="http://schemas.openxmlformats.org/officeDocument/2006/relationships/webSettings" Target="webSettings.xml"/><Relationship Id="rId21" Type="http://schemas.openxmlformats.org/officeDocument/2006/relationships/hyperlink" Target="http://zakon.rada.gov.ua/laws/show/3551-12" TargetMode="External"/><Relationship Id="rId7" Type="http://schemas.openxmlformats.org/officeDocument/2006/relationships/hyperlink" Target="http://zakon.rada.gov.ua/laws/show/3551-12" TargetMode="External"/><Relationship Id="rId12" Type="http://schemas.openxmlformats.org/officeDocument/2006/relationships/hyperlink" Target="http://zakon.rada.gov.ua/laws/show/203/98-%D0%B2%D1%80" TargetMode="External"/><Relationship Id="rId17" Type="http://schemas.openxmlformats.org/officeDocument/2006/relationships/hyperlink" Target="http://zakon.rada.gov.ua/laws/show/3551-12" TargetMode="External"/><Relationship Id="rId25" Type="http://schemas.openxmlformats.org/officeDocument/2006/relationships/hyperlink" Target="http://zakon.rada.gov.ua/laws/show/796-12" TargetMode="External"/><Relationship Id="rId2" Type="http://schemas.openxmlformats.org/officeDocument/2006/relationships/settings" Target="settings.xml"/><Relationship Id="rId16" Type="http://schemas.openxmlformats.org/officeDocument/2006/relationships/hyperlink" Target="http://zakon.rada.gov.ua/laws/show/3551-12" TargetMode="External"/><Relationship Id="rId20" Type="http://schemas.openxmlformats.org/officeDocument/2006/relationships/hyperlink" Target="http://zakon.rada.gov.ua/laws/show/3551-12"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zakon.rada.gov.ua/laws/show/796-12" TargetMode="External"/><Relationship Id="rId11" Type="http://schemas.openxmlformats.org/officeDocument/2006/relationships/hyperlink" Target="http://zakon.rada.gov.ua/laws/show/2402-14" TargetMode="External"/><Relationship Id="rId24" Type="http://schemas.openxmlformats.org/officeDocument/2006/relationships/hyperlink" Target="http://zakon.rada.gov.ua/laws/show/203/98-%D0%B2%D1%80" TargetMode="External"/><Relationship Id="rId5" Type="http://schemas.openxmlformats.org/officeDocument/2006/relationships/hyperlink" Target="http://zakon.rada.gov.ua/laws/show/796-12" TargetMode="External"/><Relationship Id="rId15" Type="http://schemas.openxmlformats.org/officeDocument/2006/relationships/hyperlink" Target="http://zakon.rada.gov.ua/laws/show/962-12" TargetMode="External"/><Relationship Id="rId23" Type="http://schemas.openxmlformats.org/officeDocument/2006/relationships/hyperlink" Target="http://zakon.rada.gov.ua/laws/show/203/98-%D0%B2%D1%80" TargetMode="External"/><Relationship Id="rId28" Type="http://schemas.openxmlformats.org/officeDocument/2006/relationships/hyperlink" Target="http://zakon.rada.gov.ua/laws/show/2402-14" TargetMode="External"/><Relationship Id="rId10" Type="http://schemas.openxmlformats.org/officeDocument/2006/relationships/hyperlink" Target="http://zakon.rada.gov.ua/laws/show/3551-12" TargetMode="External"/><Relationship Id="rId19" Type="http://schemas.openxmlformats.org/officeDocument/2006/relationships/hyperlink" Target="http://zakon.rada.gov.ua/laws/show/3551-12" TargetMode="External"/><Relationship Id="rId4" Type="http://schemas.openxmlformats.org/officeDocument/2006/relationships/hyperlink" Target="http://zakon2.rada.gov.ua/laws/show/1914-15" TargetMode="External"/><Relationship Id="rId9" Type="http://schemas.openxmlformats.org/officeDocument/2006/relationships/hyperlink" Target="http://zakon.rada.gov.ua/laws/show/3551-12" TargetMode="External"/><Relationship Id="rId14" Type="http://schemas.openxmlformats.org/officeDocument/2006/relationships/hyperlink" Target="http://zakon.rada.gov.ua/laws/show/875-12" TargetMode="External"/><Relationship Id="rId22" Type="http://schemas.openxmlformats.org/officeDocument/2006/relationships/hyperlink" Target="http://zakon.rada.gov.ua/laws/show/3551-12" TargetMode="External"/><Relationship Id="rId27" Type="http://schemas.openxmlformats.org/officeDocument/2006/relationships/hyperlink" Target="http://zakon.rada.gov.ua/laws/show/796-1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3924</Words>
  <Characters>22369</Characters>
  <Application>Microsoft Office Word</Application>
  <DocSecurity>0</DocSecurity>
  <Lines>186</Lines>
  <Paragraphs>52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Мовчан Інна Володмирівна</dc:creator>
  <cp:keywords/>
  <dc:description/>
  <cp:lastModifiedBy>Мовчан Інна Володмирівна</cp:lastModifiedBy>
  <cp:revision>1</cp:revision>
  <dcterms:created xsi:type="dcterms:W3CDTF">2020-12-30T09:58:00Z</dcterms:created>
  <dcterms:modified xsi:type="dcterms:W3CDTF">2020-12-30T09:59:00Z</dcterms:modified>
</cp:coreProperties>
</file>