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ED1C7" w14:textId="77777777" w:rsidR="009638F3" w:rsidRPr="009638F3" w:rsidRDefault="009638F3" w:rsidP="009638F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3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Президенту України</w:t>
      </w:r>
    </w:p>
    <w:p w14:paraId="42EB75B1" w14:textId="7992AE42" w:rsidR="009638F3" w:rsidRPr="009638F3" w:rsidRDefault="009638F3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638F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Володимиру ЗЕЛЕНСЬКОМУ</w:t>
      </w:r>
    </w:p>
    <w:p w14:paraId="68EB87BC" w14:textId="77777777" w:rsidR="009638F3" w:rsidRPr="009638F3" w:rsidRDefault="009638F3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p w14:paraId="00000001" w14:textId="77777777" w:rsidR="00EC6471" w:rsidRPr="009638F3" w:rsidRDefault="008007D4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Голові Верховної Ради України</w:t>
      </w:r>
    </w:p>
    <w:p w14:paraId="00000002" w14:textId="0B341A8F" w:rsidR="00EC6471" w:rsidRPr="009638F3" w:rsidRDefault="008007D4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Руслану СТЕФАНЧУКУ</w:t>
      </w:r>
    </w:p>
    <w:p w14:paraId="00000004" w14:textId="77777777" w:rsidR="00EC6471" w:rsidRPr="009638F3" w:rsidRDefault="00EC6471" w:rsidP="009638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000005" w14:textId="77777777" w:rsidR="00EC6471" w:rsidRPr="009638F3" w:rsidRDefault="008007D4" w:rsidP="009638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Звернення</w:t>
      </w:r>
    </w:p>
    <w:p w14:paraId="00000007" w14:textId="77777777" w:rsidR="00EC6471" w:rsidRPr="009638F3" w:rsidRDefault="008007D4" w:rsidP="00963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Ми, депутати Хмельницької міської ради, представляючи інтереси громадян України, глибоко обурені черговою цинічною спробою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внести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розгляд Верховної Ради України провокативний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законопроєкт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№9103, що руйнує інституцію шлюбу та таврує її, як релігійний пережиток. Окрім цього легалізує одностатеве партнерство, яке суперечить Конституції України.</w:t>
      </w:r>
    </w:p>
    <w:p w14:paraId="00000008" w14:textId="77777777" w:rsidR="00EC6471" w:rsidRPr="009638F3" w:rsidRDefault="008007D4" w:rsidP="00963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розгляд Верховної Ради України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внесено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Закону №9103 про інститут реєстрованих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партнерств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Вказаним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законопроєктом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пропонується закріпити у законодавстві інститут реєстрованих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партнерств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зареєстрований у визначеному порядку добровільний сімейний союз двох повнолітніх осіб, однієї чи різної статі.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Проєктом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також передбачені положення щодо можливості реєстрації партнерства за відсутності однієї осіб або поза межами органу реєстрації актів цивільного стану. Вказаний законопроект розроблено саме інтересах одностатевих пар.</w:t>
      </w:r>
    </w:p>
    <w:p w14:paraId="00000009" w14:textId="77777777" w:rsidR="00EC6471" w:rsidRPr="009638F3" w:rsidRDefault="008007D4" w:rsidP="00963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Глибоко переконані, що нині закладаються підвалини як для Перемоги нашої держави, так і для подальшого відновлення і розбудови України. На наш погляд, є цілком очевидним, що однією з таких підвалин має бути здорова українська сім'я, що обумовлює і необхідність формування та реалізації відповідної державної політики. Відтак є неприпустимими будь-які ініціативи, що суперечать цьому і несуть загрози як для інституту сім'ї, забезпеченню права дітей на виховання у повноцінній сім'ї, так і для моральності українського суспільства в цілому.</w:t>
      </w:r>
    </w:p>
    <w:p w14:paraId="0000000A" w14:textId="77777777" w:rsidR="00EC6471" w:rsidRPr="009638F3" w:rsidRDefault="008007D4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Згідно з Конституцією України шлюб ґрунтується на вільній згоді чоловіка та жінки. Відповідно до Загальної декларації прав людини та Міжнародного пакту про громадянські та політичні права, сім'я є природним і основним осередком суспільства та має право на захист з боку суспільства і держави. Також, згідно з Конституцією України, сім'я, дитинство, материнство і батьківство охороняються державою. Виходячи з положень Сімейного кодексу України, підстави, на яких створюється сім'я, не мають суперечити моральним засадам суспільства. При цьому наголошуємо на природній суті подружжя та родини - законного союзу чоловіка і жінки, які народжують та виховують дітей. Саме таке розуміння подружжя відповідає як Конституції України, так і традиційним для нашого народу уявленням щодо сім’ї.</w:t>
      </w:r>
    </w:p>
    <w:p w14:paraId="0000000B" w14:textId="77777777" w:rsidR="00EC6471" w:rsidRPr="009638F3" w:rsidRDefault="008007D4" w:rsidP="009638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Крім того, при розгляді вказаного питання видається важливим зважати і на необхідність подолання демографічної кризи в Україні, яка критично збільшилася внаслідок війни (жертви серед військовослужбовців і мирного населення, суттєве збільшення кількості дітей-сиріт і дітей, позбавлених батьківського піклування, значна кількість громадян України, які стали біженцями в інших країнах тощо). Слід зазначити, що наявна демографічна ситуація, відповідно до Стратегії національної безпеки України, затвердженої Указом Президента України  в 2020 році, визначена серед загроз національній безпеці та національним інтересам України, а скорочення народжуваності та проблеми репродуктивного здоров'я населення визначаються серед чинників, які підривають національну стійкість, людський та економічний потенціал, та відповідно загрожують майбутньому України. Цілком очевидно, що легалізація одностатевих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партнерств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жодним чином не сприятиме подоланню демографічної кризи.</w:t>
      </w:r>
    </w:p>
    <w:p w14:paraId="0000000D" w14:textId="77777777" w:rsidR="00EC6471" w:rsidRPr="009638F3" w:rsidRDefault="008007D4" w:rsidP="009638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Зважаючи на вище викладене, просимо відкликати </w:t>
      </w:r>
      <w:proofErr w:type="spellStart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законопроєкт</w:t>
      </w:r>
      <w:proofErr w:type="spellEnd"/>
      <w:r w:rsidRPr="009638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№9103, як такий, що суперечить Конституції України та традиційним для українського народу уявленням про подружжя, несе загрозу для інституту сім’ї, забезпечення права дітей на виховання у повноцінній сім'ї, моральності українського суспільства, його традиційних моральних і духовних засад.</w:t>
      </w:r>
    </w:p>
    <w:p w14:paraId="7A0FD352" w14:textId="77777777" w:rsidR="00CC4171" w:rsidRPr="009638F3" w:rsidRDefault="00CC4171" w:rsidP="009638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</w:pPr>
      <w:bookmarkStart w:id="0" w:name="_GoBack"/>
      <w:bookmarkEnd w:id="0"/>
    </w:p>
    <w:p w14:paraId="13D4D227" w14:textId="2FFE2BDF" w:rsidR="00CC4171" w:rsidRPr="009638F3" w:rsidRDefault="00CC4171" w:rsidP="009638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9638F3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ar-SA"/>
        </w:rPr>
        <w:t>Звернення прийнято на позачерговій тридцять першій сесії Хмельницької міської ради 28 липня 2023 року.</w:t>
      </w:r>
    </w:p>
    <w:sectPr w:rsidR="00CC4171" w:rsidRPr="009638F3" w:rsidSect="009638F3">
      <w:pgSz w:w="11906" w:h="16838"/>
      <w:pgMar w:top="709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71"/>
    <w:rsid w:val="008007D4"/>
    <w:rsid w:val="00880E3E"/>
    <w:rsid w:val="009638F3"/>
    <w:rsid w:val="00CC4171"/>
    <w:rsid w:val="00EC6471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43C1-3DE0-430F-BFA5-1F082E7E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8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A3E0B-3D96-4498-B429-E9366CC1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2373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 Віктор Петрович</dc:creator>
  <cp:lastModifiedBy>Шарлай Олександр Федорович</cp:lastModifiedBy>
  <cp:revision>2</cp:revision>
  <cp:lastPrinted>2023-08-01T08:36:00Z</cp:lastPrinted>
  <dcterms:created xsi:type="dcterms:W3CDTF">2023-08-10T05:58:00Z</dcterms:created>
  <dcterms:modified xsi:type="dcterms:W3CDTF">2023-08-10T05:58:00Z</dcterms:modified>
</cp:coreProperties>
</file>