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90" w:rsidRPr="006C28EF" w:rsidRDefault="00BE3690" w:rsidP="00BE3690">
      <w:pPr>
        <w:widowControl w:val="0"/>
        <w:autoSpaceDE w:val="0"/>
        <w:autoSpaceDN w:val="0"/>
        <w:adjustRightInd w:val="0"/>
        <w:spacing w:line="360" w:lineRule="auto"/>
        <w:ind w:firstLine="567"/>
        <w:jc w:val="center"/>
        <w:rPr>
          <w:rFonts w:ascii="Arial CYR" w:hAnsi="Arial CYR" w:cs="Arial CYR"/>
          <w:sz w:val="20"/>
          <w:szCs w:val="20"/>
        </w:rPr>
      </w:pPr>
      <w:r w:rsidRPr="006C28EF">
        <w:rPr>
          <w:rFonts w:ascii="Arial CYR" w:hAnsi="Arial CYR" w:cs="Arial CYR"/>
          <w:noProof/>
          <w:sz w:val="20"/>
          <w:szCs w:val="20"/>
          <w:lang w:val="uk-UA" w:eastAsia="uk-UA"/>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BE3690" w:rsidRPr="006C28EF" w:rsidRDefault="00BE3690" w:rsidP="00BE3690">
      <w:pPr>
        <w:widowControl w:val="0"/>
        <w:autoSpaceDE w:val="0"/>
        <w:autoSpaceDN w:val="0"/>
        <w:adjustRightInd w:val="0"/>
        <w:ind w:firstLine="567"/>
        <w:jc w:val="center"/>
        <w:rPr>
          <w:rFonts w:ascii="Times New Roman CYR" w:hAnsi="Times New Roman CYR" w:cs="Times New Roman CYR"/>
          <w:b/>
          <w:bCs/>
          <w:spacing w:val="24"/>
          <w:sz w:val="32"/>
          <w:szCs w:val="32"/>
        </w:rPr>
      </w:pPr>
      <w:r w:rsidRPr="006C28EF">
        <w:rPr>
          <w:rFonts w:ascii="Times New Roman CYR" w:hAnsi="Times New Roman CYR" w:cs="Times New Roman CYR"/>
          <w:b/>
          <w:bCs/>
          <w:spacing w:val="24"/>
          <w:sz w:val="32"/>
          <w:szCs w:val="32"/>
        </w:rPr>
        <w:t>ХМЕЛЬНИЦЬКА МІСЬКА РАДА</w:t>
      </w:r>
    </w:p>
    <w:p w:rsidR="00BE3690" w:rsidRPr="006C28EF" w:rsidRDefault="00BE3690" w:rsidP="00BE3690">
      <w:pPr>
        <w:widowControl w:val="0"/>
        <w:autoSpaceDE w:val="0"/>
        <w:autoSpaceDN w:val="0"/>
        <w:adjustRightInd w:val="0"/>
        <w:ind w:firstLine="567"/>
        <w:jc w:val="center"/>
        <w:rPr>
          <w:rFonts w:ascii="Times New Roman CYR" w:hAnsi="Times New Roman CYR" w:cs="Times New Roman CYR"/>
          <w:spacing w:val="24"/>
          <w:sz w:val="36"/>
          <w:szCs w:val="36"/>
        </w:rPr>
      </w:pPr>
      <w:r w:rsidRPr="006C28EF">
        <w:rPr>
          <w:rFonts w:ascii="Times New Roman CYR" w:hAnsi="Times New Roman CYR" w:cs="Times New Roman CYR"/>
          <w:spacing w:val="24"/>
          <w:sz w:val="36"/>
          <w:szCs w:val="36"/>
        </w:rPr>
        <w:t>ВИКОНАВЧИЙ КОМІТЕТ</w:t>
      </w:r>
    </w:p>
    <w:p w:rsidR="00BE3690" w:rsidRPr="006C28EF" w:rsidRDefault="00BE3690" w:rsidP="00BE3690">
      <w:pPr>
        <w:widowControl w:val="0"/>
        <w:autoSpaceDE w:val="0"/>
        <w:autoSpaceDN w:val="0"/>
        <w:adjustRightInd w:val="0"/>
        <w:ind w:firstLine="567"/>
        <w:jc w:val="center"/>
        <w:rPr>
          <w:rFonts w:ascii="Times New Roman CYR" w:hAnsi="Times New Roman CYR" w:cs="Times New Roman CYR"/>
          <w:b/>
          <w:bCs/>
          <w:spacing w:val="24"/>
          <w:sz w:val="48"/>
          <w:szCs w:val="48"/>
        </w:rPr>
      </w:pPr>
      <w:r w:rsidRPr="006C28EF">
        <w:rPr>
          <w:rFonts w:ascii="Times New Roman CYR" w:hAnsi="Times New Roman CYR" w:cs="Times New Roman CYR"/>
          <w:b/>
          <w:bCs/>
          <w:spacing w:val="24"/>
          <w:sz w:val="48"/>
          <w:szCs w:val="48"/>
        </w:rPr>
        <w:t>РІШЕННЯ</w:t>
      </w:r>
    </w:p>
    <w:p w:rsidR="00BE3690" w:rsidRPr="006C28EF" w:rsidRDefault="00BE3690" w:rsidP="00BE3690">
      <w:pPr>
        <w:widowControl w:val="0"/>
        <w:tabs>
          <w:tab w:val="left" w:pos="4253"/>
        </w:tabs>
        <w:autoSpaceDE w:val="0"/>
        <w:autoSpaceDN w:val="0"/>
        <w:adjustRightInd w:val="0"/>
        <w:rPr>
          <w:rFonts w:ascii="Times New Roman CYR" w:hAnsi="Times New Roman CYR" w:cs="Times New Roman CYR"/>
          <w:b/>
          <w:bCs/>
        </w:rPr>
      </w:pPr>
      <w:proofErr w:type="spellStart"/>
      <w:r w:rsidRPr="006C28EF">
        <w:rPr>
          <w:rFonts w:ascii="Times New Roman CYR" w:hAnsi="Times New Roman CYR" w:cs="Times New Roman CYR"/>
          <w:b/>
          <w:bCs/>
        </w:rPr>
        <w:t>від</w:t>
      </w:r>
      <w:proofErr w:type="spellEnd"/>
      <w:r w:rsidRPr="006C28EF">
        <w:rPr>
          <w:rFonts w:ascii="Times New Roman CYR" w:hAnsi="Times New Roman CYR" w:cs="Times New Roman CYR"/>
          <w:b/>
          <w:bCs/>
        </w:rPr>
        <w:t xml:space="preserve"> ____________________№_____________</w:t>
      </w:r>
    </w:p>
    <w:p w:rsidR="00BE3690" w:rsidRPr="00D80F3A" w:rsidRDefault="00BE3690" w:rsidP="00BE3690">
      <w:pPr>
        <w:widowControl w:val="0"/>
        <w:autoSpaceDE w:val="0"/>
        <w:autoSpaceDN w:val="0"/>
        <w:adjustRightInd w:val="0"/>
        <w:rPr>
          <w:rFonts w:ascii="Times New Roman CYR" w:hAnsi="Times New Roman CYR" w:cs="Times New Roman CYR"/>
          <w:bCs/>
          <w:lang w:val="uk-UA"/>
        </w:rPr>
      </w:pPr>
    </w:p>
    <w:tbl>
      <w:tblPr>
        <w:tblW w:w="0" w:type="auto"/>
        <w:tblLook w:val="04A0" w:firstRow="1" w:lastRow="0" w:firstColumn="1" w:lastColumn="0" w:noHBand="0" w:noVBand="1"/>
      </w:tblPr>
      <w:tblGrid>
        <w:gridCol w:w="9638"/>
      </w:tblGrid>
      <w:tr w:rsidR="00BE3690" w:rsidRPr="00C04AAD" w:rsidTr="00616A53">
        <w:trPr>
          <w:trHeight w:val="901"/>
        </w:trPr>
        <w:tc>
          <w:tcPr>
            <w:tcW w:w="9720" w:type="dxa"/>
          </w:tcPr>
          <w:p w:rsidR="00A553FF" w:rsidRDefault="00065BF1" w:rsidP="00065BF1">
            <w:pPr>
              <w:ind w:right="169"/>
              <w:rPr>
                <w:szCs w:val="28"/>
                <w:lang w:val="uk-UA"/>
              </w:rPr>
            </w:pPr>
            <w:r>
              <w:rPr>
                <w:szCs w:val="28"/>
                <w:lang w:val="uk-UA"/>
              </w:rPr>
              <w:t xml:space="preserve">Про </w:t>
            </w:r>
            <w:r w:rsidR="00A553FF">
              <w:rPr>
                <w:szCs w:val="28"/>
                <w:lang w:val="uk-UA"/>
              </w:rPr>
              <w:t>затвердження положення</w:t>
            </w:r>
          </w:p>
          <w:p w:rsidR="00065BF1" w:rsidRDefault="00A553FF" w:rsidP="00065BF1">
            <w:pPr>
              <w:ind w:right="169"/>
              <w:rPr>
                <w:szCs w:val="28"/>
                <w:lang w:val="uk-UA"/>
              </w:rPr>
            </w:pPr>
            <w:r>
              <w:rPr>
                <w:szCs w:val="28"/>
                <w:lang w:val="uk-UA"/>
              </w:rPr>
              <w:t xml:space="preserve">про </w:t>
            </w:r>
            <w:r w:rsidR="00065BF1">
              <w:rPr>
                <w:szCs w:val="28"/>
                <w:lang w:val="uk-UA"/>
              </w:rPr>
              <w:t>комісію</w:t>
            </w:r>
            <w:r w:rsidR="00065BF1" w:rsidRPr="009020AD">
              <w:rPr>
                <w:szCs w:val="28"/>
                <w:lang w:val="uk-UA"/>
              </w:rPr>
              <w:t xml:space="preserve"> </w:t>
            </w:r>
            <w:r w:rsidR="00065BF1">
              <w:rPr>
                <w:szCs w:val="28"/>
                <w:lang w:val="uk-UA"/>
              </w:rPr>
              <w:t xml:space="preserve">із встановлення </w:t>
            </w:r>
          </w:p>
          <w:p w:rsidR="00065BF1" w:rsidRPr="00D84E8A" w:rsidRDefault="00065BF1" w:rsidP="00065BF1">
            <w:pPr>
              <w:ind w:right="169"/>
              <w:rPr>
                <w:szCs w:val="28"/>
              </w:rPr>
            </w:pPr>
            <w:r>
              <w:rPr>
                <w:szCs w:val="28"/>
                <w:lang w:val="uk-UA"/>
              </w:rPr>
              <w:t xml:space="preserve">факту здійснення особою </w:t>
            </w:r>
          </w:p>
          <w:p w:rsidR="00BE3690" w:rsidRDefault="00065BF1" w:rsidP="00065BF1">
            <w:pPr>
              <w:tabs>
                <w:tab w:val="left" w:pos="567"/>
              </w:tabs>
              <w:rPr>
                <w:color w:val="000000"/>
                <w:lang w:val="uk-UA"/>
              </w:rPr>
            </w:pPr>
            <w:r>
              <w:rPr>
                <w:szCs w:val="28"/>
                <w:lang w:val="uk-UA"/>
              </w:rPr>
              <w:t>постійного догляду</w:t>
            </w:r>
            <w:r>
              <w:rPr>
                <w:color w:val="000000"/>
                <w:lang w:val="uk-UA"/>
              </w:rPr>
              <w:t xml:space="preserve"> </w:t>
            </w:r>
          </w:p>
          <w:p w:rsidR="00BE3690" w:rsidRPr="0021196F" w:rsidRDefault="00BE3690" w:rsidP="00616A53">
            <w:pPr>
              <w:tabs>
                <w:tab w:val="left" w:pos="567"/>
              </w:tabs>
              <w:rPr>
                <w:lang w:val="uk-UA"/>
              </w:rPr>
            </w:pPr>
          </w:p>
        </w:tc>
      </w:tr>
    </w:tbl>
    <w:p w:rsidR="00BE3690" w:rsidRPr="00D35F55" w:rsidRDefault="00BE3690" w:rsidP="00BE3690">
      <w:pPr>
        <w:tabs>
          <w:tab w:val="left" w:pos="567"/>
        </w:tabs>
        <w:jc w:val="both"/>
        <w:rPr>
          <w:color w:val="000000"/>
          <w:shd w:val="clear" w:color="auto" w:fill="FFFFFF"/>
          <w:lang w:val="uk-UA"/>
        </w:rPr>
      </w:pPr>
      <w:r>
        <w:rPr>
          <w:color w:val="000000"/>
          <w:shd w:val="clear" w:color="auto" w:fill="FFFFFF"/>
          <w:lang w:val="uk-UA"/>
        </w:rPr>
        <w:tab/>
      </w:r>
      <w:r w:rsidRPr="00E44133">
        <w:rPr>
          <w:color w:val="000000"/>
          <w:shd w:val="clear" w:color="auto" w:fill="FFFFFF"/>
          <w:lang w:val="uk-UA"/>
        </w:rPr>
        <w:t>Розглянувши</w:t>
      </w:r>
      <w:r>
        <w:rPr>
          <w:color w:val="000000"/>
          <w:shd w:val="clear" w:color="auto" w:fill="FFFFFF"/>
          <w:lang w:val="uk-UA"/>
        </w:rPr>
        <w:t xml:space="preserve"> клопотання управління праці та соціального захисту населення</w:t>
      </w:r>
      <w:r w:rsidRPr="00E44133">
        <w:rPr>
          <w:color w:val="000000"/>
          <w:shd w:val="clear" w:color="auto" w:fill="FFFFFF"/>
          <w:lang w:val="uk-UA"/>
        </w:rPr>
        <w:t xml:space="preserve">, </w:t>
      </w:r>
      <w:r w:rsidR="00924391" w:rsidRPr="00924391">
        <w:rPr>
          <w:lang w:val="uk-UA"/>
        </w:rPr>
        <w:t>керуючись</w:t>
      </w:r>
      <w:r w:rsidR="00924391">
        <w:rPr>
          <w:lang w:val="uk-UA"/>
        </w:rPr>
        <w:t xml:space="preserve"> </w:t>
      </w:r>
      <w:r w:rsidR="00065BF1" w:rsidRPr="009020AD">
        <w:rPr>
          <w:szCs w:val="28"/>
          <w:lang w:val="uk-UA"/>
        </w:rPr>
        <w:t>статт</w:t>
      </w:r>
      <w:r w:rsidR="00065BF1">
        <w:rPr>
          <w:szCs w:val="28"/>
          <w:lang w:val="uk-UA"/>
        </w:rPr>
        <w:t>ею</w:t>
      </w:r>
      <w:r w:rsidR="00065BF1" w:rsidRPr="009020AD">
        <w:rPr>
          <w:szCs w:val="28"/>
          <w:lang w:val="uk-UA"/>
        </w:rPr>
        <w:t xml:space="preserve"> 40 Закону України «Про місцеве самоврядування в Україні», </w:t>
      </w:r>
      <w:r w:rsidR="00065BF1">
        <w:rPr>
          <w:szCs w:val="28"/>
          <w:lang w:val="uk-UA"/>
        </w:rPr>
        <w:t>на виконання пунктів 9, 14 частини першої статті 23 Закону України «Про мобілізаційну підготовку та мобілізацію» постанови Кабінету Міністрів України від 16.05.2024 № 560 «Про затвердження Порядку проведення призову громадян на військову службу під час мобілізації, на особливий період» (зі змінами)</w:t>
      </w:r>
      <w:r w:rsidR="00924391" w:rsidRPr="00924391">
        <w:rPr>
          <w:lang w:val="uk-UA"/>
        </w:rPr>
        <w:t xml:space="preserve">, </w:t>
      </w:r>
      <w:r>
        <w:rPr>
          <w:color w:val="000000"/>
          <w:shd w:val="clear" w:color="auto" w:fill="FFFFFF"/>
          <w:lang w:val="uk-UA"/>
        </w:rPr>
        <w:t>виконавчий комітет міської ради</w:t>
      </w:r>
    </w:p>
    <w:p w:rsidR="00BE3690" w:rsidRPr="00E44133" w:rsidRDefault="00BE3690" w:rsidP="00BE3690">
      <w:pPr>
        <w:ind w:left="-57" w:firstLine="765"/>
        <w:jc w:val="both"/>
        <w:rPr>
          <w:color w:val="000000"/>
          <w:shd w:val="clear" w:color="auto" w:fill="FFFFFF"/>
          <w:lang w:val="uk-UA"/>
        </w:rPr>
      </w:pPr>
    </w:p>
    <w:p w:rsidR="00BE3690" w:rsidRDefault="00BE3690" w:rsidP="00BE3690">
      <w:pPr>
        <w:tabs>
          <w:tab w:val="left" w:pos="567"/>
        </w:tabs>
        <w:rPr>
          <w:color w:val="000000"/>
          <w:shd w:val="clear" w:color="auto" w:fill="FFFFFF"/>
          <w:lang w:val="uk-UA"/>
        </w:rPr>
      </w:pPr>
      <w:r>
        <w:rPr>
          <w:color w:val="000000"/>
          <w:shd w:val="clear" w:color="auto" w:fill="FFFFFF"/>
          <w:lang w:val="uk-UA"/>
        </w:rPr>
        <w:t>ВИРІШИВ</w:t>
      </w:r>
      <w:r w:rsidRPr="00E44133">
        <w:rPr>
          <w:color w:val="000000"/>
          <w:shd w:val="clear" w:color="auto" w:fill="FFFFFF"/>
          <w:lang w:val="uk-UA"/>
        </w:rPr>
        <w:t>:</w:t>
      </w:r>
    </w:p>
    <w:p w:rsidR="00BE3690" w:rsidRDefault="00BE3690" w:rsidP="00BE3690">
      <w:pPr>
        <w:shd w:val="clear" w:color="auto" w:fill="FFFFFF"/>
        <w:tabs>
          <w:tab w:val="left" w:pos="0"/>
        </w:tabs>
        <w:spacing w:before="100" w:beforeAutospacing="1" w:after="100" w:afterAutospacing="1" w:line="276" w:lineRule="atLeast"/>
        <w:contextualSpacing/>
        <w:jc w:val="both"/>
        <w:rPr>
          <w:lang w:val="uk-UA" w:eastAsia="uk-UA"/>
        </w:rPr>
      </w:pPr>
    </w:p>
    <w:p w:rsidR="00924391" w:rsidRPr="00924391" w:rsidRDefault="00924391" w:rsidP="00924391">
      <w:pPr>
        <w:tabs>
          <w:tab w:val="left" w:pos="284"/>
        </w:tabs>
        <w:ind w:firstLine="567"/>
        <w:jc w:val="both"/>
        <w:rPr>
          <w:lang w:val="uk-UA"/>
        </w:rPr>
      </w:pPr>
      <w:r w:rsidRPr="00924391">
        <w:rPr>
          <w:lang w:val="uk-UA"/>
        </w:rPr>
        <w:t xml:space="preserve">1. </w:t>
      </w:r>
      <w:r w:rsidR="00065BF1" w:rsidRPr="009020AD">
        <w:rPr>
          <w:szCs w:val="28"/>
          <w:lang w:val="uk-UA"/>
        </w:rPr>
        <w:t xml:space="preserve">Затвердити Положення про </w:t>
      </w:r>
      <w:r w:rsidR="00564BE4">
        <w:rPr>
          <w:szCs w:val="28"/>
          <w:lang w:val="uk-UA"/>
        </w:rPr>
        <w:t xml:space="preserve">комісію із встановлення факту </w:t>
      </w:r>
      <w:r w:rsidR="00065BF1">
        <w:rPr>
          <w:szCs w:val="28"/>
          <w:lang w:val="uk-UA"/>
        </w:rPr>
        <w:t>здійснення особою постійного догляду</w:t>
      </w:r>
      <w:r w:rsidR="00065BF1">
        <w:rPr>
          <w:lang w:val="uk-UA"/>
        </w:rPr>
        <w:t xml:space="preserve"> згідно з додатком 1</w:t>
      </w:r>
      <w:r w:rsidRPr="00924391">
        <w:rPr>
          <w:lang w:val="uk-UA"/>
        </w:rPr>
        <w:t>.</w:t>
      </w:r>
    </w:p>
    <w:p w:rsidR="00924391" w:rsidRPr="00924391" w:rsidRDefault="00924391" w:rsidP="00924391">
      <w:pPr>
        <w:tabs>
          <w:tab w:val="left" w:pos="3420"/>
        </w:tabs>
        <w:ind w:firstLine="567"/>
        <w:jc w:val="both"/>
        <w:rPr>
          <w:lang w:val="uk-UA"/>
        </w:rPr>
      </w:pPr>
      <w:r w:rsidRPr="00924391">
        <w:rPr>
          <w:lang w:val="uk-UA"/>
        </w:rPr>
        <w:t xml:space="preserve">2. </w:t>
      </w:r>
      <w:r w:rsidR="00065BF1">
        <w:rPr>
          <w:szCs w:val="28"/>
          <w:lang w:val="uk-UA"/>
        </w:rPr>
        <w:t xml:space="preserve">Затвердити </w:t>
      </w:r>
      <w:r w:rsidR="00845A14">
        <w:rPr>
          <w:szCs w:val="28"/>
          <w:lang w:val="uk-UA"/>
        </w:rPr>
        <w:t>зразок</w:t>
      </w:r>
      <w:r w:rsidR="00065BF1">
        <w:rPr>
          <w:szCs w:val="28"/>
          <w:lang w:val="uk-UA"/>
        </w:rPr>
        <w:t xml:space="preserve"> заяви для видачі акту про встановлення факту здійснення особою постійного догляду</w:t>
      </w:r>
      <w:r w:rsidR="00065BF1" w:rsidRPr="00924391">
        <w:rPr>
          <w:lang w:val="uk-UA"/>
        </w:rPr>
        <w:t xml:space="preserve"> </w:t>
      </w:r>
      <w:r w:rsidRPr="00924391">
        <w:rPr>
          <w:lang w:val="uk-UA"/>
        </w:rPr>
        <w:t xml:space="preserve">згідно з додатком </w:t>
      </w:r>
      <w:r w:rsidR="00065BF1">
        <w:rPr>
          <w:lang w:val="uk-UA"/>
        </w:rPr>
        <w:t>2</w:t>
      </w:r>
      <w:r w:rsidRPr="00924391">
        <w:rPr>
          <w:lang w:val="uk-UA"/>
        </w:rPr>
        <w:t>.</w:t>
      </w:r>
    </w:p>
    <w:p w:rsidR="00BE3690" w:rsidRDefault="00F17B02" w:rsidP="00065BF1">
      <w:pPr>
        <w:pStyle w:val="a9"/>
        <w:ind w:firstLine="567"/>
        <w:jc w:val="both"/>
        <w:rPr>
          <w:lang w:val="uk-UA"/>
        </w:rPr>
      </w:pPr>
      <w:r>
        <w:rPr>
          <w:lang w:val="uk-UA"/>
        </w:rPr>
        <w:t>3</w:t>
      </w:r>
      <w:r w:rsidR="00744D71">
        <w:rPr>
          <w:lang w:val="uk-UA"/>
        </w:rPr>
        <w:t>.</w:t>
      </w:r>
      <w:r w:rsidR="00BE3690" w:rsidRPr="00BE7A90">
        <w:t xml:space="preserve"> Контроль за </w:t>
      </w:r>
      <w:r w:rsidR="00BE3690" w:rsidRPr="00EB5A04">
        <w:rPr>
          <w:lang w:val="uk-UA"/>
        </w:rPr>
        <w:t xml:space="preserve">виконанням </w:t>
      </w:r>
      <w:r w:rsidR="00BE3690" w:rsidRPr="00B73CC0">
        <w:rPr>
          <w:lang w:val="uk-UA"/>
        </w:rPr>
        <w:t>рішення покласти на заступника місь</w:t>
      </w:r>
      <w:r w:rsidR="00BE3690">
        <w:rPr>
          <w:lang w:val="uk-UA"/>
        </w:rPr>
        <w:t>кого голови Михайла КРИВАКА.</w:t>
      </w:r>
    </w:p>
    <w:p w:rsidR="00BE3690" w:rsidRDefault="00BE3690" w:rsidP="00BE3690">
      <w:pPr>
        <w:shd w:val="clear" w:color="auto" w:fill="FFFFFF"/>
        <w:tabs>
          <w:tab w:val="left" w:pos="567"/>
        </w:tabs>
        <w:spacing w:before="100" w:beforeAutospacing="1" w:after="100" w:afterAutospacing="1" w:line="276" w:lineRule="atLeast"/>
        <w:contextualSpacing/>
        <w:jc w:val="both"/>
        <w:rPr>
          <w:color w:val="000000"/>
          <w:lang w:val="uk-UA"/>
        </w:rPr>
      </w:pPr>
    </w:p>
    <w:p w:rsidR="008A05D7" w:rsidRDefault="008A05D7" w:rsidP="00BE3690">
      <w:pPr>
        <w:shd w:val="clear" w:color="auto" w:fill="FFFFFF"/>
        <w:tabs>
          <w:tab w:val="left" w:pos="567"/>
        </w:tabs>
        <w:spacing w:before="100" w:beforeAutospacing="1" w:after="100" w:afterAutospacing="1" w:line="276" w:lineRule="atLeast"/>
        <w:contextualSpacing/>
        <w:jc w:val="both"/>
        <w:rPr>
          <w:color w:val="000000"/>
          <w:lang w:val="uk-UA"/>
        </w:rPr>
      </w:pPr>
    </w:p>
    <w:p w:rsidR="00BE3690" w:rsidRDefault="00BE3690" w:rsidP="00916DBA">
      <w:pPr>
        <w:tabs>
          <w:tab w:val="left" w:pos="6804"/>
        </w:tabs>
        <w:jc w:val="both"/>
        <w:rPr>
          <w:color w:val="000000"/>
          <w:lang w:val="uk-UA"/>
        </w:rPr>
      </w:pPr>
      <w:r>
        <w:rPr>
          <w:color w:val="000000"/>
          <w:lang w:val="uk-UA"/>
        </w:rPr>
        <w:t>Міський голова</w:t>
      </w:r>
      <w:r w:rsidR="00924391">
        <w:rPr>
          <w:color w:val="000000"/>
          <w:lang w:val="uk-UA"/>
        </w:rPr>
        <w:tab/>
      </w:r>
      <w:r>
        <w:rPr>
          <w:color w:val="000000"/>
          <w:lang w:val="uk-UA"/>
        </w:rPr>
        <w:t>Олександр СИМЧИШИН</w:t>
      </w:r>
    </w:p>
    <w:p w:rsidR="00065BF1" w:rsidRDefault="00065BF1" w:rsidP="00916DBA">
      <w:pPr>
        <w:tabs>
          <w:tab w:val="left" w:pos="6804"/>
        </w:tabs>
        <w:jc w:val="both"/>
        <w:rPr>
          <w:color w:val="000000"/>
          <w:lang w:val="uk-UA"/>
        </w:rPr>
      </w:pPr>
    </w:p>
    <w:tbl>
      <w:tblPr>
        <w:tblW w:w="0" w:type="auto"/>
        <w:tblLook w:val="0160" w:firstRow="1" w:lastRow="1" w:firstColumn="0" w:lastColumn="1" w:noHBand="0" w:noVBand="0"/>
      </w:tblPr>
      <w:tblGrid>
        <w:gridCol w:w="4875"/>
        <w:gridCol w:w="4763"/>
      </w:tblGrid>
      <w:tr w:rsidR="00BE3690" w:rsidRPr="00D778F0" w:rsidTr="00BD6AB7">
        <w:tc>
          <w:tcPr>
            <w:tcW w:w="4875" w:type="dxa"/>
          </w:tcPr>
          <w:p w:rsidR="00BE3690" w:rsidRPr="00D778F0" w:rsidRDefault="00BE3690" w:rsidP="00845A14">
            <w:pPr>
              <w:tabs>
                <w:tab w:val="left" w:pos="5400"/>
                <w:tab w:val="left" w:pos="5580"/>
                <w:tab w:val="left" w:pos="8100"/>
                <w:tab w:val="left" w:pos="8280"/>
              </w:tabs>
              <w:ind w:left="-105"/>
              <w:rPr>
                <w:color w:val="000000"/>
                <w:lang w:val="uk-UA"/>
              </w:rPr>
            </w:pPr>
          </w:p>
        </w:tc>
        <w:tc>
          <w:tcPr>
            <w:tcW w:w="4763" w:type="dxa"/>
          </w:tcPr>
          <w:p w:rsidR="00BE3690" w:rsidRPr="00D778F0" w:rsidRDefault="00BE3690" w:rsidP="00845A14">
            <w:pPr>
              <w:tabs>
                <w:tab w:val="left" w:pos="5400"/>
                <w:tab w:val="left" w:pos="5580"/>
                <w:tab w:val="left" w:pos="8100"/>
                <w:tab w:val="left" w:pos="8280"/>
              </w:tabs>
              <w:ind w:left="1824" w:hanging="6"/>
              <w:rPr>
                <w:color w:val="000000"/>
                <w:lang w:val="uk-UA"/>
              </w:rPr>
            </w:pPr>
          </w:p>
        </w:tc>
      </w:tr>
      <w:tr w:rsidR="00BE3690" w:rsidRPr="00D778F0" w:rsidTr="00BD6AB7">
        <w:tc>
          <w:tcPr>
            <w:tcW w:w="4875" w:type="dxa"/>
          </w:tcPr>
          <w:p w:rsidR="00BE3690" w:rsidRPr="00D778F0" w:rsidRDefault="00BE3690" w:rsidP="00845A14">
            <w:pPr>
              <w:tabs>
                <w:tab w:val="left" w:pos="5400"/>
                <w:tab w:val="left" w:pos="5580"/>
                <w:tab w:val="left" w:pos="8100"/>
                <w:tab w:val="left" w:pos="8280"/>
              </w:tabs>
              <w:rPr>
                <w:color w:val="000000"/>
                <w:lang w:val="uk-UA"/>
              </w:rPr>
            </w:pPr>
          </w:p>
        </w:tc>
        <w:tc>
          <w:tcPr>
            <w:tcW w:w="4763" w:type="dxa"/>
          </w:tcPr>
          <w:p w:rsidR="00BE3690" w:rsidRPr="00D778F0" w:rsidRDefault="00BE3690" w:rsidP="008A05D7">
            <w:pPr>
              <w:tabs>
                <w:tab w:val="left" w:pos="5400"/>
                <w:tab w:val="left" w:pos="5580"/>
                <w:tab w:val="left" w:pos="8100"/>
                <w:tab w:val="left" w:pos="8280"/>
              </w:tabs>
              <w:ind w:left="1906" w:hanging="6"/>
              <w:rPr>
                <w:color w:val="000000"/>
                <w:lang w:val="uk-UA"/>
              </w:rPr>
            </w:pPr>
          </w:p>
        </w:tc>
      </w:tr>
    </w:tbl>
    <w:p w:rsidR="00CD3238" w:rsidRDefault="00CD3238" w:rsidP="00916DBA">
      <w:pPr>
        <w:ind w:left="5664"/>
        <w:jc w:val="both"/>
        <w:rPr>
          <w:bCs/>
          <w:lang w:val="uk-UA" w:eastAsia="uk-UA"/>
        </w:rPr>
      </w:pPr>
    </w:p>
    <w:p w:rsidR="00CD3238" w:rsidRDefault="00CD3238">
      <w:pPr>
        <w:spacing w:after="160" w:line="259" w:lineRule="auto"/>
        <w:rPr>
          <w:bCs/>
          <w:lang w:val="uk-UA" w:eastAsia="uk-UA"/>
        </w:rPr>
      </w:pPr>
      <w:r>
        <w:rPr>
          <w:bCs/>
          <w:lang w:val="uk-UA" w:eastAsia="uk-UA"/>
        </w:rPr>
        <w:br w:type="page"/>
      </w:r>
    </w:p>
    <w:p w:rsidR="00BE3690" w:rsidRPr="00670FB2" w:rsidRDefault="00916DBA" w:rsidP="00916DBA">
      <w:pPr>
        <w:ind w:left="5664"/>
        <w:jc w:val="both"/>
        <w:rPr>
          <w:bCs/>
          <w:lang w:val="uk-UA" w:eastAsia="uk-UA"/>
        </w:rPr>
      </w:pPr>
      <w:r>
        <w:rPr>
          <w:bCs/>
          <w:lang w:val="uk-UA" w:eastAsia="uk-UA"/>
        </w:rPr>
        <w:t xml:space="preserve">    </w:t>
      </w:r>
      <w:r w:rsidR="00BE3690" w:rsidRPr="00670FB2">
        <w:rPr>
          <w:bCs/>
          <w:lang w:val="uk-UA" w:eastAsia="uk-UA"/>
        </w:rPr>
        <w:t xml:space="preserve">Додаток </w:t>
      </w:r>
      <w:r>
        <w:rPr>
          <w:bCs/>
          <w:lang w:val="uk-UA" w:eastAsia="uk-UA"/>
        </w:rPr>
        <w:t>1</w:t>
      </w:r>
    </w:p>
    <w:p w:rsidR="00BE3690" w:rsidRPr="00670FB2" w:rsidRDefault="00BE3690" w:rsidP="00BE3690">
      <w:pPr>
        <w:ind w:left="4956" w:firstLine="708"/>
        <w:rPr>
          <w:bCs/>
          <w:lang w:val="uk-UA" w:eastAsia="uk-UA"/>
        </w:rPr>
      </w:pPr>
      <w:r w:rsidRPr="00670FB2">
        <w:rPr>
          <w:bCs/>
          <w:lang w:val="uk-UA" w:eastAsia="uk-UA"/>
        </w:rPr>
        <w:t xml:space="preserve"> </w:t>
      </w:r>
      <w:r>
        <w:rPr>
          <w:bCs/>
          <w:lang w:val="uk-UA" w:eastAsia="uk-UA"/>
        </w:rPr>
        <w:t xml:space="preserve">   </w:t>
      </w:r>
      <w:r w:rsidRPr="00670FB2">
        <w:rPr>
          <w:bCs/>
          <w:lang w:val="uk-UA" w:eastAsia="uk-UA"/>
        </w:rPr>
        <w:t>до рішення виконавчого комітету</w:t>
      </w:r>
    </w:p>
    <w:p w:rsidR="00BE3690" w:rsidRPr="00670FB2" w:rsidRDefault="00BE3690" w:rsidP="00BE3690">
      <w:pPr>
        <w:rPr>
          <w:bCs/>
          <w:lang w:val="uk-UA" w:eastAsia="uk-UA"/>
        </w:rPr>
      </w:pPr>
      <w:r w:rsidRPr="00670FB2">
        <w:rPr>
          <w:bCs/>
          <w:lang w:val="uk-UA" w:eastAsia="uk-UA"/>
        </w:rPr>
        <w:t xml:space="preserve">                                                                                   </w:t>
      </w:r>
      <w:r w:rsidRPr="00670FB2">
        <w:rPr>
          <w:bCs/>
          <w:lang w:val="uk-UA" w:eastAsia="uk-UA"/>
        </w:rPr>
        <w:tab/>
        <w:t xml:space="preserve"> </w:t>
      </w:r>
      <w:r>
        <w:rPr>
          <w:bCs/>
          <w:lang w:val="uk-UA" w:eastAsia="uk-UA"/>
        </w:rPr>
        <w:t xml:space="preserve">   </w:t>
      </w:r>
      <w:r w:rsidRPr="00670FB2">
        <w:rPr>
          <w:bCs/>
          <w:lang w:val="uk-UA" w:eastAsia="uk-UA"/>
        </w:rPr>
        <w:t>від _</w:t>
      </w:r>
      <w:r w:rsidR="00CD3238">
        <w:rPr>
          <w:bCs/>
          <w:lang w:val="uk-UA" w:eastAsia="uk-UA"/>
        </w:rPr>
        <w:t>13.03.2025</w:t>
      </w:r>
      <w:r w:rsidRPr="00670FB2">
        <w:rPr>
          <w:bCs/>
          <w:lang w:val="uk-UA" w:eastAsia="uk-UA"/>
        </w:rPr>
        <w:t xml:space="preserve"> №</w:t>
      </w:r>
      <w:r w:rsidR="00CD3238">
        <w:rPr>
          <w:bCs/>
          <w:lang w:val="uk-UA" w:eastAsia="uk-UA"/>
        </w:rPr>
        <w:t xml:space="preserve"> 314</w:t>
      </w:r>
    </w:p>
    <w:p w:rsidR="00BE3690" w:rsidRDefault="00BE3690" w:rsidP="00BE3690">
      <w:pPr>
        <w:shd w:val="clear" w:color="auto" w:fill="FFFFFF"/>
        <w:jc w:val="center"/>
        <w:rPr>
          <w:b/>
          <w:lang w:val="uk-UA"/>
        </w:rPr>
      </w:pPr>
    </w:p>
    <w:p w:rsidR="00BE3690" w:rsidRDefault="00BE3690" w:rsidP="00BE3690">
      <w:pPr>
        <w:shd w:val="clear" w:color="auto" w:fill="FFFFFF"/>
        <w:jc w:val="center"/>
        <w:rPr>
          <w:b/>
          <w:lang w:val="uk-UA"/>
        </w:rPr>
      </w:pPr>
    </w:p>
    <w:p w:rsidR="00564BE4" w:rsidRPr="00564BE4" w:rsidRDefault="00564BE4" w:rsidP="00564BE4">
      <w:pPr>
        <w:jc w:val="center"/>
        <w:rPr>
          <w:lang w:val="uk-UA"/>
        </w:rPr>
      </w:pPr>
      <w:r w:rsidRPr="00564BE4">
        <w:rPr>
          <w:lang w:val="uk-UA"/>
        </w:rPr>
        <w:t>ПОЛОЖЕННЯ</w:t>
      </w:r>
    </w:p>
    <w:p w:rsidR="00564BE4" w:rsidRPr="00564BE4" w:rsidRDefault="00564BE4" w:rsidP="00564BE4">
      <w:pPr>
        <w:jc w:val="center"/>
        <w:rPr>
          <w:lang w:val="uk-UA"/>
        </w:rPr>
      </w:pPr>
      <w:r w:rsidRPr="00564BE4">
        <w:rPr>
          <w:lang w:val="uk-UA"/>
        </w:rPr>
        <w:t>про комісію із встановлення факту здійснення особою</w:t>
      </w:r>
    </w:p>
    <w:p w:rsidR="00564BE4" w:rsidRPr="00564BE4" w:rsidRDefault="00564BE4" w:rsidP="00564BE4">
      <w:pPr>
        <w:jc w:val="center"/>
        <w:rPr>
          <w:lang w:val="uk-UA"/>
        </w:rPr>
      </w:pPr>
      <w:r w:rsidRPr="00564BE4">
        <w:rPr>
          <w:lang w:val="uk-UA"/>
        </w:rPr>
        <w:t>постійного догляду</w:t>
      </w:r>
    </w:p>
    <w:p w:rsidR="00564BE4" w:rsidRPr="00564BE4" w:rsidRDefault="00564BE4" w:rsidP="00564BE4">
      <w:pPr>
        <w:jc w:val="both"/>
        <w:rPr>
          <w:lang w:val="uk-UA"/>
        </w:rPr>
      </w:pPr>
    </w:p>
    <w:p w:rsidR="00564BE4" w:rsidRPr="00564BE4" w:rsidRDefault="00A45F03" w:rsidP="00564BE4">
      <w:pPr>
        <w:widowControl w:val="0"/>
        <w:autoSpaceDE w:val="0"/>
        <w:autoSpaceDN w:val="0"/>
        <w:ind w:left="120"/>
        <w:jc w:val="center"/>
        <w:rPr>
          <w:lang w:val="uk-UA"/>
        </w:rPr>
      </w:pPr>
      <w:r>
        <w:rPr>
          <w:lang w:val="uk-UA"/>
        </w:rPr>
        <w:t xml:space="preserve">І. </w:t>
      </w:r>
      <w:r w:rsidR="00564BE4" w:rsidRPr="00564BE4">
        <w:rPr>
          <w:lang w:val="uk-UA"/>
        </w:rPr>
        <w:t>Загальні положення</w:t>
      </w:r>
    </w:p>
    <w:p w:rsidR="00564BE4" w:rsidRPr="00564BE4" w:rsidRDefault="00564BE4" w:rsidP="00564BE4">
      <w:pPr>
        <w:ind w:firstLine="900"/>
        <w:jc w:val="both"/>
        <w:rPr>
          <w:lang w:val="uk-UA"/>
        </w:rPr>
      </w:pPr>
    </w:p>
    <w:p w:rsidR="00564BE4" w:rsidRPr="00564BE4" w:rsidRDefault="00564BE4" w:rsidP="00564BE4">
      <w:pPr>
        <w:ind w:firstLine="900"/>
        <w:jc w:val="both"/>
        <w:rPr>
          <w:lang w:val="uk-UA"/>
        </w:rPr>
      </w:pPr>
      <w:r w:rsidRPr="00564BE4">
        <w:rPr>
          <w:lang w:val="uk-UA"/>
        </w:rPr>
        <w:t>1.</w:t>
      </w:r>
      <w:r w:rsidR="00A45F03">
        <w:rPr>
          <w:lang w:val="uk-UA"/>
        </w:rPr>
        <w:t>1.</w:t>
      </w:r>
      <w:r w:rsidRPr="00564BE4">
        <w:rPr>
          <w:lang w:val="uk-UA"/>
        </w:rPr>
        <w:t xml:space="preserve"> Комісія із встановлення факту здійснення особою постійного догляду (далі - Комісія) є постійно діючим органом, </w:t>
      </w:r>
      <w:r w:rsidRPr="00590960">
        <w:rPr>
          <w:lang w:val="uk-UA"/>
        </w:rPr>
        <w:t>утворен</w:t>
      </w:r>
      <w:r w:rsidR="00D86788">
        <w:rPr>
          <w:lang w:val="uk-UA"/>
        </w:rPr>
        <w:t>им</w:t>
      </w:r>
      <w:r w:rsidRPr="00590960">
        <w:rPr>
          <w:lang w:val="uk-UA"/>
        </w:rPr>
        <w:t xml:space="preserve"> </w:t>
      </w:r>
      <w:r w:rsidR="00590960" w:rsidRPr="00590960">
        <w:rPr>
          <w:lang w:val="uk-UA"/>
        </w:rPr>
        <w:t>за розпорядженням</w:t>
      </w:r>
      <w:r w:rsidRPr="00590960">
        <w:rPr>
          <w:lang w:val="uk-UA"/>
        </w:rPr>
        <w:t xml:space="preserve"> місько</w:t>
      </w:r>
      <w:r w:rsidR="00590960" w:rsidRPr="00590960">
        <w:rPr>
          <w:lang w:val="uk-UA"/>
        </w:rPr>
        <w:t>го</w:t>
      </w:r>
      <w:r w:rsidRPr="00590960">
        <w:rPr>
          <w:lang w:val="uk-UA"/>
        </w:rPr>
        <w:t xml:space="preserve"> </w:t>
      </w:r>
      <w:r w:rsidR="00590960" w:rsidRPr="00590960">
        <w:rPr>
          <w:lang w:val="uk-UA"/>
        </w:rPr>
        <w:t>голови</w:t>
      </w:r>
      <w:r w:rsidRPr="00590960">
        <w:rPr>
          <w:lang w:val="uk-UA"/>
        </w:rPr>
        <w:t xml:space="preserve"> відповідно до вимог пункту 61 Порядку проведення призову громадян на військову </w:t>
      </w:r>
      <w:r w:rsidRPr="00564BE4">
        <w:rPr>
          <w:lang w:val="uk-UA"/>
        </w:rPr>
        <w:t xml:space="preserve">службу </w:t>
      </w:r>
      <w:r w:rsidRPr="00564BE4">
        <w:rPr>
          <w:lang w:val="uk-UA"/>
        </w:rPr>
        <w:lastRenderedPageBreak/>
        <w:t>під час мобілізації, на особливий період, затвердженого постановою Кабінету Міністрів України від 16.05.2024 № 560 (далі – Порядок 560).</w:t>
      </w:r>
    </w:p>
    <w:p w:rsidR="00564BE4" w:rsidRPr="00564BE4" w:rsidRDefault="00A45F03" w:rsidP="00564BE4">
      <w:pPr>
        <w:ind w:firstLine="900"/>
        <w:jc w:val="both"/>
        <w:rPr>
          <w:lang w:val="uk-UA"/>
        </w:rPr>
      </w:pPr>
      <w:r>
        <w:rPr>
          <w:lang w:val="uk-UA"/>
        </w:rPr>
        <w:t>1.</w:t>
      </w:r>
      <w:r w:rsidR="00564BE4" w:rsidRPr="00564BE4">
        <w:rPr>
          <w:lang w:val="uk-UA"/>
        </w:rPr>
        <w:t xml:space="preserve">2. Комісія у своїй діяльності керується Конституцією України, Цивільним кодексом України, Сімейним кодексом України, Законами України </w:t>
      </w:r>
      <w:r w:rsidR="00DA4282">
        <w:rPr>
          <w:lang w:val="uk-UA"/>
        </w:rPr>
        <w:t>«</w:t>
      </w:r>
      <w:r w:rsidR="00564BE4" w:rsidRPr="00564BE4">
        <w:rPr>
          <w:lang w:val="uk-UA"/>
        </w:rPr>
        <w:t>Про місцеве самоврядування в Україні</w:t>
      </w:r>
      <w:r w:rsidR="00DA4282">
        <w:rPr>
          <w:lang w:val="uk-UA"/>
        </w:rPr>
        <w:t>»</w:t>
      </w:r>
      <w:r w:rsidR="00564BE4" w:rsidRPr="00564BE4">
        <w:rPr>
          <w:lang w:val="uk-UA"/>
        </w:rPr>
        <w:t xml:space="preserve">, </w:t>
      </w:r>
      <w:r w:rsidR="00DA4282">
        <w:rPr>
          <w:lang w:val="uk-UA"/>
        </w:rPr>
        <w:t>«</w:t>
      </w:r>
      <w:r w:rsidR="00564BE4" w:rsidRPr="00564BE4">
        <w:rPr>
          <w:lang w:val="uk-UA"/>
        </w:rPr>
        <w:t>Про мобілізаційну підготовку та мобілізацію</w:t>
      </w:r>
      <w:r w:rsidR="00DA4282">
        <w:rPr>
          <w:lang w:val="uk-UA"/>
        </w:rPr>
        <w:t>»</w:t>
      </w:r>
      <w:r w:rsidR="00564BE4" w:rsidRPr="00564BE4">
        <w:rPr>
          <w:lang w:val="uk-UA"/>
        </w:rPr>
        <w:t xml:space="preserve">, іншими нормативно-правовими актами з відповідних питань, рішеннями </w:t>
      </w:r>
      <w:r w:rsidR="00FA2847">
        <w:rPr>
          <w:lang w:val="uk-UA"/>
        </w:rPr>
        <w:t>Хмельницької</w:t>
      </w:r>
      <w:r w:rsidR="00564BE4" w:rsidRPr="00564BE4">
        <w:rPr>
          <w:lang w:val="uk-UA"/>
        </w:rPr>
        <w:t xml:space="preserve"> міської ради, виконавчого комітету і цим Положенням про комісію із встановлення факту здійснення особою постійного догляду (далі - Положення).</w:t>
      </w:r>
    </w:p>
    <w:p w:rsidR="00564BE4" w:rsidRPr="00564BE4" w:rsidRDefault="00A45F03" w:rsidP="00564BE4">
      <w:pPr>
        <w:ind w:firstLine="900"/>
        <w:jc w:val="both"/>
        <w:rPr>
          <w:lang w:val="uk-UA"/>
        </w:rPr>
      </w:pPr>
      <w:r>
        <w:rPr>
          <w:lang w:val="uk-UA"/>
        </w:rPr>
        <w:t>1.</w:t>
      </w:r>
      <w:r w:rsidR="00564BE4" w:rsidRPr="00564BE4">
        <w:rPr>
          <w:lang w:val="uk-UA"/>
        </w:rPr>
        <w:t>3. Положення визначає загальні організаційні та процедурні засади діяльності Комісії.</w:t>
      </w:r>
    </w:p>
    <w:p w:rsidR="00564BE4" w:rsidRPr="00564BE4" w:rsidRDefault="00A45F03" w:rsidP="00564BE4">
      <w:pPr>
        <w:ind w:firstLine="900"/>
        <w:jc w:val="both"/>
        <w:rPr>
          <w:lang w:val="uk-UA"/>
        </w:rPr>
      </w:pPr>
      <w:r>
        <w:rPr>
          <w:lang w:val="uk-UA"/>
        </w:rPr>
        <w:t>1.</w:t>
      </w:r>
      <w:r w:rsidR="00564BE4" w:rsidRPr="00564BE4">
        <w:rPr>
          <w:lang w:val="uk-UA"/>
        </w:rPr>
        <w:t>4. Діяльність Комісії здійснюється відповідно до чинного законодавства України на принципах верховенства права, законності, гласності, відкритості, гуманності, демократичності, колегіальності, відповідальності, гендерної рівності, неприпустимості приниження честі громадян, які потребують допомоги щодо забезпечення їх прав та інтересів.</w:t>
      </w:r>
    </w:p>
    <w:p w:rsidR="00564BE4" w:rsidRPr="00564BE4" w:rsidRDefault="00A45F03" w:rsidP="00564BE4">
      <w:pPr>
        <w:ind w:firstLine="900"/>
        <w:jc w:val="both"/>
        <w:rPr>
          <w:bCs/>
          <w:lang w:val="uk-UA"/>
        </w:rPr>
      </w:pPr>
      <w:r>
        <w:rPr>
          <w:bCs/>
          <w:lang w:val="uk-UA"/>
        </w:rPr>
        <w:t>1.</w:t>
      </w:r>
      <w:r w:rsidR="00564BE4" w:rsidRPr="00564BE4">
        <w:rPr>
          <w:bCs/>
          <w:lang w:val="uk-UA"/>
        </w:rPr>
        <w:t xml:space="preserve">5. Комісія утворюється загальною чисельністю не менше п’яти осіб. </w:t>
      </w:r>
      <w:r w:rsidR="00564BE4" w:rsidRPr="00564BE4">
        <w:rPr>
          <w:lang w:val="uk-UA"/>
        </w:rPr>
        <w:t xml:space="preserve">До складу </w:t>
      </w:r>
      <w:r w:rsidR="00564BE4" w:rsidRPr="00564BE4">
        <w:rPr>
          <w:bCs/>
          <w:lang w:val="uk-UA"/>
        </w:rPr>
        <w:t xml:space="preserve">Комісії можуть входити депутати </w:t>
      </w:r>
      <w:r w:rsidR="00FA2847">
        <w:rPr>
          <w:bCs/>
          <w:lang w:val="uk-UA"/>
        </w:rPr>
        <w:t>Хмельницької</w:t>
      </w:r>
      <w:r w:rsidR="00564BE4" w:rsidRPr="00564BE4">
        <w:rPr>
          <w:bCs/>
          <w:lang w:val="uk-UA"/>
        </w:rPr>
        <w:t xml:space="preserve"> міської ради, </w:t>
      </w:r>
      <w:r w:rsidR="00564BE4" w:rsidRPr="00564BE4">
        <w:rPr>
          <w:lang w:val="uk-UA"/>
        </w:rPr>
        <w:t>представники виконавчих органів місцевого самоврядування, громадських організацій</w:t>
      </w:r>
      <w:r w:rsidR="00564BE4" w:rsidRPr="00564BE4">
        <w:rPr>
          <w:bCs/>
          <w:lang w:val="uk-UA"/>
        </w:rPr>
        <w:t xml:space="preserve"> (за згодою).</w:t>
      </w:r>
    </w:p>
    <w:p w:rsidR="00564BE4" w:rsidRPr="00564BE4" w:rsidRDefault="00A45F03" w:rsidP="00564BE4">
      <w:pPr>
        <w:ind w:firstLine="900"/>
        <w:jc w:val="both"/>
        <w:rPr>
          <w:lang w:val="uk-UA"/>
        </w:rPr>
      </w:pPr>
      <w:r>
        <w:rPr>
          <w:lang w:val="uk-UA"/>
        </w:rPr>
        <w:t>1.</w:t>
      </w:r>
      <w:r w:rsidR="00564BE4" w:rsidRPr="00564BE4">
        <w:rPr>
          <w:lang w:val="uk-UA"/>
        </w:rPr>
        <w:t>6. Персональний склад Комісії та зміни до нього затверджуються розпорядженням міського голови.</w:t>
      </w:r>
    </w:p>
    <w:p w:rsidR="00564BE4" w:rsidRPr="00564BE4" w:rsidRDefault="00A45F03" w:rsidP="00564BE4">
      <w:pPr>
        <w:ind w:firstLine="900"/>
        <w:jc w:val="both"/>
        <w:rPr>
          <w:lang w:val="uk-UA"/>
        </w:rPr>
      </w:pPr>
      <w:r>
        <w:rPr>
          <w:lang w:val="uk-UA"/>
        </w:rPr>
        <w:t>1.</w:t>
      </w:r>
      <w:r w:rsidR="00564BE4" w:rsidRPr="00564BE4">
        <w:rPr>
          <w:lang w:val="uk-UA"/>
        </w:rPr>
        <w:t xml:space="preserve">7. Організаційне забезпечення діяльності Комісії здійснює </w:t>
      </w:r>
      <w:r w:rsidR="00FA2847">
        <w:rPr>
          <w:lang w:val="uk-UA"/>
        </w:rPr>
        <w:t xml:space="preserve">управління праці та </w:t>
      </w:r>
      <w:r w:rsidR="00564BE4" w:rsidRPr="00564BE4">
        <w:rPr>
          <w:lang w:val="uk-UA"/>
        </w:rPr>
        <w:t xml:space="preserve"> соціально</w:t>
      </w:r>
      <w:r w:rsidR="00FA2847">
        <w:rPr>
          <w:lang w:val="uk-UA"/>
        </w:rPr>
        <w:t>го</w:t>
      </w:r>
      <w:r w:rsidR="00564BE4" w:rsidRPr="00564BE4">
        <w:rPr>
          <w:lang w:val="uk-UA"/>
        </w:rPr>
        <w:t xml:space="preserve"> </w:t>
      </w:r>
      <w:r w:rsidR="00FA2847">
        <w:rPr>
          <w:lang w:val="uk-UA"/>
        </w:rPr>
        <w:t>захисту населення</w:t>
      </w:r>
      <w:r w:rsidR="00564BE4" w:rsidRPr="00564BE4">
        <w:rPr>
          <w:lang w:val="uk-UA"/>
        </w:rPr>
        <w:t xml:space="preserve"> </w:t>
      </w:r>
      <w:r w:rsidR="00FA2847">
        <w:rPr>
          <w:lang w:val="uk-UA"/>
        </w:rPr>
        <w:t>Хмельницької</w:t>
      </w:r>
      <w:r w:rsidR="00564BE4" w:rsidRPr="00564BE4">
        <w:rPr>
          <w:lang w:val="uk-UA"/>
        </w:rPr>
        <w:t xml:space="preserve"> міської ради (далі - </w:t>
      </w:r>
      <w:r w:rsidR="00FA2847">
        <w:rPr>
          <w:lang w:val="uk-UA"/>
        </w:rPr>
        <w:t>Управління</w:t>
      </w:r>
      <w:r w:rsidR="00564BE4" w:rsidRPr="00564BE4">
        <w:rPr>
          <w:lang w:val="uk-UA"/>
        </w:rPr>
        <w:t>).</w:t>
      </w:r>
    </w:p>
    <w:p w:rsidR="00564BE4" w:rsidRPr="00564BE4" w:rsidRDefault="00564BE4" w:rsidP="00564BE4">
      <w:pPr>
        <w:ind w:firstLine="900"/>
        <w:jc w:val="both"/>
        <w:rPr>
          <w:lang w:val="uk-UA"/>
        </w:rPr>
      </w:pPr>
    </w:p>
    <w:p w:rsidR="00564BE4" w:rsidRPr="00564BE4" w:rsidRDefault="00A45F03" w:rsidP="00564BE4">
      <w:pPr>
        <w:widowControl w:val="0"/>
        <w:autoSpaceDE w:val="0"/>
        <w:autoSpaceDN w:val="0"/>
        <w:ind w:left="900"/>
        <w:jc w:val="center"/>
        <w:rPr>
          <w:lang w:val="uk-UA"/>
        </w:rPr>
      </w:pPr>
      <w:r>
        <w:rPr>
          <w:lang w:val="uk-UA"/>
        </w:rPr>
        <w:t xml:space="preserve">ІІ. </w:t>
      </w:r>
      <w:r w:rsidR="00564BE4" w:rsidRPr="00564BE4">
        <w:rPr>
          <w:lang w:val="uk-UA"/>
        </w:rPr>
        <w:t>Основні повноваження, завдання та функції Комісії</w:t>
      </w:r>
    </w:p>
    <w:p w:rsidR="00564BE4" w:rsidRPr="00564BE4" w:rsidRDefault="00564BE4" w:rsidP="00564BE4">
      <w:pPr>
        <w:ind w:firstLine="900"/>
        <w:jc w:val="both"/>
        <w:rPr>
          <w:lang w:val="uk-UA"/>
        </w:rPr>
      </w:pPr>
    </w:p>
    <w:p w:rsidR="00564BE4" w:rsidRPr="00564BE4" w:rsidRDefault="00A45F03" w:rsidP="00564BE4">
      <w:pPr>
        <w:ind w:firstLine="900"/>
        <w:jc w:val="both"/>
        <w:rPr>
          <w:lang w:val="uk-UA"/>
        </w:rPr>
      </w:pPr>
      <w:r>
        <w:rPr>
          <w:lang w:val="uk-UA"/>
        </w:rPr>
        <w:t>2.</w:t>
      </w:r>
      <w:r w:rsidR="00564BE4" w:rsidRPr="00564BE4">
        <w:rPr>
          <w:lang w:val="uk-UA"/>
        </w:rPr>
        <w:t xml:space="preserve">1. Комісія уповноважена на встановлення факту здійснення військовозобов`язаним, який </w:t>
      </w:r>
      <w:r w:rsidR="00564BE4" w:rsidRPr="00564BE4">
        <w:rPr>
          <w:color w:val="000000"/>
          <w:lang w:val="uk-UA" w:eastAsia="uk-UA"/>
        </w:rPr>
        <w:t>не отримує компенсації (допомоги, надбавки)</w:t>
      </w:r>
      <w:r w:rsidR="00564BE4" w:rsidRPr="00564BE4">
        <w:rPr>
          <w:lang w:val="uk-UA"/>
        </w:rPr>
        <w:t xml:space="preserve"> на догляд (далі – особа 1), постійного догляду за особами, зазначеними у пунктах 9, 14 частини першої статті 23 Закону України «Про мобілізаційну підготовку та мобілізацію» (далі – особа 2) та складання Акту про встановлення факту здійснення особою 1 постійного догляду за особою 2, місце проживання якої задеклароване/зареєстроване у </w:t>
      </w:r>
      <w:r w:rsidR="00FA2847">
        <w:rPr>
          <w:lang w:val="uk-UA"/>
        </w:rPr>
        <w:t>Хмельницькій</w:t>
      </w:r>
      <w:r w:rsidR="00564BE4" w:rsidRPr="00564BE4">
        <w:rPr>
          <w:lang w:val="uk-UA"/>
        </w:rPr>
        <w:t xml:space="preserve"> міській територіальній громаді.</w:t>
      </w:r>
    </w:p>
    <w:p w:rsidR="00564BE4" w:rsidRPr="00564BE4" w:rsidRDefault="00A45F03" w:rsidP="00564BE4">
      <w:pPr>
        <w:ind w:firstLine="900"/>
        <w:jc w:val="both"/>
        <w:rPr>
          <w:lang w:val="uk-UA"/>
        </w:rPr>
      </w:pPr>
      <w:r>
        <w:rPr>
          <w:lang w:val="uk-UA"/>
        </w:rPr>
        <w:t>2.</w:t>
      </w:r>
      <w:r w:rsidR="00564BE4" w:rsidRPr="00564BE4">
        <w:rPr>
          <w:lang w:val="uk-UA"/>
        </w:rPr>
        <w:t xml:space="preserve">2. Основними завданнями Комісії є встановлення факту здійснення особою 1 постійного догляду за особою 2 та складання Акту про встановлення факту здійснення особою постійного догляду (далі – Акт). </w:t>
      </w:r>
    </w:p>
    <w:p w:rsidR="00564BE4" w:rsidRPr="00564BE4" w:rsidRDefault="00A45F03" w:rsidP="00564BE4">
      <w:pPr>
        <w:ind w:firstLine="900"/>
        <w:jc w:val="both"/>
        <w:rPr>
          <w:lang w:val="uk-UA"/>
        </w:rPr>
      </w:pPr>
      <w:r>
        <w:rPr>
          <w:lang w:val="uk-UA"/>
        </w:rPr>
        <w:t>2.</w:t>
      </w:r>
      <w:r w:rsidR="00564BE4" w:rsidRPr="00564BE4">
        <w:rPr>
          <w:lang w:val="uk-UA"/>
        </w:rPr>
        <w:t>3. Комісія, відповідно до покладених на неї завдань, здійснює:</w:t>
      </w:r>
    </w:p>
    <w:p w:rsidR="00564BE4" w:rsidRPr="00564BE4" w:rsidRDefault="00564BE4" w:rsidP="00564BE4">
      <w:pPr>
        <w:ind w:firstLine="900"/>
        <w:jc w:val="both"/>
        <w:rPr>
          <w:bCs/>
          <w:lang w:val="uk-UA"/>
        </w:rPr>
      </w:pPr>
      <w:r w:rsidRPr="00564BE4">
        <w:rPr>
          <w:bCs/>
          <w:lang w:val="uk-UA"/>
        </w:rPr>
        <w:t xml:space="preserve">- розгляд заяви особи 1, </w:t>
      </w:r>
      <w:r w:rsidRPr="00564BE4">
        <w:rPr>
          <w:color w:val="000000"/>
          <w:lang w:val="uk-UA" w:eastAsia="uk-UA"/>
        </w:rPr>
        <w:t>яка здійснює постійний догляд за особою 2</w:t>
      </w:r>
      <w:r w:rsidRPr="00564BE4">
        <w:rPr>
          <w:bCs/>
          <w:lang w:val="uk-UA"/>
        </w:rPr>
        <w:t>;</w:t>
      </w:r>
    </w:p>
    <w:p w:rsidR="00564BE4" w:rsidRPr="00564BE4" w:rsidRDefault="00564BE4" w:rsidP="00564BE4">
      <w:pPr>
        <w:ind w:firstLine="900"/>
        <w:jc w:val="both"/>
        <w:rPr>
          <w:lang w:val="uk-UA"/>
        </w:rPr>
      </w:pPr>
      <w:r w:rsidRPr="00564BE4">
        <w:rPr>
          <w:bCs/>
          <w:lang w:val="uk-UA"/>
        </w:rPr>
        <w:t xml:space="preserve">- розгляд поданих особою 1 документів, визначених у підпунктах 9 і 14 додатка 5 (крім </w:t>
      </w:r>
      <w:proofErr w:type="spellStart"/>
      <w:r w:rsidRPr="00564BE4">
        <w:rPr>
          <w:bCs/>
          <w:lang w:val="uk-UA"/>
        </w:rPr>
        <w:t>акта</w:t>
      </w:r>
      <w:proofErr w:type="spellEnd"/>
      <w:r w:rsidRPr="00564BE4">
        <w:rPr>
          <w:bCs/>
          <w:lang w:val="uk-UA"/>
        </w:rPr>
        <w:t xml:space="preserve"> про встановлення факту здійснення особою постійного </w:t>
      </w:r>
      <w:r w:rsidR="00B86D65">
        <w:rPr>
          <w:bCs/>
          <w:lang w:val="uk-UA"/>
        </w:rPr>
        <w:t>догляду (д</w:t>
      </w:r>
      <w:r w:rsidRPr="00564BE4">
        <w:rPr>
          <w:bCs/>
          <w:lang w:val="uk-UA"/>
        </w:rPr>
        <w:t>одаток 8)) Порядку 560</w:t>
      </w:r>
      <w:r w:rsidRPr="00564BE4">
        <w:rPr>
          <w:lang w:val="uk-UA"/>
        </w:rPr>
        <w:t>;</w:t>
      </w:r>
    </w:p>
    <w:p w:rsidR="00564BE4" w:rsidRPr="00564BE4" w:rsidRDefault="00564BE4" w:rsidP="00564BE4">
      <w:pPr>
        <w:ind w:firstLine="900"/>
        <w:jc w:val="both"/>
        <w:rPr>
          <w:lang w:val="uk-UA"/>
        </w:rPr>
      </w:pPr>
      <w:r w:rsidRPr="00564BE4">
        <w:rPr>
          <w:lang w:val="uk-UA"/>
        </w:rPr>
        <w:t xml:space="preserve">- розгляд додатково поданих особою 1 </w:t>
      </w:r>
      <w:r w:rsidRPr="00564BE4">
        <w:rPr>
          <w:color w:val="000000"/>
          <w:lang w:val="uk-UA" w:eastAsia="uk-UA"/>
        </w:rPr>
        <w:t>документів (за потреби);</w:t>
      </w:r>
    </w:p>
    <w:p w:rsidR="00564BE4" w:rsidRPr="00564BE4" w:rsidRDefault="00564BE4" w:rsidP="00564BE4">
      <w:pPr>
        <w:ind w:firstLine="900"/>
        <w:jc w:val="both"/>
        <w:rPr>
          <w:bCs/>
          <w:lang w:val="uk-UA"/>
        </w:rPr>
      </w:pPr>
      <w:r w:rsidRPr="00564BE4">
        <w:rPr>
          <w:bCs/>
          <w:lang w:val="uk-UA"/>
        </w:rPr>
        <w:t xml:space="preserve">- перевірку відомостей щодо наявності/відсутності інших осіб, які здійснюють постійний догляд за особою 2, зазначеною в заяві, зокрема інформацію щодо наявних прийнятих </w:t>
      </w:r>
      <w:r w:rsidR="00FA2847">
        <w:rPr>
          <w:bCs/>
          <w:lang w:val="uk-UA"/>
        </w:rPr>
        <w:t>органом с</w:t>
      </w:r>
      <w:r w:rsidRPr="00564BE4">
        <w:rPr>
          <w:bCs/>
          <w:lang w:val="uk-UA"/>
        </w:rPr>
        <w:t>оціального захисту населення рішень про надання соціальних послуг з догляду за особою 2, за якою здійснює догляд особа 1, за її задекларованим/зареєстрованим місцем проживання;</w:t>
      </w:r>
    </w:p>
    <w:p w:rsidR="00564BE4" w:rsidRPr="00564BE4" w:rsidRDefault="00564BE4" w:rsidP="00564BE4">
      <w:pPr>
        <w:ind w:firstLine="900"/>
        <w:jc w:val="both"/>
        <w:rPr>
          <w:bCs/>
          <w:lang w:val="uk-UA"/>
        </w:rPr>
      </w:pPr>
      <w:r w:rsidRPr="00564BE4">
        <w:rPr>
          <w:bCs/>
          <w:lang w:val="uk-UA"/>
        </w:rPr>
        <w:t>- встановлення факту</w:t>
      </w:r>
      <w:r w:rsidRPr="00564BE4">
        <w:rPr>
          <w:lang w:val="uk-UA"/>
        </w:rPr>
        <w:t xml:space="preserve"> здійснення особою 1 постійного догляду за особою 2;</w:t>
      </w:r>
    </w:p>
    <w:p w:rsidR="00564BE4" w:rsidRPr="00564BE4" w:rsidRDefault="00564BE4" w:rsidP="00564BE4">
      <w:pPr>
        <w:ind w:firstLine="900"/>
        <w:jc w:val="both"/>
        <w:rPr>
          <w:lang w:val="uk-UA"/>
        </w:rPr>
      </w:pPr>
      <w:r w:rsidRPr="00564BE4">
        <w:rPr>
          <w:bCs/>
          <w:lang w:val="uk-UA"/>
        </w:rPr>
        <w:t xml:space="preserve">- складання Акту за </w:t>
      </w:r>
      <w:r w:rsidRPr="00564BE4">
        <w:rPr>
          <w:lang w:val="uk-UA"/>
        </w:rPr>
        <w:t xml:space="preserve">адресою задекларованого/зареєстрованого місця проживання особи 2, за якою здійснюється постійний догляд, зазначеною у заяві особою 1; </w:t>
      </w:r>
    </w:p>
    <w:p w:rsidR="00564BE4" w:rsidRPr="00564BE4" w:rsidRDefault="00564BE4" w:rsidP="00564BE4">
      <w:pPr>
        <w:ind w:firstLine="900"/>
        <w:jc w:val="both"/>
        <w:rPr>
          <w:bCs/>
          <w:lang w:val="uk-UA"/>
        </w:rPr>
      </w:pPr>
      <w:r w:rsidRPr="00564BE4">
        <w:rPr>
          <w:bCs/>
          <w:lang w:val="uk-UA"/>
        </w:rPr>
        <w:t>- розгляд проблемних питань, які потребують колегіального вирішення;</w:t>
      </w:r>
    </w:p>
    <w:p w:rsidR="00564BE4" w:rsidRPr="00564BE4" w:rsidRDefault="00564BE4" w:rsidP="00564BE4">
      <w:pPr>
        <w:ind w:firstLine="900"/>
        <w:jc w:val="both"/>
        <w:rPr>
          <w:lang w:val="uk-UA"/>
        </w:rPr>
      </w:pPr>
      <w:r w:rsidRPr="00564BE4">
        <w:rPr>
          <w:lang w:val="uk-UA"/>
        </w:rPr>
        <w:t>- розгляд питань, які належать до компетенції Комісії.</w:t>
      </w:r>
    </w:p>
    <w:p w:rsidR="00564BE4" w:rsidRPr="00564BE4" w:rsidRDefault="00A45F03" w:rsidP="00564BE4">
      <w:pPr>
        <w:shd w:val="clear" w:color="auto" w:fill="FFFFFF"/>
        <w:ind w:firstLine="900"/>
        <w:jc w:val="both"/>
        <w:rPr>
          <w:color w:val="000000"/>
          <w:lang w:val="uk-UA" w:eastAsia="uk-UA"/>
        </w:rPr>
      </w:pPr>
      <w:r>
        <w:rPr>
          <w:color w:val="000000"/>
          <w:lang w:val="uk-UA" w:eastAsia="uk-UA"/>
        </w:rPr>
        <w:t>2.</w:t>
      </w:r>
      <w:r w:rsidR="00564BE4" w:rsidRPr="00564BE4">
        <w:rPr>
          <w:color w:val="000000"/>
          <w:lang w:val="uk-UA" w:eastAsia="uk-UA"/>
        </w:rPr>
        <w:t xml:space="preserve">4. Розгляд заяви особи 1 щодо встановлення факту здійснення нею </w:t>
      </w:r>
      <w:r w:rsidR="00564BE4" w:rsidRPr="00564BE4">
        <w:rPr>
          <w:lang w:val="uk-UA"/>
        </w:rPr>
        <w:t xml:space="preserve">постійного догляду проводиться після подання всіх необхідних документів, </w:t>
      </w:r>
      <w:r w:rsidR="00564BE4" w:rsidRPr="00564BE4">
        <w:rPr>
          <w:bCs/>
          <w:lang w:val="uk-UA"/>
        </w:rPr>
        <w:t xml:space="preserve">визначених у підпунктах 9 і </w:t>
      </w:r>
      <w:r w:rsidR="00564BE4" w:rsidRPr="00564BE4">
        <w:rPr>
          <w:bCs/>
          <w:lang w:val="uk-UA"/>
        </w:rPr>
        <w:lastRenderedPageBreak/>
        <w:t>14 додатка 5 Порядку 560</w:t>
      </w:r>
      <w:r w:rsidR="00564BE4" w:rsidRPr="00564BE4">
        <w:rPr>
          <w:color w:val="000000"/>
          <w:lang w:val="uk-UA" w:eastAsia="uk-UA"/>
        </w:rPr>
        <w:t xml:space="preserve"> </w:t>
      </w:r>
      <w:r w:rsidR="00564BE4" w:rsidRPr="00564BE4">
        <w:rPr>
          <w:lang w:val="uk-UA"/>
        </w:rPr>
        <w:t>щодо членів сім</w:t>
      </w:r>
      <w:r w:rsidR="00564BE4" w:rsidRPr="00564BE4">
        <w:rPr>
          <w:color w:val="000000"/>
          <w:lang w:val="uk-UA" w:eastAsia="uk-UA"/>
        </w:rPr>
        <w:t>’</w:t>
      </w:r>
      <w:r w:rsidR="00564BE4" w:rsidRPr="00564BE4">
        <w:rPr>
          <w:lang w:val="uk-UA"/>
        </w:rPr>
        <w:t>ї особи 2 та додатково поданих д</w:t>
      </w:r>
      <w:r w:rsidR="00564BE4" w:rsidRPr="00564BE4">
        <w:rPr>
          <w:color w:val="000000"/>
          <w:lang w:val="uk-UA" w:eastAsia="uk-UA"/>
        </w:rPr>
        <w:t>окументів (за потреби).</w:t>
      </w:r>
    </w:p>
    <w:p w:rsidR="00564BE4" w:rsidRPr="00564BE4" w:rsidRDefault="00A45F03" w:rsidP="00564BE4">
      <w:pPr>
        <w:shd w:val="clear" w:color="auto" w:fill="FFFFFF"/>
        <w:ind w:firstLine="900"/>
        <w:jc w:val="both"/>
        <w:rPr>
          <w:color w:val="000000"/>
          <w:shd w:val="clear" w:color="auto" w:fill="FFFFFF"/>
          <w:lang w:val="uk-UA"/>
        </w:rPr>
      </w:pPr>
      <w:r>
        <w:rPr>
          <w:lang w:val="uk-UA"/>
        </w:rPr>
        <w:t>2.</w:t>
      </w:r>
      <w:r w:rsidR="00564BE4" w:rsidRPr="00564BE4">
        <w:rPr>
          <w:lang w:val="uk-UA"/>
        </w:rPr>
        <w:t xml:space="preserve">5. </w:t>
      </w:r>
      <w:r w:rsidR="00564BE4" w:rsidRPr="00564BE4">
        <w:rPr>
          <w:color w:val="000000"/>
          <w:lang w:val="uk-UA" w:eastAsia="uk-UA"/>
        </w:rPr>
        <w:t>Встановлення/</w:t>
      </w:r>
      <w:proofErr w:type="spellStart"/>
      <w:r w:rsidR="00564BE4" w:rsidRPr="00564BE4">
        <w:rPr>
          <w:color w:val="000000"/>
          <w:lang w:val="uk-UA" w:eastAsia="uk-UA"/>
        </w:rPr>
        <w:t>невстановлення</w:t>
      </w:r>
      <w:proofErr w:type="spellEnd"/>
      <w:r w:rsidR="00564BE4" w:rsidRPr="00564BE4">
        <w:rPr>
          <w:color w:val="000000"/>
          <w:lang w:val="uk-UA" w:eastAsia="uk-UA"/>
        </w:rPr>
        <w:t xml:space="preserve"> факту здійснення особою 1 </w:t>
      </w:r>
      <w:r w:rsidR="00564BE4" w:rsidRPr="00564BE4">
        <w:rPr>
          <w:lang w:val="uk-UA"/>
        </w:rPr>
        <w:t>постійного догляду</w:t>
      </w:r>
      <w:r w:rsidR="00564BE4" w:rsidRPr="00564BE4">
        <w:rPr>
          <w:color w:val="000000"/>
          <w:lang w:val="uk-UA" w:eastAsia="uk-UA"/>
        </w:rPr>
        <w:t xml:space="preserve"> оформлюється Актом, який </w:t>
      </w:r>
      <w:r w:rsidR="00564BE4" w:rsidRPr="00564BE4">
        <w:rPr>
          <w:color w:val="000000"/>
          <w:shd w:val="clear" w:color="auto" w:fill="FFFFFF"/>
          <w:lang w:val="uk-UA"/>
        </w:rPr>
        <w:t xml:space="preserve">складається і </w:t>
      </w:r>
      <w:r w:rsidR="00564BE4" w:rsidRPr="00564BE4">
        <w:rPr>
          <w:rFonts w:ascii="ProbaPro" w:hAnsi="ProbaPro"/>
          <w:color w:val="000000"/>
          <w:shd w:val="clear" w:color="auto" w:fill="FFFFFF"/>
          <w:lang w:val="uk-UA"/>
        </w:rPr>
        <w:t xml:space="preserve">підписується членами Комісії </w:t>
      </w:r>
      <w:r w:rsidR="00564BE4" w:rsidRPr="00564BE4">
        <w:rPr>
          <w:color w:val="000000"/>
          <w:shd w:val="clear" w:color="auto" w:fill="FFFFFF"/>
          <w:lang w:val="uk-UA"/>
        </w:rPr>
        <w:t xml:space="preserve">за формою, </w:t>
      </w:r>
      <w:r w:rsidR="00564BE4" w:rsidRPr="00564BE4">
        <w:rPr>
          <w:lang w:val="uk-UA"/>
        </w:rPr>
        <w:t>встановленого зразка згідно з додатком 8 до Порядку 560</w:t>
      </w:r>
      <w:r w:rsidR="00564BE4" w:rsidRPr="00564BE4">
        <w:rPr>
          <w:color w:val="000000"/>
          <w:shd w:val="clear" w:color="auto" w:fill="FFFFFF"/>
          <w:lang w:val="uk-UA"/>
        </w:rPr>
        <w:t>.</w:t>
      </w:r>
    </w:p>
    <w:p w:rsidR="00564BE4" w:rsidRPr="00564BE4" w:rsidRDefault="00A45F03" w:rsidP="00564BE4">
      <w:pPr>
        <w:ind w:firstLine="900"/>
        <w:jc w:val="both"/>
        <w:rPr>
          <w:lang w:val="uk-UA"/>
        </w:rPr>
      </w:pPr>
      <w:r>
        <w:rPr>
          <w:lang w:val="uk-UA"/>
        </w:rPr>
        <w:t>2.</w:t>
      </w:r>
      <w:r w:rsidR="00564BE4" w:rsidRPr="00564BE4">
        <w:rPr>
          <w:lang w:val="uk-UA"/>
        </w:rPr>
        <w:t>6. Відповідальність за достовірність відомостей, зазначених особою 1 в заяві та інформації, наданій для встановлення факту здійснення нею постійного догляду несе особа, яка їх надала.</w:t>
      </w:r>
    </w:p>
    <w:p w:rsidR="00564BE4" w:rsidRPr="00564BE4" w:rsidRDefault="00564BE4" w:rsidP="00564BE4">
      <w:pPr>
        <w:ind w:firstLine="900"/>
        <w:jc w:val="both"/>
        <w:rPr>
          <w:lang w:val="uk-UA"/>
        </w:rPr>
      </w:pPr>
    </w:p>
    <w:p w:rsidR="00564BE4" w:rsidRPr="00564BE4" w:rsidRDefault="00A45F03" w:rsidP="00564BE4">
      <w:pPr>
        <w:widowControl w:val="0"/>
        <w:autoSpaceDE w:val="0"/>
        <w:autoSpaceDN w:val="0"/>
        <w:ind w:left="900"/>
        <w:jc w:val="center"/>
        <w:rPr>
          <w:lang w:val="uk-UA"/>
        </w:rPr>
      </w:pPr>
      <w:r>
        <w:rPr>
          <w:lang w:val="uk-UA"/>
        </w:rPr>
        <w:t xml:space="preserve">ІІІ. </w:t>
      </w:r>
      <w:r w:rsidR="00564BE4" w:rsidRPr="00564BE4">
        <w:rPr>
          <w:lang w:val="uk-UA"/>
        </w:rPr>
        <w:t>Організаційні засади діяльності Комісії</w:t>
      </w:r>
    </w:p>
    <w:p w:rsidR="00564BE4" w:rsidRPr="00564BE4" w:rsidRDefault="00564BE4" w:rsidP="00564BE4">
      <w:pPr>
        <w:ind w:firstLine="900"/>
        <w:jc w:val="both"/>
        <w:rPr>
          <w:lang w:val="uk-UA"/>
        </w:rPr>
      </w:pPr>
    </w:p>
    <w:p w:rsidR="00564BE4" w:rsidRPr="00564BE4" w:rsidRDefault="00A45F03" w:rsidP="00564BE4">
      <w:pPr>
        <w:pStyle w:val="Default"/>
        <w:ind w:firstLine="900"/>
        <w:jc w:val="both"/>
        <w:rPr>
          <w:color w:val="auto"/>
        </w:rPr>
      </w:pPr>
      <w:r>
        <w:t>3.</w:t>
      </w:r>
      <w:r w:rsidR="00564BE4" w:rsidRPr="00564BE4">
        <w:t>1. Комісія утворюється у складі голови, заступника голови, секретаря і членів Комісії і діє на постійній основі.</w:t>
      </w:r>
      <w:r w:rsidR="00564BE4" w:rsidRPr="00564BE4">
        <w:rPr>
          <w:color w:val="auto"/>
        </w:rPr>
        <w:t xml:space="preserve"> </w:t>
      </w:r>
    </w:p>
    <w:p w:rsidR="00564BE4" w:rsidRPr="00564BE4" w:rsidRDefault="00A45F03" w:rsidP="00564BE4">
      <w:pPr>
        <w:ind w:firstLine="900"/>
        <w:jc w:val="both"/>
        <w:rPr>
          <w:lang w:val="uk-UA"/>
        </w:rPr>
      </w:pPr>
      <w:r>
        <w:rPr>
          <w:lang w:val="uk-UA"/>
        </w:rPr>
        <w:t>3.</w:t>
      </w:r>
      <w:r w:rsidR="00564BE4" w:rsidRPr="00564BE4">
        <w:rPr>
          <w:lang w:val="uk-UA"/>
        </w:rPr>
        <w:t xml:space="preserve">2. Голова Комісії здійснює керівництво діяльністю Комісії та контролює стан виконання покладених на неї завдань. </w:t>
      </w:r>
    </w:p>
    <w:p w:rsidR="00564BE4" w:rsidRPr="00564BE4" w:rsidRDefault="00564BE4" w:rsidP="00564BE4">
      <w:pPr>
        <w:ind w:firstLine="900"/>
        <w:jc w:val="both"/>
        <w:rPr>
          <w:lang w:val="uk-UA"/>
        </w:rPr>
      </w:pPr>
      <w:r w:rsidRPr="00564BE4">
        <w:rPr>
          <w:lang w:val="uk-UA"/>
        </w:rPr>
        <w:t>В разі потреби призначає, проводить засідання Комісії (далі - засідання).</w:t>
      </w:r>
    </w:p>
    <w:p w:rsidR="00564BE4" w:rsidRPr="00564BE4" w:rsidRDefault="00564BE4" w:rsidP="00564BE4">
      <w:pPr>
        <w:ind w:firstLine="900"/>
        <w:jc w:val="both"/>
        <w:rPr>
          <w:lang w:val="uk-UA"/>
        </w:rPr>
      </w:pPr>
      <w:r w:rsidRPr="00564BE4">
        <w:rPr>
          <w:lang w:val="uk-UA"/>
        </w:rPr>
        <w:t>Голова Комісії доручає членам Комісії:</w:t>
      </w:r>
    </w:p>
    <w:p w:rsidR="00564BE4" w:rsidRPr="00564BE4" w:rsidRDefault="00564BE4" w:rsidP="00564BE4">
      <w:pPr>
        <w:ind w:firstLine="900"/>
        <w:jc w:val="both"/>
        <w:rPr>
          <w:lang w:val="uk-UA"/>
        </w:rPr>
      </w:pPr>
      <w:r w:rsidRPr="00564BE4">
        <w:rPr>
          <w:lang w:val="uk-UA"/>
        </w:rPr>
        <w:t>- відвідати задеклароване/ зареєстроване місце проживання особи 2 для встановлення факту здійснення постійного догляду за нею особою 1;</w:t>
      </w:r>
    </w:p>
    <w:p w:rsidR="00564BE4" w:rsidRPr="00564BE4" w:rsidRDefault="00564BE4" w:rsidP="00564BE4">
      <w:pPr>
        <w:ind w:firstLine="900"/>
        <w:jc w:val="both"/>
        <w:rPr>
          <w:bCs/>
          <w:lang w:val="uk-UA"/>
        </w:rPr>
      </w:pPr>
      <w:r w:rsidRPr="00564BE4">
        <w:rPr>
          <w:lang w:val="uk-UA"/>
        </w:rPr>
        <w:t xml:space="preserve">- </w:t>
      </w:r>
      <w:r w:rsidRPr="00564BE4">
        <w:rPr>
          <w:color w:val="000000"/>
          <w:lang w:val="uk-UA" w:eastAsia="uk-UA"/>
        </w:rPr>
        <w:t xml:space="preserve">перевірити </w:t>
      </w:r>
      <w:r w:rsidRPr="00564BE4">
        <w:rPr>
          <w:bCs/>
          <w:lang w:val="uk-UA"/>
        </w:rPr>
        <w:t>відомості щодо наявності/відсутності інших осіб, які здійснюють постійний догляд за особою 2, зазначеною в заяві, зокрема інформацію щодо наявних прийнятих органом соціального захисту населення рішень про надання соціальних послуг з догляду за особою 2, за якою здійснює догляд особа 1, за її задекларованим/зареєстрованим місцем проживання;</w:t>
      </w:r>
    </w:p>
    <w:p w:rsidR="00564BE4" w:rsidRPr="00564BE4" w:rsidRDefault="00564BE4" w:rsidP="00564BE4">
      <w:pPr>
        <w:ind w:firstLine="900"/>
        <w:jc w:val="both"/>
        <w:rPr>
          <w:lang w:val="uk-UA"/>
        </w:rPr>
      </w:pPr>
      <w:r w:rsidRPr="00564BE4">
        <w:rPr>
          <w:lang w:val="uk-UA"/>
        </w:rPr>
        <w:t xml:space="preserve">У разі відсутності голови Комісії, його обов`язки виконує заступник голови Комісії. </w:t>
      </w:r>
    </w:p>
    <w:p w:rsidR="00564BE4" w:rsidRPr="00564BE4" w:rsidRDefault="00A45F03" w:rsidP="00564BE4">
      <w:pPr>
        <w:ind w:firstLine="900"/>
        <w:jc w:val="both"/>
        <w:rPr>
          <w:lang w:val="uk-UA"/>
        </w:rPr>
      </w:pPr>
      <w:r>
        <w:rPr>
          <w:lang w:val="uk-UA"/>
        </w:rPr>
        <w:t>3.</w:t>
      </w:r>
      <w:r w:rsidR="00564BE4" w:rsidRPr="00564BE4">
        <w:rPr>
          <w:lang w:val="uk-UA"/>
        </w:rPr>
        <w:t>3. Засідання Комісії вважаються правомірними при наявності не менше половини членів Комісії від загального її складу.</w:t>
      </w:r>
    </w:p>
    <w:p w:rsidR="00564BE4" w:rsidRPr="00564BE4" w:rsidRDefault="00A45F03" w:rsidP="00564BE4">
      <w:pPr>
        <w:ind w:firstLine="900"/>
        <w:jc w:val="both"/>
        <w:rPr>
          <w:lang w:val="uk-UA"/>
        </w:rPr>
      </w:pPr>
      <w:r>
        <w:rPr>
          <w:lang w:val="uk-UA"/>
        </w:rPr>
        <w:t>3.</w:t>
      </w:r>
      <w:r w:rsidR="00564BE4" w:rsidRPr="00564BE4">
        <w:rPr>
          <w:lang w:val="uk-UA"/>
        </w:rPr>
        <w:t>4. Рішення Комісії приймаються відкритим голосуванням більшістю голосів. У разі рівного розподілу голосів, ухвальним є голос головуючого на засіданні.</w:t>
      </w:r>
    </w:p>
    <w:p w:rsidR="00564BE4" w:rsidRPr="00564BE4" w:rsidRDefault="00A45F03" w:rsidP="00564BE4">
      <w:pPr>
        <w:ind w:firstLine="900"/>
        <w:jc w:val="both"/>
        <w:rPr>
          <w:lang w:val="uk-UA"/>
        </w:rPr>
      </w:pPr>
      <w:r>
        <w:rPr>
          <w:lang w:val="uk-UA"/>
        </w:rPr>
        <w:t>3.</w:t>
      </w:r>
      <w:r w:rsidR="00564BE4" w:rsidRPr="00564BE4">
        <w:rPr>
          <w:lang w:val="uk-UA"/>
        </w:rPr>
        <w:t>5. Рішення Комісії оформляються протоколом, який підписується головою або його заступником та секретарем Комісії.</w:t>
      </w:r>
    </w:p>
    <w:p w:rsidR="00564BE4" w:rsidRPr="00564BE4" w:rsidRDefault="00A45F03" w:rsidP="00564BE4">
      <w:pPr>
        <w:ind w:firstLine="900"/>
        <w:jc w:val="both"/>
        <w:rPr>
          <w:lang w:val="uk-UA"/>
        </w:rPr>
      </w:pPr>
      <w:r>
        <w:rPr>
          <w:lang w:val="uk-UA"/>
        </w:rPr>
        <w:t>3.</w:t>
      </w:r>
      <w:r w:rsidR="00564BE4" w:rsidRPr="00564BE4">
        <w:rPr>
          <w:lang w:val="uk-UA"/>
        </w:rPr>
        <w:t>6. Секретар Комісії:</w:t>
      </w:r>
    </w:p>
    <w:p w:rsidR="00564BE4" w:rsidRPr="00564BE4" w:rsidRDefault="00564BE4" w:rsidP="00564BE4">
      <w:pPr>
        <w:ind w:firstLine="900"/>
        <w:jc w:val="both"/>
        <w:rPr>
          <w:bCs/>
          <w:lang w:val="uk-UA"/>
        </w:rPr>
      </w:pPr>
      <w:r w:rsidRPr="00564BE4">
        <w:rPr>
          <w:lang w:val="uk-UA"/>
        </w:rPr>
        <w:t xml:space="preserve">-  реєструє </w:t>
      </w:r>
      <w:r w:rsidR="000C59EC">
        <w:rPr>
          <w:bCs/>
          <w:lang w:val="uk-UA"/>
        </w:rPr>
        <w:t>Акти</w:t>
      </w:r>
      <w:r w:rsidRPr="00564BE4">
        <w:rPr>
          <w:bCs/>
          <w:lang w:val="uk-UA"/>
        </w:rPr>
        <w:t>;</w:t>
      </w:r>
    </w:p>
    <w:p w:rsidR="00564BE4" w:rsidRPr="008D6772" w:rsidRDefault="00564BE4" w:rsidP="00564BE4">
      <w:pPr>
        <w:ind w:firstLine="900"/>
        <w:jc w:val="both"/>
        <w:rPr>
          <w:bCs/>
          <w:lang w:val="uk-UA"/>
        </w:rPr>
      </w:pPr>
      <w:r w:rsidRPr="008D6772">
        <w:rPr>
          <w:bCs/>
          <w:lang w:val="uk-UA"/>
        </w:rPr>
        <w:t>- приймає документи, визначені у підпунктах 9 і 14 додатка 5 Порядку 560;</w:t>
      </w:r>
    </w:p>
    <w:p w:rsidR="00564BE4" w:rsidRPr="00564BE4" w:rsidRDefault="00564BE4" w:rsidP="00564BE4">
      <w:pPr>
        <w:ind w:firstLine="900"/>
        <w:jc w:val="both"/>
        <w:rPr>
          <w:color w:val="000000"/>
          <w:lang w:val="uk-UA" w:eastAsia="uk-UA"/>
        </w:rPr>
      </w:pPr>
      <w:r w:rsidRPr="00564BE4">
        <w:rPr>
          <w:lang w:val="uk-UA"/>
        </w:rPr>
        <w:t xml:space="preserve">- приймає додатково подані </w:t>
      </w:r>
      <w:r w:rsidR="005535F3">
        <w:rPr>
          <w:lang w:val="uk-UA"/>
        </w:rPr>
        <w:t xml:space="preserve">на вимогу комісії </w:t>
      </w:r>
      <w:r w:rsidRPr="00564BE4">
        <w:rPr>
          <w:lang w:val="uk-UA"/>
        </w:rPr>
        <w:t xml:space="preserve">підтверджуючі </w:t>
      </w:r>
      <w:r w:rsidRPr="00564BE4">
        <w:rPr>
          <w:color w:val="000000"/>
          <w:lang w:val="uk-UA" w:eastAsia="uk-UA"/>
        </w:rPr>
        <w:t>документи;</w:t>
      </w:r>
    </w:p>
    <w:p w:rsidR="00564BE4" w:rsidRPr="00564BE4" w:rsidRDefault="00564BE4" w:rsidP="00564BE4">
      <w:pPr>
        <w:pStyle w:val="2"/>
        <w:spacing w:after="0" w:line="240" w:lineRule="auto"/>
        <w:ind w:left="0" w:firstLine="900"/>
        <w:jc w:val="both"/>
        <w:rPr>
          <w:rFonts w:ascii="Times New Roman" w:hAnsi="Times New Roman"/>
          <w:sz w:val="24"/>
          <w:szCs w:val="24"/>
          <w:lang w:val="uk-UA"/>
        </w:rPr>
      </w:pPr>
      <w:r w:rsidRPr="00564BE4">
        <w:rPr>
          <w:rFonts w:ascii="Times New Roman" w:hAnsi="Times New Roman"/>
          <w:sz w:val="24"/>
          <w:szCs w:val="24"/>
          <w:lang w:val="uk-UA"/>
        </w:rPr>
        <w:t>- веде о</w:t>
      </w:r>
      <w:r w:rsidRPr="00564BE4">
        <w:rPr>
          <w:rFonts w:ascii="ProbaPro" w:hAnsi="ProbaPro"/>
          <w:color w:val="000000"/>
          <w:sz w:val="24"/>
          <w:szCs w:val="24"/>
          <w:shd w:val="clear" w:color="auto" w:fill="FFFFFF"/>
          <w:lang w:val="uk-UA"/>
        </w:rPr>
        <w:t xml:space="preserve">блік осіб, стосовно яких складаються </w:t>
      </w:r>
      <w:r w:rsidRPr="00564BE4">
        <w:rPr>
          <w:rFonts w:ascii="Times New Roman" w:hAnsi="Times New Roman"/>
          <w:color w:val="000000"/>
          <w:sz w:val="24"/>
          <w:szCs w:val="24"/>
          <w:shd w:val="clear" w:color="auto" w:fill="FFFFFF"/>
          <w:lang w:val="uk-UA"/>
        </w:rPr>
        <w:t>А</w:t>
      </w:r>
      <w:r w:rsidRPr="00564BE4">
        <w:rPr>
          <w:rFonts w:ascii="ProbaPro" w:hAnsi="ProbaPro"/>
          <w:color w:val="000000"/>
          <w:sz w:val="24"/>
          <w:szCs w:val="24"/>
          <w:shd w:val="clear" w:color="auto" w:fill="FFFFFF"/>
          <w:lang w:val="uk-UA"/>
        </w:rPr>
        <w:t>кти</w:t>
      </w:r>
      <w:r w:rsidRPr="00564BE4">
        <w:rPr>
          <w:rFonts w:ascii="Times New Roman" w:hAnsi="Times New Roman"/>
          <w:color w:val="000000"/>
          <w:sz w:val="24"/>
          <w:szCs w:val="24"/>
          <w:shd w:val="clear" w:color="auto" w:fill="FFFFFF"/>
          <w:lang w:val="uk-UA"/>
        </w:rPr>
        <w:t>;</w:t>
      </w:r>
    </w:p>
    <w:p w:rsidR="00564BE4" w:rsidRPr="00564BE4" w:rsidRDefault="00564BE4" w:rsidP="00564BE4">
      <w:pPr>
        <w:ind w:firstLine="900"/>
        <w:jc w:val="both"/>
        <w:rPr>
          <w:lang w:val="uk-UA"/>
        </w:rPr>
      </w:pPr>
      <w:r w:rsidRPr="00564BE4">
        <w:rPr>
          <w:lang w:val="uk-UA"/>
        </w:rPr>
        <w:t>- веде протоколи засідань Комісії;</w:t>
      </w:r>
    </w:p>
    <w:p w:rsidR="00564BE4" w:rsidRPr="00564BE4" w:rsidRDefault="00564BE4" w:rsidP="00564BE4">
      <w:pPr>
        <w:ind w:firstLine="900"/>
        <w:jc w:val="both"/>
        <w:rPr>
          <w:lang w:val="uk-UA"/>
        </w:rPr>
      </w:pPr>
      <w:r w:rsidRPr="00564BE4">
        <w:rPr>
          <w:lang w:val="uk-UA"/>
        </w:rPr>
        <w:t>- виконує інші доручення голови Комісії.</w:t>
      </w:r>
    </w:p>
    <w:p w:rsidR="00564BE4" w:rsidRPr="00564BE4" w:rsidRDefault="00A45F03" w:rsidP="00564BE4">
      <w:pPr>
        <w:pStyle w:val="2"/>
        <w:spacing w:after="0" w:line="240" w:lineRule="auto"/>
        <w:ind w:left="0" w:firstLine="900"/>
        <w:jc w:val="both"/>
        <w:rPr>
          <w:rFonts w:ascii="Times New Roman" w:hAnsi="Times New Roman"/>
          <w:sz w:val="24"/>
          <w:szCs w:val="24"/>
          <w:lang w:val="uk-UA"/>
        </w:rPr>
      </w:pPr>
      <w:r>
        <w:rPr>
          <w:rFonts w:ascii="Times New Roman" w:hAnsi="Times New Roman"/>
          <w:sz w:val="24"/>
          <w:szCs w:val="24"/>
          <w:lang w:val="uk-UA"/>
        </w:rPr>
        <w:t>3.</w:t>
      </w:r>
      <w:r w:rsidR="00564BE4" w:rsidRPr="00A45F03">
        <w:rPr>
          <w:rFonts w:ascii="Times New Roman" w:hAnsi="Times New Roman"/>
          <w:sz w:val="24"/>
          <w:szCs w:val="24"/>
          <w:lang w:val="uk-UA"/>
        </w:rPr>
        <w:t>7.</w:t>
      </w:r>
      <w:r w:rsidR="00564BE4" w:rsidRPr="00564BE4">
        <w:rPr>
          <w:sz w:val="24"/>
          <w:szCs w:val="24"/>
          <w:lang w:val="uk-UA"/>
        </w:rPr>
        <w:t xml:space="preserve"> </w:t>
      </w:r>
      <w:r w:rsidR="00564BE4" w:rsidRPr="00564BE4">
        <w:rPr>
          <w:rFonts w:ascii="Times New Roman" w:hAnsi="Times New Roman"/>
          <w:sz w:val="24"/>
          <w:szCs w:val="24"/>
          <w:lang w:val="uk-UA"/>
        </w:rPr>
        <w:t xml:space="preserve">У разі тимчасової відсутності секретаря Комісії, виконання його обов’язків покладається на іншого члена Комісії з числа представників </w:t>
      </w:r>
      <w:r w:rsidR="000C59EC">
        <w:rPr>
          <w:rFonts w:ascii="Times New Roman" w:hAnsi="Times New Roman"/>
          <w:sz w:val="24"/>
          <w:szCs w:val="24"/>
          <w:lang w:val="uk-UA"/>
        </w:rPr>
        <w:t>Управління</w:t>
      </w:r>
      <w:r w:rsidR="00564BE4" w:rsidRPr="00564BE4">
        <w:rPr>
          <w:rFonts w:ascii="Times New Roman" w:hAnsi="Times New Roman"/>
          <w:sz w:val="24"/>
          <w:szCs w:val="24"/>
          <w:lang w:val="uk-UA"/>
        </w:rPr>
        <w:t>.</w:t>
      </w:r>
    </w:p>
    <w:p w:rsidR="00564BE4" w:rsidRPr="00564BE4" w:rsidRDefault="00A45F03" w:rsidP="00564BE4">
      <w:pPr>
        <w:ind w:firstLine="900"/>
        <w:jc w:val="both"/>
        <w:rPr>
          <w:lang w:val="uk-UA"/>
        </w:rPr>
      </w:pPr>
      <w:r>
        <w:rPr>
          <w:lang w:val="uk-UA"/>
        </w:rPr>
        <w:t>3.</w:t>
      </w:r>
      <w:r w:rsidR="008D6772">
        <w:rPr>
          <w:lang w:val="uk-UA"/>
        </w:rPr>
        <w:t>8</w:t>
      </w:r>
      <w:r w:rsidR="00564BE4" w:rsidRPr="00564BE4">
        <w:rPr>
          <w:lang w:val="uk-UA"/>
        </w:rPr>
        <w:t xml:space="preserve">. Комісія здійснює розгляд заяви протягом десяти календарних днів з дати подання </w:t>
      </w:r>
      <w:r w:rsidR="00564BE4" w:rsidRPr="00564BE4">
        <w:rPr>
          <w:bCs/>
          <w:lang w:val="uk-UA"/>
        </w:rPr>
        <w:t>документів, визначених у підпунктах 9 і 14 додатка 5 Порядку 560 та додатково поданих підтверджуючих документів (за потреби)</w:t>
      </w:r>
      <w:r w:rsidR="00564BE4" w:rsidRPr="00564BE4">
        <w:rPr>
          <w:lang w:val="uk-UA"/>
        </w:rPr>
        <w:t>.</w:t>
      </w:r>
    </w:p>
    <w:p w:rsidR="00564BE4" w:rsidRPr="00564BE4" w:rsidRDefault="00A45F03" w:rsidP="00564BE4">
      <w:pPr>
        <w:ind w:firstLine="900"/>
        <w:jc w:val="both"/>
        <w:rPr>
          <w:lang w:val="uk-UA"/>
        </w:rPr>
      </w:pPr>
      <w:r>
        <w:rPr>
          <w:lang w:val="uk-UA"/>
        </w:rPr>
        <w:t>3.</w:t>
      </w:r>
      <w:r w:rsidR="008D6772">
        <w:rPr>
          <w:lang w:val="uk-UA"/>
        </w:rPr>
        <w:t>9</w:t>
      </w:r>
      <w:r w:rsidR="00564BE4" w:rsidRPr="00564BE4">
        <w:rPr>
          <w:lang w:val="uk-UA"/>
        </w:rPr>
        <w:t>. За результатами розгляду заяви</w:t>
      </w:r>
      <w:r w:rsidR="00F17B02">
        <w:rPr>
          <w:lang w:val="uk-UA"/>
        </w:rPr>
        <w:t xml:space="preserve">, </w:t>
      </w:r>
      <w:r w:rsidR="00564BE4" w:rsidRPr="00564BE4">
        <w:rPr>
          <w:lang w:val="uk-UA"/>
        </w:rPr>
        <w:t xml:space="preserve">поданих документів </w:t>
      </w:r>
      <w:r w:rsidR="00590960">
        <w:rPr>
          <w:lang w:val="uk-UA"/>
        </w:rPr>
        <w:t>та відвідування місця здійснення догляду,</w:t>
      </w:r>
      <w:r w:rsidR="00564BE4" w:rsidRPr="00564BE4">
        <w:rPr>
          <w:lang w:val="uk-UA"/>
        </w:rPr>
        <w:t xml:space="preserve"> Комісія складає Акт, який надається особі 1</w:t>
      </w:r>
      <w:r w:rsidR="00564BE4" w:rsidRPr="00564BE4">
        <w:rPr>
          <w:color w:val="000000"/>
          <w:lang w:val="uk-UA" w:eastAsia="uk-UA"/>
        </w:rPr>
        <w:t xml:space="preserve">. </w:t>
      </w:r>
    </w:p>
    <w:p w:rsidR="00564BE4" w:rsidRPr="00564BE4" w:rsidRDefault="00A45F03" w:rsidP="00564BE4">
      <w:pPr>
        <w:ind w:firstLine="900"/>
        <w:jc w:val="both"/>
        <w:rPr>
          <w:lang w:val="uk-UA"/>
        </w:rPr>
      </w:pPr>
      <w:r>
        <w:rPr>
          <w:lang w:val="uk-UA"/>
        </w:rPr>
        <w:t>3.</w:t>
      </w:r>
      <w:r w:rsidR="00564BE4" w:rsidRPr="00564BE4">
        <w:rPr>
          <w:lang w:val="uk-UA"/>
        </w:rPr>
        <w:t>1</w:t>
      </w:r>
      <w:r w:rsidR="008D6772">
        <w:rPr>
          <w:lang w:val="uk-UA"/>
        </w:rPr>
        <w:t>0</w:t>
      </w:r>
      <w:r w:rsidR="00564BE4" w:rsidRPr="00564BE4">
        <w:rPr>
          <w:lang w:val="uk-UA"/>
        </w:rPr>
        <w:t xml:space="preserve">. </w:t>
      </w:r>
      <w:r w:rsidR="00180C2D">
        <w:rPr>
          <w:lang w:val="uk-UA"/>
        </w:rPr>
        <w:t>Протоколи засідань</w:t>
      </w:r>
      <w:r w:rsidR="00564BE4" w:rsidRPr="00564BE4">
        <w:rPr>
          <w:lang w:val="uk-UA"/>
        </w:rPr>
        <w:t xml:space="preserve"> Комісі</w:t>
      </w:r>
      <w:r w:rsidR="00180C2D">
        <w:rPr>
          <w:lang w:val="uk-UA"/>
        </w:rPr>
        <w:t>ї</w:t>
      </w:r>
      <w:r w:rsidR="00564BE4" w:rsidRPr="00564BE4">
        <w:rPr>
          <w:lang w:val="uk-UA"/>
        </w:rPr>
        <w:t xml:space="preserve">, а також копії, складених за результатами її роботи Актів, зберігаються в </w:t>
      </w:r>
      <w:r w:rsidR="00180C2D">
        <w:rPr>
          <w:lang w:val="uk-UA"/>
        </w:rPr>
        <w:t>Управлінні</w:t>
      </w:r>
      <w:r w:rsidR="00564BE4" w:rsidRPr="00564BE4">
        <w:rPr>
          <w:lang w:val="uk-UA"/>
        </w:rPr>
        <w:t>.</w:t>
      </w:r>
    </w:p>
    <w:p w:rsidR="00564BE4" w:rsidRPr="00564BE4" w:rsidRDefault="00A45F03" w:rsidP="00564BE4">
      <w:pPr>
        <w:ind w:firstLine="900"/>
        <w:jc w:val="both"/>
        <w:rPr>
          <w:lang w:val="uk-UA"/>
        </w:rPr>
      </w:pPr>
      <w:r>
        <w:rPr>
          <w:lang w:val="uk-UA"/>
        </w:rPr>
        <w:t>3.</w:t>
      </w:r>
      <w:r w:rsidR="00564BE4" w:rsidRPr="00564BE4">
        <w:rPr>
          <w:lang w:val="uk-UA"/>
        </w:rPr>
        <w:t>1</w:t>
      </w:r>
      <w:r w:rsidR="008D6772">
        <w:rPr>
          <w:lang w:val="uk-UA"/>
        </w:rPr>
        <w:t>1</w:t>
      </w:r>
      <w:r w:rsidR="00564BE4" w:rsidRPr="00564BE4">
        <w:rPr>
          <w:lang w:val="uk-UA"/>
        </w:rPr>
        <w:t>. Голова, заступник голови, секретар та члени Комісії беруть участь у її роботі на громадських засадах.</w:t>
      </w:r>
    </w:p>
    <w:p w:rsidR="00564BE4" w:rsidRDefault="00A45F03" w:rsidP="00564BE4">
      <w:pPr>
        <w:ind w:firstLine="900"/>
        <w:jc w:val="both"/>
        <w:rPr>
          <w:bCs/>
          <w:lang w:val="uk-UA"/>
        </w:rPr>
      </w:pPr>
      <w:r>
        <w:rPr>
          <w:bCs/>
          <w:lang w:val="uk-UA"/>
        </w:rPr>
        <w:t>3.</w:t>
      </w:r>
      <w:r w:rsidR="00564BE4" w:rsidRPr="00564BE4">
        <w:rPr>
          <w:bCs/>
          <w:lang w:val="uk-UA"/>
        </w:rPr>
        <w:t>1</w:t>
      </w:r>
      <w:r w:rsidR="008D6772">
        <w:rPr>
          <w:bCs/>
          <w:lang w:val="uk-UA"/>
        </w:rPr>
        <w:t>2</w:t>
      </w:r>
      <w:r w:rsidR="00564BE4" w:rsidRPr="00564BE4">
        <w:rPr>
          <w:bCs/>
          <w:lang w:val="uk-UA"/>
        </w:rPr>
        <w:t xml:space="preserve">. </w:t>
      </w:r>
      <w:r w:rsidR="00564BE4" w:rsidRPr="00564BE4">
        <w:rPr>
          <w:lang w:val="uk-UA"/>
        </w:rPr>
        <w:t>Члени Комісії</w:t>
      </w:r>
      <w:r w:rsidR="00564BE4" w:rsidRPr="00564BE4">
        <w:rPr>
          <w:bCs/>
          <w:lang w:val="uk-UA"/>
        </w:rPr>
        <w:t xml:space="preserve"> не мають права розголошувати інформацію про осіб, яку вони отримали в результаті своєї роботи.</w:t>
      </w:r>
    </w:p>
    <w:p w:rsidR="00F17B02" w:rsidRPr="00564BE4" w:rsidRDefault="00F17B02" w:rsidP="00564BE4">
      <w:pPr>
        <w:ind w:firstLine="900"/>
        <w:jc w:val="both"/>
        <w:rPr>
          <w:bCs/>
          <w:lang w:val="uk-UA"/>
        </w:rPr>
      </w:pPr>
      <w:r>
        <w:rPr>
          <w:bCs/>
          <w:lang w:val="uk-UA"/>
        </w:rPr>
        <w:t xml:space="preserve">3.13. Члени Комісії під час встановлення факту здійснення </w:t>
      </w:r>
      <w:r w:rsidR="005B58D8">
        <w:rPr>
          <w:bCs/>
          <w:lang w:val="uk-UA"/>
        </w:rPr>
        <w:t xml:space="preserve">особою </w:t>
      </w:r>
      <w:r>
        <w:rPr>
          <w:bCs/>
          <w:lang w:val="uk-UA"/>
        </w:rPr>
        <w:t xml:space="preserve">постійного догляду мають право використовувати засоби фото-, </w:t>
      </w:r>
      <w:proofErr w:type="spellStart"/>
      <w:r>
        <w:rPr>
          <w:bCs/>
          <w:lang w:val="uk-UA"/>
        </w:rPr>
        <w:t>відеофіксації</w:t>
      </w:r>
      <w:proofErr w:type="spellEnd"/>
      <w:r>
        <w:rPr>
          <w:bCs/>
          <w:lang w:val="uk-UA"/>
        </w:rPr>
        <w:t>.</w:t>
      </w:r>
    </w:p>
    <w:p w:rsidR="00723785" w:rsidRPr="00564BE4" w:rsidRDefault="00A45F03" w:rsidP="00180C2D">
      <w:pPr>
        <w:pStyle w:val="a9"/>
        <w:ind w:firstLine="851"/>
        <w:jc w:val="both"/>
        <w:rPr>
          <w:lang w:val="uk-UA"/>
        </w:rPr>
      </w:pPr>
      <w:r>
        <w:rPr>
          <w:lang w:val="uk-UA"/>
        </w:rPr>
        <w:t xml:space="preserve"> 3.</w:t>
      </w:r>
      <w:r w:rsidR="00564BE4" w:rsidRPr="00564BE4">
        <w:rPr>
          <w:lang w:val="uk-UA"/>
        </w:rPr>
        <w:t>1</w:t>
      </w:r>
      <w:r w:rsidR="00F17B02">
        <w:rPr>
          <w:lang w:val="uk-UA"/>
        </w:rPr>
        <w:t>4</w:t>
      </w:r>
      <w:r w:rsidR="00564BE4" w:rsidRPr="00564BE4">
        <w:rPr>
          <w:lang w:val="uk-UA"/>
        </w:rPr>
        <w:t>. Всі питання, що не врегульовані цим Положенням, вирішуються відповідно до вимог чинного законодавства.</w:t>
      </w:r>
    </w:p>
    <w:p w:rsidR="00356EDB" w:rsidRDefault="00356EDB" w:rsidP="003F74C0">
      <w:pPr>
        <w:pStyle w:val="a9"/>
        <w:jc w:val="both"/>
        <w:rPr>
          <w:lang w:val="uk-UA"/>
        </w:rPr>
      </w:pPr>
    </w:p>
    <w:p w:rsidR="00564BE4" w:rsidRPr="003F74C0" w:rsidRDefault="00564BE4" w:rsidP="003F74C0">
      <w:pPr>
        <w:pStyle w:val="a9"/>
        <w:jc w:val="both"/>
        <w:rPr>
          <w:lang w:val="uk-UA"/>
        </w:rPr>
      </w:pPr>
    </w:p>
    <w:p w:rsidR="00356EDB" w:rsidRPr="00670FB2" w:rsidRDefault="00D93825" w:rsidP="00D93825">
      <w:pPr>
        <w:tabs>
          <w:tab w:val="left" w:pos="5400"/>
          <w:tab w:val="left" w:pos="5580"/>
          <w:tab w:val="left" w:pos="6379"/>
        </w:tabs>
        <w:rPr>
          <w:lang w:val="uk-UA"/>
        </w:rPr>
      </w:pPr>
      <w:r w:rsidRPr="00A11957">
        <w:rPr>
          <w:color w:val="000000"/>
          <w:lang w:val="uk-UA"/>
        </w:rPr>
        <w:t xml:space="preserve">Заступник міського голови </w:t>
      </w:r>
      <w:r w:rsidR="00356EDB">
        <w:rPr>
          <w:lang w:val="uk-UA"/>
        </w:rPr>
        <w:tab/>
      </w:r>
      <w:r w:rsidR="00356EDB">
        <w:rPr>
          <w:lang w:val="uk-UA"/>
        </w:rPr>
        <w:tab/>
      </w:r>
      <w:r>
        <w:rPr>
          <w:lang w:val="uk-UA"/>
        </w:rPr>
        <w:tab/>
        <w:t>Михайло</w:t>
      </w:r>
      <w:r w:rsidR="00356EDB" w:rsidRPr="00670FB2">
        <w:rPr>
          <w:lang w:val="uk-UA"/>
        </w:rPr>
        <w:t> </w:t>
      </w:r>
      <w:r>
        <w:rPr>
          <w:lang w:val="uk-UA"/>
        </w:rPr>
        <w:t>КРИВАК</w:t>
      </w:r>
    </w:p>
    <w:p w:rsidR="00BE3690" w:rsidRDefault="00BE3690" w:rsidP="00BE3690">
      <w:pPr>
        <w:shd w:val="clear" w:color="auto" w:fill="FFFFFF"/>
        <w:jc w:val="both"/>
        <w:rPr>
          <w:lang w:val="uk-UA"/>
        </w:rPr>
      </w:pPr>
    </w:p>
    <w:p w:rsidR="00356EDB" w:rsidRDefault="00C006D4" w:rsidP="00356EDB">
      <w:pPr>
        <w:rPr>
          <w:lang w:val="uk-UA"/>
        </w:rPr>
      </w:pPr>
      <w:proofErr w:type="spellStart"/>
      <w:r>
        <w:rPr>
          <w:lang w:val="uk-UA"/>
        </w:rPr>
        <w:t>В.о.н</w:t>
      </w:r>
      <w:r w:rsidR="00356EDB">
        <w:rPr>
          <w:lang w:val="uk-UA"/>
        </w:rPr>
        <w:t>ачальник</w:t>
      </w:r>
      <w:r>
        <w:rPr>
          <w:lang w:val="uk-UA"/>
        </w:rPr>
        <w:t>а</w:t>
      </w:r>
      <w:proofErr w:type="spellEnd"/>
      <w:r w:rsidR="00356EDB">
        <w:rPr>
          <w:lang w:val="uk-UA"/>
        </w:rPr>
        <w:t xml:space="preserve"> </w:t>
      </w:r>
      <w:r w:rsidR="00356EDB" w:rsidRPr="00670FB2">
        <w:rPr>
          <w:lang w:val="uk-UA"/>
        </w:rPr>
        <w:t>управління</w:t>
      </w:r>
      <w:r w:rsidR="00356EDB">
        <w:rPr>
          <w:lang w:val="uk-UA"/>
        </w:rPr>
        <w:t xml:space="preserve"> праці </w:t>
      </w:r>
    </w:p>
    <w:p w:rsidR="00356EDB" w:rsidRDefault="00356EDB" w:rsidP="00356EDB">
      <w:pPr>
        <w:shd w:val="clear" w:color="auto" w:fill="FFFFFF"/>
        <w:jc w:val="both"/>
        <w:rPr>
          <w:lang w:val="uk-UA"/>
        </w:rPr>
      </w:pPr>
      <w:r>
        <w:rPr>
          <w:lang w:val="uk-UA"/>
        </w:rPr>
        <w:t>та соціального</w:t>
      </w:r>
      <w:r w:rsidRPr="00670FB2">
        <w:rPr>
          <w:lang w:val="uk-UA"/>
        </w:rPr>
        <w:t xml:space="preserve"> захисту населення</w:t>
      </w:r>
      <w:r>
        <w:rPr>
          <w:lang w:val="uk-UA"/>
        </w:rPr>
        <w:tab/>
      </w:r>
      <w:r>
        <w:rPr>
          <w:lang w:val="uk-UA"/>
        </w:rPr>
        <w:tab/>
      </w:r>
      <w:r>
        <w:rPr>
          <w:lang w:val="uk-UA"/>
        </w:rPr>
        <w:tab/>
      </w:r>
      <w:r>
        <w:rPr>
          <w:lang w:val="uk-UA"/>
        </w:rPr>
        <w:tab/>
      </w:r>
      <w:r>
        <w:rPr>
          <w:lang w:val="uk-UA"/>
        </w:rPr>
        <w:tab/>
      </w:r>
      <w:r w:rsidR="00C006D4">
        <w:rPr>
          <w:lang w:val="uk-UA"/>
        </w:rPr>
        <w:t>Людмила</w:t>
      </w:r>
      <w:r w:rsidRPr="00670FB2">
        <w:rPr>
          <w:lang w:val="uk-UA"/>
        </w:rPr>
        <w:t xml:space="preserve"> </w:t>
      </w:r>
      <w:r w:rsidR="00C006D4">
        <w:rPr>
          <w:lang w:val="uk-UA"/>
        </w:rPr>
        <w:t>ПОГОРІЛЕЦЬ</w:t>
      </w: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8D6772" w:rsidRDefault="008D6772" w:rsidP="00356EDB">
      <w:pPr>
        <w:shd w:val="clear" w:color="auto" w:fill="FFFFFF"/>
        <w:jc w:val="both"/>
        <w:rPr>
          <w:lang w:val="uk-UA"/>
        </w:rPr>
      </w:pPr>
    </w:p>
    <w:p w:rsidR="008D6772" w:rsidRDefault="008D6772" w:rsidP="00356EDB">
      <w:pPr>
        <w:shd w:val="clear" w:color="auto" w:fill="FFFFFF"/>
        <w:jc w:val="both"/>
        <w:rPr>
          <w:lang w:val="uk-UA"/>
        </w:rPr>
      </w:pPr>
    </w:p>
    <w:p w:rsidR="008D6772" w:rsidRDefault="008D6772" w:rsidP="00356EDB">
      <w:pPr>
        <w:shd w:val="clear" w:color="auto" w:fill="FFFFFF"/>
        <w:jc w:val="both"/>
        <w:rPr>
          <w:lang w:val="uk-UA"/>
        </w:rPr>
      </w:pPr>
    </w:p>
    <w:p w:rsidR="00B86D65" w:rsidRDefault="00B86D65" w:rsidP="00356EDB">
      <w:pPr>
        <w:shd w:val="clear" w:color="auto" w:fill="FFFFFF"/>
        <w:jc w:val="both"/>
        <w:rPr>
          <w:lang w:val="uk-UA"/>
        </w:rPr>
      </w:pPr>
    </w:p>
    <w:p w:rsidR="00B86D65" w:rsidRDefault="00B86D65" w:rsidP="00356EDB">
      <w:pPr>
        <w:shd w:val="clear" w:color="auto" w:fill="FFFFFF"/>
        <w:jc w:val="both"/>
        <w:rPr>
          <w:lang w:val="uk-UA"/>
        </w:rPr>
      </w:pPr>
    </w:p>
    <w:p w:rsidR="003126B2" w:rsidRDefault="003126B2" w:rsidP="00356EDB">
      <w:pPr>
        <w:shd w:val="clear" w:color="auto" w:fill="FFFFFF"/>
        <w:jc w:val="both"/>
        <w:rPr>
          <w:lang w:val="uk-UA"/>
        </w:rPr>
      </w:pPr>
    </w:p>
    <w:p w:rsidR="00F17B02" w:rsidRDefault="00F17B02" w:rsidP="00356EDB">
      <w:pPr>
        <w:shd w:val="clear" w:color="auto" w:fill="FFFFFF"/>
        <w:jc w:val="both"/>
        <w:rPr>
          <w:lang w:val="uk-UA"/>
        </w:rPr>
      </w:pPr>
    </w:p>
    <w:p w:rsidR="00F17B02" w:rsidRDefault="00F17B02" w:rsidP="00356EDB">
      <w:pPr>
        <w:shd w:val="clear" w:color="auto" w:fill="FFFFFF"/>
        <w:jc w:val="both"/>
        <w:rPr>
          <w:lang w:val="uk-UA"/>
        </w:rPr>
      </w:pPr>
    </w:p>
    <w:p w:rsidR="00F17B02" w:rsidRDefault="00F17B02" w:rsidP="00356EDB">
      <w:pPr>
        <w:shd w:val="clear" w:color="auto" w:fill="FFFFFF"/>
        <w:jc w:val="both"/>
        <w:rPr>
          <w:lang w:val="uk-UA"/>
        </w:rPr>
      </w:pPr>
    </w:p>
    <w:p w:rsidR="00F17B02" w:rsidRDefault="00F17B02" w:rsidP="00356EDB">
      <w:pPr>
        <w:shd w:val="clear" w:color="auto" w:fill="FFFFFF"/>
        <w:jc w:val="both"/>
        <w:rPr>
          <w:lang w:val="uk-UA"/>
        </w:rPr>
      </w:pP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3126B2" w:rsidRDefault="003126B2" w:rsidP="00356EDB">
      <w:pPr>
        <w:shd w:val="clear" w:color="auto" w:fill="FFFFFF"/>
        <w:jc w:val="both"/>
        <w:rPr>
          <w:lang w:val="uk-UA"/>
        </w:rPr>
      </w:pPr>
    </w:p>
    <w:p w:rsidR="00614D2E" w:rsidRPr="00670FB2" w:rsidRDefault="00614D2E" w:rsidP="00614D2E">
      <w:pPr>
        <w:ind w:left="2832"/>
        <w:jc w:val="center"/>
        <w:rPr>
          <w:bCs/>
          <w:lang w:val="uk-UA" w:eastAsia="uk-UA"/>
        </w:rPr>
      </w:pPr>
      <w:r>
        <w:rPr>
          <w:bCs/>
          <w:lang w:val="uk-UA" w:eastAsia="uk-UA"/>
        </w:rPr>
        <w:t xml:space="preserve">     </w:t>
      </w:r>
      <w:r w:rsidR="00B20CC3">
        <w:rPr>
          <w:bCs/>
          <w:lang w:val="uk-UA" w:eastAsia="uk-UA"/>
        </w:rPr>
        <w:t xml:space="preserve"> </w:t>
      </w:r>
      <w:r>
        <w:rPr>
          <w:bCs/>
          <w:lang w:val="uk-UA" w:eastAsia="uk-UA"/>
        </w:rPr>
        <w:t>Додаток 2</w:t>
      </w:r>
    </w:p>
    <w:p w:rsidR="00614D2E" w:rsidRPr="00670FB2" w:rsidRDefault="00614D2E" w:rsidP="00614D2E">
      <w:pPr>
        <w:ind w:left="4956" w:firstLine="708"/>
        <w:rPr>
          <w:bCs/>
          <w:lang w:val="uk-UA" w:eastAsia="uk-UA"/>
        </w:rPr>
      </w:pPr>
      <w:r w:rsidRPr="00670FB2">
        <w:rPr>
          <w:bCs/>
          <w:lang w:val="uk-UA" w:eastAsia="uk-UA"/>
        </w:rPr>
        <w:t xml:space="preserve"> </w:t>
      </w:r>
      <w:r>
        <w:rPr>
          <w:bCs/>
          <w:lang w:val="uk-UA" w:eastAsia="uk-UA"/>
        </w:rPr>
        <w:t xml:space="preserve">   </w:t>
      </w:r>
      <w:r w:rsidRPr="00670FB2">
        <w:rPr>
          <w:bCs/>
          <w:lang w:val="uk-UA" w:eastAsia="uk-UA"/>
        </w:rPr>
        <w:t>до рішення виконавчого комітету</w:t>
      </w:r>
    </w:p>
    <w:p w:rsidR="00614D2E" w:rsidRPr="00670FB2" w:rsidRDefault="00614D2E" w:rsidP="00614D2E">
      <w:pPr>
        <w:rPr>
          <w:bCs/>
          <w:lang w:val="uk-UA" w:eastAsia="uk-UA"/>
        </w:rPr>
      </w:pPr>
      <w:r w:rsidRPr="00670FB2">
        <w:rPr>
          <w:bCs/>
          <w:lang w:val="uk-UA" w:eastAsia="uk-UA"/>
        </w:rPr>
        <w:t xml:space="preserve">                                                                                   </w:t>
      </w:r>
      <w:r w:rsidRPr="00670FB2">
        <w:rPr>
          <w:bCs/>
          <w:lang w:val="uk-UA" w:eastAsia="uk-UA"/>
        </w:rPr>
        <w:tab/>
        <w:t xml:space="preserve"> </w:t>
      </w:r>
      <w:r>
        <w:rPr>
          <w:bCs/>
          <w:lang w:val="uk-UA" w:eastAsia="uk-UA"/>
        </w:rPr>
        <w:t xml:space="preserve">   </w:t>
      </w:r>
      <w:r w:rsidRPr="00670FB2">
        <w:rPr>
          <w:bCs/>
          <w:lang w:val="uk-UA" w:eastAsia="uk-UA"/>
        </w:rPr>
        <w:t xml:space="preserve">від </w:t>
      </w:r>
      <w:r w:rsidR="00CD3238">
        <w:rPr>
          <w:bCs/>
          <w:lang w:val="uk-UA" w:eastAsia="uk-UA"/>
        </w:rPr>
        <w:t>13.03.2025</w:t>
      </w:r>
      <w:r w:rsidRPr="00670FB2">
        <w:rPr>
          <w:bCs/>
          <w:lang w:val="uk-UA" w:eastAsia="uk-UA"/>
        </w:rPr>
        <w:t xml:space="preserve"> №</w:t>
      </w:r>
      <w:r w:rsidR="00CD3238">
        <w:rPr>
          <w:bCs/>
          <w:lang w:val="uk-UA" w:eastAsia="uk-UA"/>
        </w:rPr>
        <w:t xml:space="preserve"> 314</w:t>
      </w:r>
      <w:bookmarkStart w:id="0" w:name="_GoBack"/>
      <w:bookmarkEnd w:id="0"/>
    </w:p>
    <w:p w:rsidR="00614D2E" w:rsidRPr="00670FB2" w:rsidRDefault="00614D2E" w:rsidP="00614D2E">
      <w:pPr>
        <w:jc w:val="center"/>
        <w:rPr>
          <w:lang w:val="uk-UA"/>
        </w:rPr>
      </w:pPr>
    </w:p>
    <w:p w:rsidR="00780C82" w:rsidRPr="00780C82" w:rsidRDefault="00614D2E" w:rsidP="003D3805">
      <w:pPr>
        <w:tabs>
          <w:tab w:val="left" w:pos="5529"/>
        </w:tabs>
        <w:ind w:right="-7"/>
        <w:rPr>
          <w:bCs/>
          <w:lang w:val="uk-UA"/>
        </w:rPr>
      </w:pPr>
      <w:r>
        <w:rPr>
          <w:bCs/>
          <w:lang w:val="uk-UA" w:eastAsia="uk-UA"/>
        </w:rPr>
        <w:tab/>
      </w:r>
      <w:r w:rsidR="00780C82">
        <w:rPr>
          <w:bCs/>
          <w:lang w:val="uk-UA"/>
        </w:rPr>
        <w:t>Хмельницькому</w:t>
      </w:r>
      <w:r w:rsidR="00780C82" w:rsidRPr="00780C82">
        <w:rPr>
          <w:bCs/>
          <w:lang w:val="uk-UA"/>
        </w:rPr>
        <w:t xml:space="preserve"> місько</w:t>
      </w:r>
      <w:r w:rsidR="00780C82">
        <w:rPr>
          <w:bCs/>
          <w:lang w:val="uk-UA"/>
        </w:rPr>
        <w:t>му</w:t>
      </w:r>
      <w:r w:rsidR="00780C82" w:rsidRPr="00780C82">
        <w:rPr>
          <w:bCs/>
          <w:lang w:val="uk-UA"/>
        </w:rPr>
        <w:t xml:space="preserve"> </w:t>
      </w:r>
      <w:r w:rsidR="00780C82">
        <w:rPr>
          <w:bCs/>
          <w:lang w:val="uk-UA"/>
        </w:rPr>
        <w:t>голові</w:t>
      </w:r>
    </w:p>
    <w:p w:rsidR="00780C82" w:rsidRPr="00780C82" w:rsidRDefault="00780C82" w:rsidP="003D3805">
      <w:pPr>
        <w:tabs>
          <w:tab w:val="left" w:pos="5529"/>
        </w:tabs>
        <w:ind w:right="-7"/>
        <w:rPr>
          <w:bCs/>
          <w:lang w:val="uk-UA"/>
        </w:rPr>
      </w:pPr>
      <w:r>
        <w:rPr>
          <w:bCs/>
          <w:lang w:val="uk-UA"/>
        </w:rPr>
        <w:tab/>
        <w:t xml:space="preserve">Олександру СИМЧИШИНУ </w:t>
      </w:r>
    </w:p>
    <w:p w:rsidR="00780C82" w:rsidRPr="00780C82" w:rsidRDefault="00780C82" w:rsidP="00780C82">
      <w:pPr>
        <w:pStyle w:val="a8"/>
        <w:tabs>
          <w:tab w:val="left" w:pos="9071"/>
        </w:tabs>
        <w:ind w:firstLine="1843"/>
        <w:rPr>
          <w:rFonts w:ascii="Times New Roman" w:hAnsi="Times New Roman"/>
          <w:noProof/>
          <w:sz w:val="24"/>
          <w:szCs w:val="24"/>
        </w:rPr>
      </w:pPr>
      <w:r w:rsidRPr="00780C82">
        <w:rPr>
          <w:rFonts w:ascii="Times New Roman" w:hAnsi="Times New Roman"/>
          <w:bCs/>
          <w:sz w:val="24"/>
          <w:szCs w:val="24"/>
        </w:rPr>
        <w:t xml:space="preserve">                                            </w:t>
      </w:r>
      <w:r>
        <w:rPr>
          <w:rFonts w:ascii="Times New Roman" w:hAnsi="Times New Roman"/>
          <w:bCs/>
          <w:sz w:val="24"/>
          <w:szCs w:val="24"/>
        </w:rPr>
        <w:t xml:space="preserve">          </w:t>
      </w:r>
      <w:r w:rsidRPr="00780C82">
        <w:rPr>
          <w:rFonts w:ascii="Times New Roman" w:hAnsi="Times New Roman"/>
          <w:bCs/>
          <w:sz w:val="24"/>
          <w:szCs w:val="24"/>
        </w:rPr>
        <w:t xml:space="preserve">        </w:t>
      </w:r>
      <w:r w:rsidRPr="00780C82">
        <w:rPr>
          <w:rFonts w:ascii="Times New Roman" w:hAnsi="Times New Roman"/>
          <w:noProof/>
          <w:sz w:val="24"/>
          <w:szCs w:val="24"/>
        </w:rPr>
        <w:t xml:space="preserve">________________________________ </w:t>
      </w:r>
      <w:r w:rsidRPr="00780C82">
        <w:rPr>
          <w:rFonts w:ascii="Times New Roman" w:hAnsi="Times New Roman"/>
          <w:noProof/>
          <w:sz w:val="24"/>
          <w:szCs w:val="24"/>
        </w:rPr>
        <w:br/>
        <w:t xml:space="preserve">                                                                                      </w:t>
      </w:r>
      <w:r>
        <w:rPr>
          <w:rFonts w:ascii="Times New Roman" w:hAnsi="Times New Roman"/>
          <w:noProof/>
          <w:sz w:val="24"/>
          <w:szCs w:val="24"/>
        </w:rPr>
        <w:t xml:space="preserve">            </w:t>
      </w:r>
      <w:r w:rsidRPr="00780C82">
        <w:rPr>
          <w:rFonts w:ascii="Times New Roman" w:hAnsi="Times New Roman"/>
          <w:noProof/>
          <w:sz w:val="24"/>
          <w:szCs w:val="24"/>
        </w:rPr>
        <w:t xml:space="preserve">  (Прізвище, ім`я, по батькові)</w:t>
      </w:r>
    </w:p>
    <w:p w:rsidR="00780C82" w:rsidRPr="00780C82" w:rsidRDefault="00780C82" w:rsidP="00780C82">
      <w:pPr>
        <w:pStyle w:val="a8"/>
        <w:tabs>
          <w:tab w:val="left" w:pos="9071"/>
        </w:tabs>
        <w:ind w:firstLine="1843"/>
        <w:rPr>
          <w:rFonts w:ascii="Times New Roman" w:hAnsi="Times New Roman"/>
          <w:noProof/>
          <w:sz w:val="24"/>
          <w:szCs w:val="24"/>
        </w:rPr>
      </w:pPr>
      <w:r w:rsidRPr="00780C82">
        <w:rPr>
          <w:rFonts w:ascii="Times New Roman" w:hAnsi="Times New Roman"/>
          <w:bCs/>
          <w:sz w:val="24"/>
          <w:szCs w:val="24"/>
        </w:rPr>
        <w:t xml:space="preserve">                                                    </w:t>
      </w:r>
      <w:r>
        <w:rPr>
          <w:rFonts w:ascii="Times New Roman" w:hAnsi="Times New Roman"/>
          <w:noProof/>
          <w:sz w:val="24"/>
          <w:szCs w:val="24"/>
        </w:rPr>
        <w:t xml:space="preserve">          _</w:t>
      </w:r>
      <w:r w:rsidRPr="00780C82">
        <w:rPr>
          <w:rFonts w:ascii="Times New Roman" w:hAnsi="Times New Roman"/>
          <w:noProof/>
          <w:sz w:val="24"/>
          <w:szCs w:val="24"/>
        </w:rPr>
        <w:t xml:space="preserve">_______________________________ </w:t>
      </w:r>
      <w:r w:rsidRPr="00780C82">
        <w:rPr>
          <w:rFonts w:ascii="Times New Roman" w:hAnsi="Times New Roman"/>
          <w:noProof/>
          <w:sz w:val="24"/>
          <w:szCs w:val="24"/>
        </w:rPr>
        <w:br/>
        <w:t xml:space="preserve">                                                                           </w:t>
      </w:r>
      <w:r>
        <w:rPr>
          <w:rFonts w:ascii="Times New Roman" w:hAnsi="Times New Roman"/>
          <w:noProof/>
          <w:sz w:val="24"/>
          <w:szCs w:val="24"/>
        </w:rPr>
        <w:t xml:space="preserve">       </w:t>
      </w:r>
      <w:r w:rsidRPr="00780C82">
        <w:rPr>
          <w:rFonts w:ascii="Times New Roman" w:hAnsi="Times New Roman"/>
          <w:noProof/>
          <w:sz w:val="24"/>
          <w:szCs w:val="24"/>
        </w:rPr>
        <w:t xml:space="preserve">  (адреса зареєстрованого місця проживання)</w:t>
      </w:r>
    </w:p>
    <w:p w:rsidR="00780C82" w:rsidRPr="00780C82" w:rsidRDefault="00780C82" w:rsidP="00780C82">
      <w:pPr>
        <w:pStyle w:val="a8"/>
        <w:tabs>
          <w:tab w:val="left" w:pos="9071"/>
        </w:tabs>
        <w:ind w:firstLine="1843"/>
        <w:rPr>
          <w:rFonts w:ascii="Times New Roman" w:hAnsi="Times New Roman"/>
          <w:noProof/>
          <w:sz w:val="24"/>
          <w:szCs w:val="24"/>
        </w:rPr>
      </w:pPr>
      <w:r w:rsidRPr="00780C82">
        <w:rPr>
          <w:rFonts w:ascii="Times New Roman" w:hAnsi="Times New Roman"/>
          <w:bCs/>
          <w:sz w:val="24"/>
          <w:szCs w:val="24"/>
        </w:rPr>
        <w:t xml:space="preserve">                                                 </w:t>
      </w:r>
      <w:r>
        <w:rPr>
          <w:rFonts w:ascii="Times New Roman" w:hAnsi="Times New Roman"/>
          <w:bCs/>
          <w:sz w:val="24"/>
          <w:szCs w:val="24"/>
        </w:rPr>
        <w:t xml:space="preserve">      </w:t>
      </w:r>
      <w:r w:rsidRPr="00780C82">
        <w:rPr>
          <w:rFonts w:ascii="Times New Roman" w:hAnsi="Times New Roman"/>
          <w:bCs/>
          <w:sz w:val="24"/>
          <w:szCs w:val="24"/>
        </w:rPr>
        <w:t xml:space="preserve">   </w:t>
      </w:r>
      <w:r>
        <w:rPr>
          <w:rFonts w:ascii="Times New Roman" w:hAnsi="Times New Roman"/>
          <w:noProof/>
          <w:sz w:val="24"/>
          <w:szCs w:val="24"/>
        </w:rPr>
        <w:t xml:space="preserve">   </w:t>
      </w:r>
      <w:r w:rsidRPr="00780C82">
        <w:rPr>
          <w:rFonts w:ascii="Times New Roman" w:hAnsi="Times New Roman"/>
          <w:noProof/>
          <w:sz w:val="24"/>
          <w:szCs w:val="24"/>
        </w:rPr>
        <w:t xml:space="preserve">_________________________________ </w:t>
      </w:r>
      <w:r w:rsidRPr="00780C82">
        <w:rPr>
          <w:rFonts w:ascii="Times New Roman" w:hAnsi="Times New Roman"/>
          <w:noProof/>
          <w:sz w:val="24"/>
          <w:szCs w:val="24"/>
        </w:rPr>
        <w:br/>
        <w:t xml:space="preserve">                                                                        </w:t>
      </w:r>
      <w:r>
        <w:rPr>
          <w:rFonts w:ascii="Times New Roman" w:hAnsi="Times New Roman"/>
          <w:noProof/>
          <w:sz w:val="24"/>
          <w:szCs w:val="24"/>
        </w:rPr>
        <w:t xml:space="preserve">       </w:t>
      </w:r>
      <w:r w:rsidRPr="00780C82">
        <w:rPr>
          <w:rFonts w:ascii="Times New Roman" w:hAnsi="Times New Roman"/>
          <w:noProof/>
          <w:sz w:val="24"/>
          <w:szCs w:val="24"/>
        </w:rPr>
        <w:t xml:space="preserve">     (адреса задекларованого місця проживання)</w:t>
      </w:r>
    </w:p>
    <w:p w:rsidR="00780C82" w:rsidRPr="00780C82" w:rsidRDefault="00780C82" w:rsidP="00780C82">
      <w:pPr>
        <w:pStyle w:val="a8"/>
        <w:tabs>
          <w:tab w:val="left" w:pos="9071"/>
        </w:tabs>
        <w:ind w:firstLine="1843"/>
        <w:rPr>
          <w:rFonts w:ascii="Times New Roman" w:hAnsi="Times New Roman"/>
          <w:noProof/>
          <w:sz w:val="24"/>
          <w:szCs w:val="24"/>
        </w:rPr>
      </w:pPr>
      <w:r w:rsidRPr="00780C82">
        <w:rPr>
          <w:rFonts w:ascii="Times New Roman" w:hAnsi="Times New Roman"/>
          <w:bCs/>
          <w:sz w:val="24"/>
          <w:szCs w:val="24"/>
        </w:rPr>
        <w:t xml:space="preserve">                                           </w:t>
      </w:r>
      <w:r>
        <w:rPr>
          <w:rFonts w:ascii="Times New Roman" w:hAnsi="Times New Roman"/>
          <w:bCs/>
          <w:sz w:val="24"/>
          <w:szCs w:val="24"/>
        </w:rPr>
        <w:t xml:space="preserve">   </w:t>
      </w:r>
      <w:r w:rsidRPr="00780C82">
        <w:rPr>
          <w:rFonts w:ascii="Times New Roman" w:hAnsi="Times New Roman"/>
          <w:bCs/>
          <w:sz w:val="24"/>
          <w:szCs w:val="24"/>
        </w:rPr>
        <w:t xml:space="preserve">       </w:t>
      </w:r>
      <w:r>
        <w:rPr>
          <w:rFonts w:ascii="Times New Roman" w:hAnsi="Times New Roman"/>
          <w:bCs/>
          <w:sz w:val="24"/>
          <w:szCs w:val="24"/>
        </w:rPr>
        <w:t xml:space="preserve">  </w:t>
      </w:r>
      <w:r w:rsidRPr="00780C82">
        <w:rPr>
          <w:rFonts w:ascii="Times New Roman" w:hAnsi="Times New Roman"/>
          <w:bCs/>
          <w:sz w:val="24"/>
          <w:szCs w:val="24"/>
        </w:rPr>
        <w:t xml:space="preserve">  </w:t>
      </w:r>
      <w:r>
        <w:rPr>
          <w:rFonts w:ascii="Times New Roman" w:hAnsi="Times New Roman"/>
          <w:bCs/>
          <w:sz w:val="24"/>
          <w:szCs w:val="24"/>
        </w:rPr>
        <w:t xml:space="preserve">    </w:t>
      </w:r>
      <w:r w:rsidRPr="00780C82">
        <w:rPr>
          <w:rFonts w:ascii="Times New Roman" w:hAnsi="Times New Roman"/>
          <w:bCs/>
          <w:sz w:val="24"/>
          <w:szCs w:val="24"/>
        </w:rPr>
        <w:t>__</w:t>
      </w:r>
      <w:r w:rsidRPr="00780C82">
        <w:rPr>
          <w:rFonts w:ascii="Times New Roman" w:hAnsi="Times New Roman"/>
          <w:noProof/>
          <w:sz w:val="24"/>
          <w:szCs w:val="24"/>
        </w:rPr>
        <w:t>_________</w:t>
      </w:r>
      <w:r>
        <w:rPr>
          <w:rFonts w:ascii="Times New Roman" w:hAnsi="Times New Roman"/>
          <w:noProof/>
          <w:sz w:val="24"/>
          <w:szCs w:val="24"/>
        </w:rPr>
        <w:t>___________________</w:t>
      </w:r>
      <w:r w:rsidRPr="00780C82">
        <w:rPr>
          <w:rFonts w:ascii="Times New Roman" w:hAnsi="Times New Roman"/>
          <w:noProof/>
          <w:sz w:val="24"/>
          <w:szCs w:val="24"/>
        </w:rPr>
        <w:t xml:space="preserve">___ </w:t>
      </w:r>
      <w:r w:rsidRPr="00780C82">
        <w:rPr>
          <w:rFonts w:ascii="Times New Roman" w:hAnsi="Times New Roman"/>
          <w:noProof/>
          <w:sz w:val="24"/>
          <w:szCs w:val="24"/>
        </w:rPr>
        <w:br/>
        <w:t xml:space="preserve">                                                                                          </w:t>
      </w:r>
      <w:r w:rsidR="003D3805">
        <w:rPr>
          <w:rFonts w:ascii="Times New Roman" w:hAnsi="Times New Roman"/>
          <w:noProof/>
          <w:sz w:val="24"/>
          <w:szCs w:val="24"/>
        </w:rPr>
        <w:t xml:space="preserve">     </w:t>
      </w:r>
      <w:r w:rsidRPr="00780C82">
        <w:rPr>
          <w:rFonts w:ascii="Times New Roman" w:hAnsi="Times New Roman"/>
          <w:noProof/>
          <w:sz w:val="24"/>
          <w:szCs w:val="24"/>
        </w:rPr>
        <w:t xml:space="preserve">     (контактний телефон)</w:t>
      </w:r>
    </w:p>
    <w:p w:rsidR="00780C82" w:rsidRPr="00780C82" w:rsidRDefault="00780C82" w:rsidP="00780C82">
      <w:pPr>
        <w:pStyle w:val="a8"/>
        <w:tabs>
          <w:tab w:val="left" w:pos="9071"/>
        </w:tabs>
        <w:ind w:firstLine="1843"/>
        <w:rPr>
          <w:rFonts w:ascii="Times New Roman" w:hAnsi="Times New Roman"/>
          <w:noProof/>
          <w:sz w:val="24"/>
          <w:szCs w:val="24"/>
        </w:rPr>
      </w:pPr>
      <w:r w:rsidRPr="00780C82">
        <w:rPr>
          <w:rFonts w:ascii="Times New Roman" w:hAnsi="Times New Roman"/>
          <w:bCs/>
          <w:sz w:val="24"/>
          <w:szCs w:val="24"/>
        </w:rPr>
        <w:t xml:space="preserve">                                                    </w:t>
      </w:r>
      <w:r>
        <w:rPr>
          <w:rFonts w:ascii="Times New Roman" w:hAnsi="Times New Roman"/>
          <w:noProof/>
          <w:sz w:val="24"/>
          <w:szCs w:val="24"/>
        </w:rPr>
        <w:t xml:space="preserve">         </w:t>
      </w:r>
      <w:r w:rsidRPr="00780C82">
        <w:rPr>
          <w:rFonts w:ascii="Times New Roman" w:hAnsi="Times New Roman"/>
          <w:noProof/>
          <w:sz w:val="24"/>
          <w:szCs w:val="24"/>
        </w:rPr>
        <w:t xml:space="preserve">_________________________________ </w:t>
      </w:r>
      <w:r w:rsidRPr="00780C82">
        <w:rPr>
          <w:rFonts w:ascii="Times New Roman" w:hAnsi="Times New Roman"/>
          <w:noProof/>
          <w:sz w:val="24"/>
          <w:szCs w:val="24"/>
        </w:rPr>
        <w:br/>
        <w:t xml:space="preserve">                                                                                                         (РНОКПП)</w:t>
      </w:r>
    </w:p>
    <w:p w:rsidR="00780C82" w:rsidRPr="00780C82" w:rsidRDefault="00780C82" w:rsidP="00780C82">
      <w:pPr>
        <w:tabs>
          <w:tab w:val="left" w:pos="6096"/>
        </w:tabs>
        <w:ind w:right="-7"/>
        <w:jc w:val="center"/>
        <w:rPr>
          <w:bCs/>
          <w:lang w:val="uk-UA"/>
        </w:rPr>
      </w:pPr>
    </w:p>
    <w:p w:rsidR="007977FA" w:rsidRPr="00BA6DD8" w:rsidRDefault="007977FA" w:rsidP="007977FA">
      <w:pPr>
        <w:autoSpaceDE w:val="0"/>
        <w:spacing w:line="288" w:lineRule="auto"/>
        <w:ind w:left="3256" w:firstLine="992"/>
        <w:rPr>
          <w:b/>
          <w:bCs/>
          <w:lang w:val="uk-UA" w:eastAsia="zh-CN"/>
        </w:rPr>
      </w:pPr>
      <w:r w:rsidRPr="00BA6DD8">
        <w:rPr>
          <w:b/>
          <w:bCs/>
          <w:lang w:val="uk-UA" w:eastAsia="zh-CN"/>
        </w:rPr>
        <w:t>ЗАЯВА</w:t>
      </w:r>
    </w:p>
    <w:p w:rsidR="007977FA" w:rsidRPr="00BA6DD8" w:rsidRDefault="007977FA" w:rsidP="007977FA">
      <w:pPr>
        <w:autoSpaceDE w:val="0"/>
        <w:spacing w:line="288" w:lineRule="auto"/>
        <w:ind w:firstLine="567"/>
        <w:jc w:val="both"/>
        <w:rPr>
          <w:bCs/>
          <w:lang w:val="uk-UA" w:eastAsia="zh-CN"/>
        </w:rPr>
      </w:pPr>
      <w:r w:rsidRPr="00BA6DD8">
        <w:rPr>
          <w:bCs/>
          <w:lang w:val="uk-UA" w:eastAsia="zh-CN"/>
        </w:rPr>
        <w:t>Я, _________________________________________________________</w:t>
      </w:r>
      <w:r>
        <w:rPr>
          <w:bCs/>
          <w:lang w:val="uk-UA" w:eastAsia="zh-CN"/>
        </w:rPr>
        <w:t>_____________</w:t>
      </w:r>
      <w:r w:rsidRPr="00BA6DD8">
        <w:rPr>
          <w:bCs/>
          <w:lang w:val="uk-UA" w:eastAsia="zh-CN"/>
        </w:rPr>
        <w:t>__</w:t>
      </w:r>
    </w:p>
    <w:p w:rsidR="007977FA" w:rsidRPr="00BA6DD8" w:rsidRDefault="007977FA" w:rsidP="007977FA">
      <w:pPr>
        <w:autoSpaceDE w:val="0"/>
        <w:spacing w:line="288" w:lineRule="auto"/>
        <w:jc w:val="both"/>
        <w:rPr>
          <w:bCs/>
          <w:lang w:val="uk-UA" w:eastAsia="zh-CN"/>
        </w:rPr>
      </w:pPr>
      <w:r w:rsidRPr="00BA6DD8">
        <w:rPr>
          <w:bCs/>
          <w:color w:val="333333"/>
          <w:lang w:val="uk-UA"/>
        </w:rPr>
        <w:t xml:space="preserve">                      (ПІБ військовозобов’язаного, який здійснює постійний догляд</w:t>
      </w:r>
    </w:p>
    <w:p w:rsidR="0045561C" w:rsidRDefault="007977FA" w:rsidP="007977FA">
      <w:pPr>
        <w:autoSpaceDE w:val="0"/>
        <w:jc w:val="both"/>
        <w:rPr>
          <w:b/>
          <w:bCs/>
          <w:color w:val="333333"/>
          <w:lang w:val="uk-UA"/>
        </w:rPr>
      </w:pPr>
      <w:r w:rsidRPr="00BA6DD8">
        <w:rPr>
          <w:bCs/>
          <w:lang w:val="uk-UA" w:eastAsia="zh-CN"/>
        </w:rPr>
        <w:t>прошу відповідно до п</w:t>
      </w:r>
      <w:r>
        <w:rPr>
          <w:bCs/>
          <w:lang w:val="uk-UA" w:eastAsia="zh-CN"/>
        </w:rPr>
        <w:t>ункту</w:t>
      </w:r>
      <w:r w:rsidRPr="00BA6DD8">
        <w:rPr>
          <w:bCs/>
          <w:lang w:val="uk-UA" w:eastAsia="zh-CN"/>
        </w:rPr>
        <w:t xml:space="preserve"> 61 Порядку </w:t>
      </w:r>
      <w:r w:rsidRPr="00BA6DD8">
        <w:rPr>
          <w:bCs/>
          <w:lang w:val="uk-UA"/>
        </w:rPr>
        <w:t>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 560</w:t>
      </w:r>
      <w:r>
        <w:rPr>
          <w:bCs/>
          <w:lang w:val="uk-UA"/>
        </w:rPr>
        <w:t xml:space="preserve"> (зі змінами)</w:t>
      </w:r>
      <w:r w:rsidRPr="00BA6DD8">
        <w:rPr>
          <w:bCs/>
          <w:lang w:val="uk-UA"/>
        </w:rPr>
        <w:t>, скласти та видати мені</w:t>
      </w:r>
      <w:r w:rsidRPr="00BA6DD8">
        <w:rPr>
          <w:bCs/>
          <w:color w:val="333333"/>
          <w:lang w:val="uk-UA"/>
        </w:rPr>
        <w:t xml:space="preserve"> </w:t>
      </w:r>
      <w:r w:rsidRPr="00BA6DD8">
        <w:rPr>
          <w:b/>
          <w:bCs/>
          <w:lang w:val="uk-UA"/>
        </w:rPr>
        <w:t>Акт про встановлення факту здійснення особою постійного догляду</w:t>
      </w:r>
      <w:r>
        <w:rPr>
          <w:bCs/>
          <w:lang w:val="uk-UA"/>
        </w:rPr>
        <w:t xml:space="preserve"> за особою, зазначеною в </w:t>
      </w:r>
      <w:r w:rsidRPr="00BA6DD8">
        <w:rPr>
          <w:bCs/>
          <w:lang w:val="uk-UA"/>
        </w:rPr>
        <w:t xml:space="preserve">пункті ______ частини </w:t>
      </w:r>
      <w:r>
        <w:rPr>
          <w:bCs/>
          <w:lang w:val="uk-UA"/>
        </w:rPr>
        <w:t>першої</w:t>
      </w:r>
      <w:r w:rsidRPr="00BA6DD8">
        <w:rPr>
          <w:bCs/>
          <w:lang w:val="uk-UA"/>
        </w:rPr>
        <w:t xml:space="preserve"> статті 23 Закону України «Про мобілізаці</w:t>
      </w:r>
      <w:r>
        <w:rPr>
          <w:bCs/>
          <w:lang w:val="uk-UA"/>
        </w:rPr>
        <w:t xml:space="preserve">йну підготовку та мобілізацію» від 18 травня 2024 </w:t>
      </w:r>
      <w:r w:rsidRPr="00BA6DD8">
        <w:rPr>
          <w:bCs/>
          <w:lang w:val="uk-UA"/>
        </w:rPr>
        <w:t>№ 3543-ХІІ, а саме:</w:t>
      </w:r>
    </w:p>
    <w:p w:rsidR="007977FA" w:rsidRPr="00BA6DD8" w:rsidRDefault="007977FA" w:rsidP="007977FA">
      <w:pPr>
        <w:autoSpaceDE w:val="0"/>
        <w:jc w:val="both"/>
        <w:rPr>
          <w:b/>
          <w:bCs/>
          <w:color w:val="333333"/>
          <w:lang w:val="uk-UA"/>
        </w:rPr>
      </w:pPr>
      <w:r w:rsidRPr="00BA6DD8">
        <w:rPr>
          <w:b/>
          <w:bCs/>
          <w:color w:val="333333"/>
          <w:lang w:val="uk-UA"/>
        </w:rPr>
        <w:t>____________________________________</w:t>
      </w:r>
      <w:r>
        <w:rPr>
          <w:b/>
          <w:bCs/>
          <w:color w:val="333333"/>
          <w:lang w:val="uk-UA"/>
        </w:rPr>
        <w:t>____________________________________________</w:t>
      </w:r>
    </w:p>
    <w:p w:rsidR="007977FA" w:rsidRPr="00BA6DD8" w:rsidRDefault="007977FA" w:rsidP="007977FA">
      <w:pPr>
        <w:autoSpaceDE w:val="0"/>
        <w:spacing w:line="288" w:lineRule="auto"/>
        <w:jc w:val="center"/>
        <w:rPr>
          <w:bCs/>
          <w:lang w:val="uk-UA"/>
        </w:rPr>
      </w:pPr>
      <w:r w:rsidRPr="00BA6DD8">
        <w:rPr>
          <w:bCs/>
          <w:lang w:val="uk-UA"/>
        </w:rPr>
        <w:t>(ПІБ, РНОКПП особи, за якою військовозобов’язаний здійснює постійний догляд)</w:t>
      </w:r>
    </w:p>
    <w:p w:rsidR="007977FA" w:rsidRPr="00823FB6" w:rsidRDefault="007977FA" w:rsidP="007977FA">
      <w:pPr>
        <w:autoSpaceDE w:val="0"/>
        <w:spacing w:line="288" w:lineRule="auto"/>
        <w:jc w:val="both"/>
        <w:rPr>
          <w:bCs/>
          <w:lang w:val="uk-UA"/>
        </w:rPr>
      </w:pPr>
      <w:r w:rsidRPr="00BA6DD8">
        <w:rPr>
          <w:bCs/>
          <w:lang w:val="uk-UA"/>
        </w:rPr>
        <w:t>________________________________________________________________________________</w:t>
      </w:r>
      <w:r>
        <w:rPr>
          <w:bCs/>
          <w:lang w:val="en-US"/>
        </w:rPr>
        <w:t>__</w:t>
      </w:r>
      <w:r>
        <w:rPr>
          <w:bCs/>
          <w:lang w:val="uk-UA"/>
        </w:rPr>
        <w:t>______________________________________________________________________________</w:t>
      </w:r>
    </w:p>
    <w:p w:rsidR="007977FA" w:rsidRPr="00BA6DD8" w:rsidRDefault="007977FA" w:rsidP="007977FA">
      <w:pPr>
        <w:autoSpaceDE w:val="0"/>
        <w:spacing w:line="288" w:lineRule="auto"/>
        <w:jc w:val="center"/>
        <w:rPr>
          <w:bCs/>
          <w:lang w:val="uk-UA"/>
        </w:rPr>
      </w:pPr>
      <w:r w:rsidRPr="00BA6DD8">
        <w:rPr>
          <w:bCs/>
          <w:lang w:val="uk-UA"/>
        </w:rPr>
        <w:t>(категорія відповідно до вказаного пункту)</w:t>
      </w:r>
    </w:p>
    <w:p w:rsidR="007977FA" w:rsidRDefault="007977FA" w:rsidP="007977FA">
      <w:pPr>
        <w:pBdr>
          <w:top w:val="nil"/>
          <w:left w:val="nil"/>
          <w:bottom w:val="nil"/>
          <w:right w:val="nil"/>
          <w:between w:val="nil"/>
        </w:pBdr>
        <w:contextualSpacing/>
        <w:jc w:val="both"/>
        <w:rPr>
          <w:bCs/>
          <w:lang w:val="uk-UA"/>
        </w:rPr>
      </w:pPr>
      <w:r>
        <w:rPr>
          <w:color w:val="000000"/>
          <w:highlight w:val="white"/>
          <w:lang w:val="uk-UA"/>
        </w:rPr>
        <w:t>Адреса з</w:t>
      </w:r>
      <w:r w:rsidRPr="00BA6DD8">
        <w:rPr>
          <w:color w:val="000000"/>
          <w:highlight w:val="white"/>
          <w:lang w:val="uk-UA"/>
        </w:rPr>
        <w:t>адекларован</w:t>
      </w:r>
      <w:r>
        <w:rPr>
          <w:color w:val="000000"/>
          <w:highlight w:val="white"/>
          <w:lang w:val="uk-UA"/>
        </w:rPr>
        <w:t>ого</w:t>
      </w:r>
      <w:r w:rsidRPr="00BA6DD8">
        <w:rPr>
          <w:color w:val="000000"/>
          <w:highlight w:val="white"/>
          <w:lang w:val="uk-UA"/>
        </w:rPr>
        <w:t>/зареєстрован</w:t>
      </w:r>
      <w:r>
        <w:rPr>
          <w:color w:val="000000"/>
          <w:highlight w:val="white"/>
          <w:lang w:val="uk-UA"/>
        </w:rPr>
        <w:t>ого</w:t>
      </w:r>
      <w:r w:rsidRPr="00BA6DD8">
        <w:rPr>
          <w:color w:val="000000"/>
          <w:highlight w:val="white"/>
          <w:lang w:val="uk-UA"/>
        </w:rPr>
        <w:t xml:space="preserve"> місц</w:t>
      </w:r>
      <w:r>
        <w:rPr>
          <w:color w:val="000000"/>
          <w:highlight w:val="white"/>
          <w:lang w:val="uk-UA"/>
        </w:rPr>
        <w:t>я</w:t>
      </w:r>
      <w:r w:rsidRPr="00BA6DD8">
        <w:rPr>
          <w:color w:val="000000"/>
          <w:highlight w:val="white"/>
          <w:lang w:val="uk-UA"/>
        </w:rPr>
        <w:t xml:space="preserve"> </w:t>
      </w:r>
      <w:r w:rsidRPr="00BA6DD8">
        <w:rPr>
          <w:color w:val="000000"/>
          <w:highlight w:val="white"/>
          <w:lang w:val="uk-UA"/>
        </w:rPr>
        <w:tab/>
        <w:t>проживання</w:t>
      </w:r>
      <w:r>
        <w:rPr>
          <w:color w:val="000000"/>
          <w:lang w:val="uk-UA"/>
        </w:rPr>
        <w:t xml:space="preserve"> особи за якою здійснюється постійний догляд:</w:t>
      </w:r>
      <w:r w:rsidRPr="00BA6DD8">
        <w:rPr>
          <w:bCs/>
          <w:lang w:val="uk-UA"/>
        </w:rPr>
        <w:t>__________________</w:t>
      </w:r>
      <w:r>
        <w:rPr>
          <w:bCs/>
          <w:lang w:val="uk-UA"/>
        </w:rPr>
        <w:t>______________________________________________</w:t>
      </w:r>
    </w:p>
    <w:p w:rsidR="007977FA" w:rsidRPr="00BA6DD8" w:rsidRDefault="007977FA" w:rsidP="007977FA">
      <w:pPr>
        <w:pBdr>
          <w:top w:val="nil"/>
          <w:left w:val="nil"/>
          <w:bottom w:val="nil"/>
          <w:right w:val="nil"/>
          <w:between w:val="nil"/>
        </w:pBdr>
        <w:contextualSpacing/>
        <w:jc w:val="both"/>
        <w:rPr>
          <w:bCs/>
          <w:lang w:val="uk-UA"/>
        </w:rPr>
      </w:pPr>
      <w:r>
        <w:rPr>
          <w:bCs/>
          <w:lang w:val="uk-UA"/>
        </w:rPr>
        <w:t>_______________________________________________________________________________</w:t>
      </w:r>
    </w:p>
    <w:p w:rsidR="007977FA" w:rsidRPr="00B25411" w:rsidRDefault="007977FA" w:rsidP="007977FA">
      <w:pPr>
        <w:autoSpaceDE w:val="0"/>
        <w:spacing w:line="288" w:lineRule="auto"/>
        <w:jc w:val="both"/>
        <w:rPr>
          <w:bCs/>
          <w:sz w:val="20"/>
          <w:lang w:val="uk-UA"/>
        </w:rPr>
      </w:pPr>
    </w:p>
    <w:p w:rsidR="007977FA" w:rsidRPr="001D5250" w:rsidRDefault="007977FA" w:rsidP="007977FA">
      <w:pPr>
        <w:autoSpaceDE w:val="0"/>
        <w:spacing w:line="288" w:lineRule="auto"/>
        <w:jc w:val="both"/>
        <w:rPr>
          <w:bCs/>
        </w:rPr>
      </w:pPr>
      <w:r w:rsidRPr="00BA6DD8">
        <w:rPr>
          <w:bCs/>
          <w:lang w:val="uk-UA"/>
        </w:rPr>
        <w:t xml:space="preserve">та </w:t>
      </w:r>
      <w:r>
        <w:rPr>
          <w:bCs/>
          <w:lang w:val="uk-UA"/>
        </w:rPr>
        <w:t>є</w:t>
      </w:r>
      <w:r w:rsidRPr="00BA6DD8">
        <w:rPr>
          <w:bCs/>
          <w:lang w:val="uk-UA"/>
        </w:rPr>
        <w:t xml:space="preserve"> мені ____________________________________________________</w:t>
      </w:r>
      <w:r w:rsidRPr="001D5250">
        <w:rPr>
          <w:bCs/>
        </w:rPr>
        <w:t>______</w:t>
      </w:r>
      <w:r>
        <w:rPr>
          <w:bCs/>
          <w:lang w:val="uk-UA"/>
        </w:rPr>
        <w:t>____________</w:t>
      </w:r>
      <w:r w:rsidRPr="001D5250">
        <w:rPr>
          <w:bCs/>
        </w:rPr>
        <w:t>_</w:t>
      </w:r>
    </w:p>
    <w:p w:rsidR="007977FA" w:rsidRPr="00B25411" w:rsidRDefault="007977FA" w:rsidP="007977FA">
      <w:pPr>
        <w:autoSpaceDE w:val="0"/>
        <w:jc w:val="both"/>
        <w:rPr>
          <w:bCs/>
          <w:lang w:val="uk-UA"/>
        </w:rPr>
      </w:pPr>
      <w:r w:rsidRPr="00BA6DD8">
        <w:rPr>
          <w:bCs/>
          <w:lang w:val="uk-UA"/>
        </w:rPr>
        <w:t xml:space="preserve">(вказати родинний зв’язок особи за </w:t>
      </w:r>
      <w:r>
        <w:rPr>
          <w:bCs/>
          <w:lang w:val="uk-UA"/>
        </w:rPr>
        <w:t xml:space="preserve">якою здійснюють постійний догляд: батько, </w:t>
      </w:r>
      <w:r w:rsidRPr="00BA6DD8">
        <w:rPr>
          <w:bCs/>
          <w:lang w:val="uk-UA"/>
        </w:rPr>
        <w:t>мати</w:t>
      </w:r>
      <w:r>
        <w:rPr>
          <w:bCs/>
          <w:lang w:val="uk-UA"/>
        </w:rPr>
        <w:t xml:space="preserve"> дружини (чоловіка)</w:t>
      </w:r>
      <w:r w:rsidRPr="00BA6DD8">
        <w:rPr>
          <w:bCs/>
          <w:lang w:val="uk-UA"/>
        </w:rPr>
        <w:t xml:space="preserve">, </w:t>
      </w:r>
      <w:r>
        <w:rPr>
          <w:bCs/>
          <w:lang w:val="uk-UA"/>
        </w:rPr>
        <w:t xml:space="preserve">рідні брати, сестри, баба, дід, дядько, тітка, племінники та племінниці </w:t>
      </w:r>
      <w:r w:rsidRPr="00BA6DD8">
        <w:rPr>
          <w:bCs/>
          <w:lang w:val="uk-UA"/>
        </w:rPr>
        <w:t>тощо)</w:t>
      </w:r>
    </w:p>
    <w:p w:rsidR="007977FA" w:rsidRDefault="007977FA" w:rsidP="007977FA">
      <w:pPr>
        <w:pBdr>
          <w:top w:val="nil"/>
          <w:left w:val="nil"/>
          <w:bottom w:val="nil"/>
          <w:right w:val="nil"/>
          <w:between w:val="nil"/>
        </w:pBdr>
        <w:ind w:right="-142"/>
        <w:contextualSpacing/>
        <w:rPr>
          <w:color w:val="000000"/>
          <w:sz w:val="20"/>
          <w:lang w:val="uk-UA"/>
        </w:rPr>
      </w:pPr>
    </w:p>
    <w:p w:rsidR="00D86788" w:rsidRPr="00BA6DD8" w:rsidRDefault="00D86788" w:rsidP="00D86788">
      <w:pPr>
        <w:pBdr>
          <w:top w:val="nil"/>
          <w:left w:val="nil"/>
          <w:bottom w:val="nil"/>
          <w:right w:val="nil"/>
          <w:between w:val="nil"/>
        </w:pBdr>
        <w:ind w:right="-142"/>
        <w:contextualSpacing/>
        <w:jc w:val="both"/>
        <w:rPr>
          <w:color w:val="000000"/>
          <w:lang w:val="uk-UA"/>
        </w:rPr>
      </w:pPr>
      <w:r w:rsidRPr="00BA6DD8">
        <w:rPr>
          <w:color w:val="000000"/>
          <w:lang w:val="uk-UA"/>
        </w:rPr>
        <w:t>Підтверджую відсутність інших осіб, які не є військовозобов’язаними та відповідно до закону зобов’язані її утримувати (чоловік/дружина, працездатні діти), чи інших</w:t>
      </w:r>
      <w:r>
        <w:rPr>
          <w:color w:val="000000"/>
          <w:lang w:val="uk-UA"/>
        </w:rPr>
        <w:t xml:space="preserve"> членів сім’ї, які зобов’язані </w:t>
      </w:r>
      <w:r w:rsidRPr="00BA6DD8">
        <w:rPr>
          <w:color w:val="000000"/>
          <w:lang w:val="uk-UA"/>
        </w:rPr>
        <w:t>та можуть здійснювати постійний догляд.</w:t>
      </w:r>
    </w:p>
    <w:p w:rsidR="00D86788" w:rsidRPr="00B25411" w:rsidRDefault="00D86788" w:rsidP="00D86788">
      <w:pPr>
        <w:pBdr>
          <w:top w:val="nil"/>
          <w:left w:val="nil"/>
          <w:bottom w:val="nil"/>
          <w:right w:val="nil"/>
          <w:between w:val="nil"/>
        </w:pBdr>
        <w:ind w:right="-142"/>
        <w:contextualSpacing/>
        <w:rPr>
          <w:color w:val="000000"/>
          <w:sz w:val="20"/>
          <w:lang w:val="uk-UA"/>
        </w:rPr>
      </w:pPr>
    </w:p>
    <w:p w:rsidR="00D86788" w:rsidRPr="00BA6DD8" w:rsidRDefault="00D86788" w:rsidP="00D86788">
      <w:pPr>
        <w:pBdr>
          <w:top w:val="nil"/>
          <w:left w:val="nil"/>
          <w:bottom w:val="nil"/>
          <w:right w:val="nil"/>
          <w:between w:val="nil"/>
        </w:pBdr>
        <w:tabs>
          <w:tab w:val="left" w:pos="870"/>
          <w:tab w:val="left" w:pos="4335"/>
        </w:tabs>
        <w:ind w:right="-142"/>
        <w:contextualSpacing/>
        <w:rPr>
          <w:color w:val="000000"/>
          <w:lang w:val="uk-UA"/>
        </w:rPr>
      </w:pPr>
      <w:r>
        <w:rPr>
          <w:noProof/>
          <w:color w:val="000000"/>
          <w:lang w:val="uk-UA" w:eastAsia="uk-UA"/>
        </w:rPr>
        <mc:AlternateContent>
          <mc:Choice Requires="wps">
            <w:drawing>
              <wp:anchor distT="0" distB="0" distL="0" distR="0" simplePos="0" relativeHeight="251666432" behindDoc="0" locked="0" layoutInCell="1" allowOverlap="1">
                <wp:simplePos x="0" y="0"/>
                <wp:positionH relativeFrom="column">
                  <wp:posOffset>1889125</wp:posOffset>
                </wp:positionH>
                <wp:positionV relativeFrom="paragraph">
                  <wp:posOffset>28575</wp:posOffset>
                </wp:positionV>
                <wp:extent cx="191135" cy="178435"/>
                <wp:effectExtent l="0" t="0" r="18415"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7843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D86788" w:rsidRDefault="00D86788" w:rsidP="00D86788">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Прямоугольник 8" o:spid="_x0000_s1026" style="position:absolute;margin-left:148.75pt;margin-top:2.25pt;width:15.05pt;height:14.0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">
                <v:stroke startarrowwidth="narrow" startarrowlength="short" endarrowwidth="narrow" endarrowlength="short" miterlimit="5243f"/>
                <v:path arrowok="t"/>
                <v:textbox inset="2.53958mm,2.53958mm,2.53958mm,2.53958mm">
                  <w:txbxContent>
                    <w:p w:rsidR="00D86788" w:rsidRDefault="00D86788" w:rsidP="00D86788">
                      <w:pPr>
                        <w:textDirection w:val="btLr"/>
                      </w:pPr>
                    </w:p>
                  </w:txbxContent>
                </v:textbox>
              </v:rect>
            </w:pict>
          </mc:Fallback>
        </mc:AlternateContent>
      </w:r>
      <w:r>
        <w:rPr>
          <w:noProof/>
          <w:color w:val="000000"/>
          <w:lang w:val="uk-UA" w:eastAsia="uk-UA"/>
        </w:rPr>
        <mc:AlternateContent>
          <mc:Choice Requires="wps">
            <w:drawing>
              <wp:anchor distT="0" distB="0" distL="0" distR="0" simplePos="0" relativeHeight="251665408" behindDoc="0" locked="0" layoutInCell="1" allowOverlap="1">
                <wp:simplePos x="0" y="0"/>
                <wp:positionH relativeFrom="column">
                  <wp:posOffset>31115</wp:posOffset>
                </wp:positionH>
                <wp:positionV relativeFrom="paragraph">
                  <wp:posOffset>28575</wp:posOffset>
                </wp:positionV>
                <wp:extent cx="191135" cy="178435"/>
                <wp:effectExtent l="0" t="0" r="18415" b="120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7843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D86788" w:rsidRDefault="00D86788" w:rsidP="00D86788">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Прямоугольник 7" o:spid="_x0000_s1027" style="position:absolute;margin-left:2.45pt;margin-top:2.25pt;width:15.05pt;height:14.0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">
                <v:stroke startarrowwidth="narrow" startarrowlength="short" endarrowwidth="narrow" endarrowlength="short" miterlimit="5243f"/>
                <v:path arrowok="t"/>
                <v:textbox inset="2.53958mm,2.53958mm,2.53958mm,2.53958mm">
                  <w:txbxContent>
                    <w:p w:rsidR="00D86788" w:rsidRDefault="00D86788" w:rsidP="00D86788">
                      <w:pPr>
                        <w:textDirection w:val="btLr"/>
                      </w:pPr>
                    </w:p>
                  </w:txbxContent>
                </v:textbox>
              </v:rect>
            </w:pict>
          </mc:Fallback>
        </mc:AlternateContent>
      </w:r>
      <w:r w:rsidRPr="00BA6DD8">
        <w:rPr>
          <w:color w:val="000000"/>
          <w:lang w:val="uk-UA"/>
        </w:rPr>
        <w:tab/>
        <w:t>так</w:t>
      </w:r>
      <w:r w:rsidRPr="00BA6DD8">
        <w:rPr>
          <w:color w:val="000000"/>
          <w:lang w:val="uk-UA"/>
        </w:rPr>
        <w:tab/>
        <w:t>ні</w:t>
      </w:r>
    </w:p>
    <w:p w:rsidR="00D86788" w:rsidRDefault="00D86788" w:rsidP="007977FA">
      <w:pPr>
        <w:pBdr>
          <w:top w:val="nil"/>
          <w:left w:val="nil"/>
          <w:bottom w:val="nil"/>
          <w:right w:val="nil"/>
          <w:between w:val="nil"/>
        </w:pBdr>
        <w:ind w:right="-142"/>
        <w:contextualSpacing/>
        <w:rPr>
          <w:color w:val="000000"/>
          <w:sz w:val="20"/>
          <w:lang w:val="uk-UA"/>
        </w:rPr>
      </w:pPr>
    </w:p>
    <w:p w:rsidR="00D86788" w:rsidRDefault="00D86788" w:rsidP="007977FA">
      <w:pPr>
        <w:pBdr>
          <w:top w:val="nil"/>
          <w:left w:val="nil"/>
          <w:bottom w:val="nil"/>
          <w:right w:val="nil"/>
          <w:between w:val="nil"/>
        </w:pBdr>
        <w:ind w:right="-142"/>
        <w:contextualSpacing/>
        <w:rPr>
          <w:color w:val="000000"/>
          <w:sz w:val="20"/>
          <w:lang w:val="uk-UA"/>
        </w:rPr>
      </w:pPr>
    </w:p>
    <w:p w:rsidR="00D86788" w:rsidRDefault="00D86788" w:rsidP="007977FA">
      <w:pPr>
        <w:pBdr>
          <w:top w:val="nil"/>
          <w:left w:val="nil"/>
          <w:bottom w:val="nil"/>
          <w:right w:val="nil"/>
          <w:between w:val="nil"/>
        </w:pBdr>
        <w:ind w:right="-142"/>
        <w:contextualSpacing/>
        <w:rPr>
          <w:color w:val="000000"/>
          <w:sz w:val="20"/>
          <w:lang w:val="uk-UA"/>
        </w:rPr>
      </w:pPr>
    </w:p>
    <w:p w:rsidR="00D86788" w:rsidRDefault="00D86788" w:rsidP="007977FA">
      <w:pPr>
        <w:pBdr>
          <w:top w:val="nil"/>
          <w:left w:val="nil"/>
          <w:bottom w:val="nil"/>
          <w:right w:val="nil"/>
          <w:between w:val="nil"/>
        </w:pBdr>
        <w:ind w:right="-142"/>
        <w:contextualSpacing/>
        <w:rPr>
          <w:color w:val="000000"/>
          <w:sz w:val="20"/>
          <w:lang w:val="uk-UA"/>
        </w:rPr>
      </w:pPr>
    </w:p>
    <w:p w:rsidR="00D86788" w:rsidRDefault="00D86788" w:rsidP="007977FA">
      <w:pPr>
        <w:pBdr>
          <w:top w:val="nil"/>
          <w:left w:val="nil"/>
          <w:bottom w:val="nil"/>
          <w:right w:val="nil"/>
          <w:between w:val="nil"/>
        </w:pBdr>
        <w:ind w:right="-142"/>
        <w:contextualSpacing/>
        <w:rPr>
          <w:color w:val="000000"/>
          <w:sz w:val="20"/>
          <w:lang w:val="uk-UA"/>
        </w:rPr>
      </w:pPr>
    </w:p>
    <w:p w:rsidR="00D86788" w:rsidRDefault="00D86788" w:rsidP="007977FA">
      <w:pPr>
        <w:pBdr>
          <w:top w:val="nil"/>
          <w:left w:val="nil"/>
          <w:bottom w:val="nil"/>
          <w:right w:val="nil"/>
          <w:between w:val="nil"/>
        </w:pBdr>
        <w:ind w:right="-142"/>
        <w:contextualSpacing/>
        <w:rPr>
          <w:color w:val="000000"/>
          <w:sz w:val="20"/>
          <w:lang w:val="uk-UA"/>
        </w:rPr>
      </w:pPr>
    </w:p>
    <w:tbl>
      <w:tblPr>
        <w:tblStyle w:val="ad"/>
        <w:tblW w:w="0" w:type="auto"/>
        <w:tblLook w:val="01E0" w:firstRow="1" w:lastRow="1" w:firstColumn="1" w:lastColumn="1" w:noHBand="0" w:noVBand="0"/>
      </w:tblPr>
      <w:tblGrid>
        <w:gridCol w:w="3599"/>
        <w:gridCol w:w="2652"/>
        <w:gridCol w:w="3377"/>
      </w:tblGrid>
      <w:tr w:rsidR="00F17B02" w:rsidRPr="003D3805" w:rsidTr="00D86788">
        <w:tc>
          <w:tcPr>
            <w:tcW w:w="3599" w:type="dxa"/>
          </w:tcPr>
          <w:p w:rsidR="00F17B02" w:rsidRPr="003D3805" w:rsidRDefault="00F17B02" w:rsidP="00015F9E">
            <w:pPr>
              <w:ind w:left="0"/>
              <w:rPr>
                <w:lang w:val="uk-UA"/>
              </w:rPr>
            </w:pPr>
            <w:r w:rsidRPr="003D3805">
              <w:rPr>
                <w:lang w:val="uk-UA"/>
              </w:rPr>
              <w:t>ПІБ</w:t>
            </w:r>
          </w:p>
        </w:tc>
        <w:tc>
          <w:tcPr>
            <w:tcW w:w="2652" w:type="dxa"/>
          </w:tcPr>
          <w:p w:rsidR="00F17B02" w:rsidRPr="003D3805" w:rsidRDefault="00F17B02" w:rsidP="00015F9E">
            <w:pPr>
              <w:ind w:left="0"/>
              <w:rPr>
                <w:lang w:val="uk-UA"/>
              </w:rPr>
            </w:pPr>
            <w:r w:rsidRPr="003D3805">
              <w:rPr>
                <w:lang w:val="uk-UA"/>
              </w:rPr>
              <w:t>Родинний зв`язок з особою, яка потребує постійного догляду</w:t>
            </w:r>
          </w:p>
        </w:tc>
        <w:tc>
          <w:tcPr>
            <w:tcW w:w="3377" w:type="dxa"/>
          </w:tcPr>
          <w:p w:rsidR="00F17B02" w:rsidRPr="003D3805" w:rsidRDefault="00F17B02" w:rsidP="00015F9E">
            <w:pPr>
              <w:ind w:left="0"/>
              <w:rPr>
                <w:lang w:val="uk-UA"/>
              </w:rPr>
            </w:pPr>
            <w:r w:rsidRPr="003D3805">
              <w:rPr>
                <w:lang w:val="uk-UA"/>
              </w:rPr>
              <w:t>Підстави неможливості здійснення догляду цією особою</w:t>
            </w:r>
          </w:p>
        </w:tc>
      </w:tr>
      <w:tr w:rsidR="00F17B02" w:rsidRPr="003D3805" w:rsidTr="00D86788">
        <w:tc>
          <w:tcPr>
            <w:tcW w:w="9628" w:type="dxa"/>
            <w:gridSpan w:val="3"/>
          </w:tcPr>
          <w:p w:rsidR="00F17B02" w:rsidRPr="003D3805" w:rsidRDefault="00F17B02" w:rsidP="00015F9E">
            <w:pPr>
              <w:ind w:left="0"/>
              <w:jc w:val="both"/>
              <w:rPr>
                <w:lang w:val="uk-UA"/>
              </w:rPr>
            </w:pPr>
            <w:r w:rsidRPr="003D3805">
              <w:rPr>
                <w:lang w:val="uk-UA"/>
              </w:rPr>
              <w:t>Перший ступінь споріднення (батьки, чоловік або дружина, діти, у тому числі усиновлені)</w:t>
            </w:r>
          </w:p>
        </w:tc>
      </w:tr>
      <w:tr w:rsidR="00F17B02" w:rsidRPr="003D3805" w:rsidTr="00D86788">
        <w:tc>
          <w:tcPr>
            <w:tcW w:w="3599" w:type="dxa"/>
          </w:tcPr>
          <w:p w:rsidR="00F17B02" w:rsidRPr="003D3805" w:rsidRDefault="00F17B02" w:rsidP="00015F9E">
            <w:pPr>
              <w:ind w:left="0"/>
              <w:jc w:val="both"/>
              <w:rPr>
                <w:lang w:val="uk-UA"/>
              </w:rPr>
            </w:pPr>
          </w:p>
        </w:tc>
        <w:tc>
          <w:tcPr>
            <w:tcW w:w="2652" w:type="dxa"/>
          </w:tcPr>
          <w:p w:rsidR="00F17B02" w:rsidRPr="003D3805" w:rsidRDefault="00F17B02" w:rsidP="00015F9E">
            <w:pPr>
              <w:ind w:left="0"/>
              <w:jc w:val="both"/>
              <w:rPr>
                <w:lang w:val="uk-UA"/>
              </w:rPr>
            </w:pPr>
          </w:p>
        </w:tc>
        <w:tc>
          <w:tcPr>
            <w:tcW w:w="3377" w:type="dxa"/>
          </w:tcPr>
          <w:p w:rsidR="00F17B02" w:rsidRPr="003D3805" w:rsidRDefault="00F17B02" w:rsidP="00015F9E">
            <w:pPr>
              <w:ind w:left="0"/>
              <w:jc w:val="both"/>
              <w:rPr>
                <w:lang w:val="uk-UA"/>
              </w:rPr>
            </w:pPr>
          </w:p>
        </w:tc>
      </w:tr>
      <w:tr w:rsidR="00F17B02" w:rsidRPr="003D3805" w:rsidTr="00D86788">
        <w:tc>
          <w:tcPr>
            <w:tcW w:w="3599" w:type="dxa"/>
          </w:tcPr>
          <w:p w:rsidR="00F17B02" w:rsidRPr="003D3805" w:rsidRDefault="00F17B02" w:rsidP="00015F9E">
            <w:pPr>
              <w:ind w:left="0"/>
              <w:jc w:val="both"/>
              <w:rPr>
                <w:lang w:val="uk-UA"/>
              </w:rPr>
            </w:pPr>
          </w:p>
        </w:tc>
        <w:tc>
          <w:tcPr>
            <w:tcW w:w="2652" w:type="dxa"/>
          </w:tcPr>
          <w:p w:rsidR="00F17B02" w:rsidRPr="003D3805" w:rsidRDefault="00F17B02" w:rsidP="00015F9E">
            <w:pPr>
              <w:ind w:left="0"/>
              <w:jc w:val="both"/>
              <w:rPr>
                <w:lang w:val="uk-UA"/>
              </w:rPr>
            </w:pPr>
          </w:p>
        </w:tc>
        <w:tc>
          <w:tcPr>
            <w:tcW w:w="3377" w:type="dxa"/>
          </w:tcPr>
          <w:p w:rsidR="00F17B02" w:rsidRPr="003D3805" w:rsidRDefault="00F17B02" w:rsidP="00015F9E">
            <w:pPr>
              <w:ind w:left="0"/>
              <w:jc w:val="both"/>
              <w:rPr>
                <w:lang w:val="uk-UA"/>
              </w:rPr>
            </w:pPr>
          </w:p>
        </w:tc>
      </w:tr>
      <w:tr w:rsidR="00F17B02" w:rsidRPr="003D3805" w:rsidTr="00D86788">
        <w:tc>
          <w:tcPr>
            <w:tcW w:w="3599" w:type="dxa"/>
          </w:tcPr>
          <w:p w:rsidR="00F17B02" w:rsidRPr="003D3805" w:rsidRDefault="00F17B02" w:rsidP="00015F9E">
            <w:pPr>
              <w:ind w:left="0"/>
              <w:jc w:val="both"/>
              <w:rPr>
                <w:lang w:val="uk-UA"/>
              </w:rPr>
            </w:pPr>
          </w:p>
        </w:tc>
        <w:tc>
          <w:tcPr>
            <w:tcW w:w="2652" w:type="dxa"/>
          </w:tcPr>
          <w:p w:rsidR="00F17B02" w:rsidRPr="003D3805" w:rsidRDefault="00F17B02" w:rsidP="00015F9E">
            <w:pPr>
              <w:ind w:left="0"/>
              <w:jc w:val="both"/>
              <w:rPr>
                <w:lang w:val="uk-UA"/>
              </w:rPr>
            </w:pPr>
          </w:p>
        </w:tc>
        <w:tc>
          <w:tcPr>
            <w:tcW w:w="3377" w:type="dxa"/>
          </w:tcPr>
          <w:p w:rsidR="00F17B02" w:rsidRPr="003D3805" w:rsidRDefault="00F17B02" w:rsidP="00015F9E">
            <w:pPr>
              <w:ind w:left="0"/>
              <w:jc w:val="both"/>
              <w:rPr>
                <w:lang w:val="uk-UA"/>
              </w:rPr>
            </w:pPr>
          </w:p>
        </w:tc>
      </w:tr>
      <w:tr w:rsidR="00F17B02" w:rsidRPr="003D3805" w:rsidTr="00D86788">
        <w:tc>
          <w:tcPr>
            <w:tcW w:w="3599" w:type="dxa"/>
          </w:tcPr>
          <w:p w:rsidR="00F17B02" w:rsidRPr="003D3805" w:rsidRDefault="00F17B02" w:rsidP="00015F9E">
            <w:pPr>
              <w:ind w:left="0"/>
              <w:jc w:val="both"/>
              <w:rPr>
                <w:lang w:val="uk-UA"/>
              </w:rPr>
            </w:pPr>
          </w:p>
        </w:tc>
        <w:tc>
          <w:tcPr>
            <w:tcW w:w="2652" w:type="dxa"/>
          </w:tcPr>
          <w:p w:rsidR="00F17B02" w:rsidRPr="003D3805" w:rsidRDefault="00F17B02" w:rsidP="00015F9E">
            <w:pPr>
              <w:ind w:left="0"/>
              <w:jc w:val="both"/>
              <w:rPr>
                <w:lang w:val="uk-UA"/>
              </w:rPr>
            </w:pPr>
          </w:p>
        </w:tc>
        <w:tc>
          <w:tcPr>
            <w:tcW w:w="3377" w:type="dxa"/>
          </w:tcPr>
          <w:p w:rsidR="00F17B02" w:rsidRPr="003D3805" w:rsidRDefault="00F17B02" w:rsidP="00015F9E">
            <w:pPr>
              <w:ind w:left="0"/>
              <w:jc w:val="both"/>
              <w:rPr>
                <w:lang w:val="uk-UA"/>
              </w:rPr>
            </w:pPr>
          </w:p>
        </w:tc>
      </w:tr>
      <w:tr w:rsidR="00F17B02" w:rsidRPr="003D3805" w:rsidTr="00D86788">
        <w:tc>
          <w:tcPr>
            <w:tcW w:w="3599" w:type="dxa"/>
          </w:tcPr>
          <w:p w:rsidR="00F17B02" w:rsidRPr="003D3805" w:rsidRDefault="00F17B02" w:rsidP="00015F9E">
            <w:pPr>
              <w:ind w:left="0"/>
              <w:jc w:val="both"/>
              <w:rPr>
                <w:lang w:val="uk-UA"/>
              </w:rPr>
            </w:pPr>
          </w:p>
        </w:tc>
        <w:tc>
          <w:tcPr>
            <w:tcW w:w="2652" w:type="dxa"/>
          </w:tcPr>
          <w:p w:rsidR="00F17B02" w:rsidRPr="003D3805" w:rsidRDefault="00F17B02" w:rsidP="00015F9E">
            <w:pPr>
              <w:ind w:left="0"/>
              <w:jc w:val="both"/>
              <w:rPr>
                <w:lang w:val="uk-UA"/>
              </w:rPr>
            </w:pPr>
          </w:p>
        </w:tc>
        <w:tc>
          <w:tcPr>
            <w:tcW w:w="3377" w:type="dxa"/>
          </w:tcPr>
          <w:p w:rsidR="00F17B02" w:rsidRPr="003D3805" w:rsidRDefault="00F17B02" w:rsidP="00015F9E">
            <w:pPr>
              <w:ind w:left="0"/>
              <w:jc w:val="both"/>
              <w:rPr>
                <w:lang w:val="uk-UA"/>
              </w:rPr>
            </w:pPr>
          </w:p>
        </w:tc>
      </w:tr>
      <w:tr w:rsidR="00F17B02" w:rsidRPr="003D3805" w:rsidTr="00D86788">
        <w:tc>
          <w:tcPr>
            <w:tcW w:w="3599" w:type="dxa"/>
          </w:tcPr>
          <w:p w:rsidR="00F17B02" w:rsidRPr="003D3805" w:rsidRDefault="00F17B02" w:rsidP="00015F9E">
            <w:pPr>
              <w:ind w:left="0"/>
              <w:jc w:val="both"/>
              <w:rPr>
                <w:lang w:val="uk-UA"/>
              </w:rPr>
            </w:pPr>
          </w:p>
        </w:tc>
        <w:tc>
          <w:tcPr>
            <w:tcW w:w="2652" w:type="dxa"/>
          </w:tcPr>
          <w:p w:rsidR="00F17B02" w:rsidRPr="003D3805" w:rsidRDefault="00F17B02" w:rsidP="00015F9E">
            <w:pPr>
              <w:ind w:left="0"/>
              <w:jc w:val="both"/>
              <w:rPr>
                <w:lang w:val="uk-UA"/>
              </w:rPr>
            </w:pPr>
          </w:p>
        </w:tc>
        <w:tc>
          <w:tcPr>
            <w:tcW w:w="3377" w:type="dxa"/>
          </w:tcPr>
          <w:p w:rsidR="00F17B02" w:rsidRPr="003D3805" w:rsidRDefault="00F17B02" w:rsidP="00015F9E">
            <w:pPr>
              <w:ind w:left="0"/>
              <w:jc w:val="both"/>
              <w:rPr>
                <w:lang w:val="uk-UA"/>
              </w:rPr>
            </w:pPr>
          </w:p>
        </w:tc>
      </w:tr>
      <w:tr w:rsidR="00F17B02" w:rsidRPr="003D3805" w:rsidTr="00D86788">
        <w:tc>
          <w:tcPr>
            <w:tcW w:w="9628" w:type="dxa"/>
            <w:gridSpan w:val="3"/>
          </w:tcPr>
          <w:p w:rsidR="00F17B02" w:rsidRPr="003D3805" w:rsidRDefault="00F17B02" w:rsidP="00015F9E">
            <w:pPr>
              <w:ind w:left="0"/>
              <w:jc w:val="both"/>
              <w:rPr>
                <w:lang w:val="uk-UA"/>
              </w:rPr>
            </w:pPr>
            <w:r w:rsidRPr="003D3805">
              <w:rPr>
                <w:lang w:val="uk-UA"/>
              </w:rPr>
              <w:t>Другий ступінь споріднення (рідні брати та сестри, баба та дід з боку матері і з боку батька, онуки)</w:t>
            </w:r>
          </w:p>
        </w:tc>
      </w:tr>
      <w:tr w:rsidR="00F17B02" w:rsidRPr="003D3805" w:rsidTr="00D86788">
        <w:trPr>
          <w:trHeight w:val="323"/>
        </w:trPr>
        <w:tc>
          <w:tcPr>
            <w:tcW w:w="3599" w:type="dxa"/>
          </w:tcPr>
          <w:p w:rsidR="00F17B02" w:rsidRPr="003D3805" w:rsidRDefault="00F17B02" w:rsidP="00015F9E">
            <w:pPr>
              <w:ind w:left="0"/>
              <w:jc w:val="both"/>
              <w:rPr>
                <w:lang w:val="uk-UA"/>
              </w:rPr>
            </w:pPr>
          </w:p>
        </w:tc>
        <w:tc>
          <w:tcPr>
            <w:tcW w:w="2652" w:type="dxa"/>
          </w:tcPr>
          <w:p w:rsidR="00F17B02" w:rsidRPr="003D3805" w:rsidRDefault="00F17B02" w:rsidP="00015F9E">
            <w:pPr>
              <w:ind w:left="0"/>
              <w:jc w:val="both"/>
              <w:rPr>
                <w:lang w:val="uk-UA"/>
              </w:rPr>
            </w:pPr>
          </w:p>
        </w:tc>
        <w:tc>
          <w:tcPr>
            <w:tcW w:w="3377" w:type="dxa"/>
          </w:tcPr>
          <w:p w:rsidR="00F17B02" w:rsidRPr="003D3805" w:rsidRDefault="00F17B02" w:rsidP="00015F9E">
            <w:pPr>
              <w:ind w:left="0"/>
              <w:jc w:val="both"/>
              <w:rPr>
                <w:lang w:val="uk-UA"/>
              </w:rPr>
            </w:pPr>
          </w:p>
        </w:tc>
      </w:tr>
      <w:tr w:rsidR="00F17B02" w:rsidRPr="003D3805" w:rsidTr="00D86788">
        <w:trPr>
          <w:trHeight w:val="322"/>
        </w:trPr>
        <w:tc>
          <w:tcPr>
            <w:tcW w:w="3599" w:type="dxa"/>
          </w:tcPr>
          <w:p w:rsidR="00F17B02" w:rsidRPr="003D3805" w:rsidRDefault="00F17B02" w:rsidP="00015F9E">
            <w:pPr>
              <w:ind w:left="0"/>
              <w:jc w:val="both"/>
              <w:rPr>
                <w:lang w:val="uk-UA"/>
              </w:rPr>
            </w:pPr>
          </w:p>
        </w:tc>
        <w:tc>
          <w:tcPr>
            <w:tcW w:w="2652" w:type="dxa"/>
          </w:tcPr>
          <w:p w:rsidR="00F17B02" w:rsidRPr="003D3805" w:rsidRDefault="00F17B02" w:rsidP="00015F9E">
            <w:pPr>
              <w:ind w:left="0"/>
              <w:jc w:val="both"/>
              <w:rPr>
                <w:lang w:val="uk-UA"/>
              </w:rPr>
            </w:pPr>
          </w:p>
        </w:tc>
        <w:tc>
          <w:tcPr>
            <w:tcW w:w="3377" w:type="dxa"/>
          </w:tcPr>
          <w:p w:rsidR="00F17B02" w:rsidRPr="003D3805" w:rsidRDefault="00F17B02" w:rsidP="00015F9E">
            <w:pPr>
              <w:ind w:left="0"/>
              <w:jc w:val="both"/>
              <w:rPr>
                <w:lang w:val="uk-UA"/>
              </w:rPr>
            </w:pPr>
          </w:p>
        </w:tc>
      </w:tr>
      <w:tr w:rsidR="00F17B02" w:rsidRPr="003D3805" w:rsidTr="00D86788">
        <w:tc>
          <w:tcPr>
            <w:tcW w:w="3599" w:type="dxa"/>
          </w:tcPr>
          <w:p w:rsidR="00F17B02" w:rsidRPr="003D3805" w:rsidRDefault="00F17B02" w:rsidP="00015F9E">
            <w:pPr>
              <w:ind w:left="0"/>
              <w:jc w:val="both"/>
              <w:rPr>
                <w:lang w:val="uk-UA"/>
              </w:rPr>
            </w:pPr>
          </w:p>
        </w:tc>
        <w:tc>
          <w:tcPr>
            <w:tcW w:w="2652" w:type="dxa"/>
          </w:tcPr>
          <w:p w:rsidR="00F17B02" w:rsidRPr="003D3805" w:rsidRDefault="00F17B02" w:rsidP="00015F9E">
            <w:pPr>
              <w:ind w:left="0"/>
              <w:jc w:val="both"/>
              <w:rPr>
                <w:lang w:val="uk-UA"/>
              </w:rPr>
            </w:pPr>
          </w:p>
        </w:tc>
        <w:tc>
          <w:tcPr>
            <w:tcW w:w="3377" w:type="dxa"/>
          </w:tcPr>
          <w:p w:rsidR="00F17B02" w:rsidRPr="003D3805" w:rsidRDefault="00F17B02" w:rsidP="00015F9E">
            <w:pPr>
              <w:ind w:left="0"/>
              <w:jc w:val="both"/>
              <w:rPr>
                <w:lang w:val="uk-UA"/>
              </w:rPr>
            </w:pPr>
          </w:p>
        </w:tc>
      </w:tr>
      <w:tr w:rsidR="00F17B02" w:rsidRPr="003D3805" w:rsidTr="00D86788">
        <w:tc>
          <w:tcPr>
            <w:tcW w:w="3599" w:type="dxa"/>
          </w:tcPr>
          <w:p w:rsidR="00F17B02" w:rsidRPr="003D3805" w:rsidRDefault="00F17B02" w:rsidP="00015F9E">
            <w:pPr>
              <w:ind w:left="0"/>
              <w:jc w:val="both"/>
              <w:rPr>
                <w:lang w:val="uk-UA"/>
              </w:rPr>
            </w:pPr>
          </w:p>
        </w:tc>
        <w:tc>
          <w:tcPr>
            <w:tcW w:w="2652" w:type="dxa"/>
          </w:tcPr>
          <w:p w:rsidR="00F17B02" w:rsidRPr="003D3805" w:rsidRDefault="00F17B02" w:rsidP="00015F9E">
            <w:pPr>
              <w:ind w:left="0"/>
              <w:jc w:val="both"/>
              <w:rPr>
                <w:lang w:val="uk-UA"/>
              </w:rPr>
            </w:pPr>
          </w:p>
        </w:tc>
        <w:tc>
          <w:tcPr>
            <w:tcW w:w="3377" w:type="dxa"/>
          </w:tcPr>
          <w:p w:rsidR="00F17B02" w:rsidRPr="003D3805" w:rsidRDefault="00F17B02" w:rsidP="00015F9E">
            <w:pPr>
              <w:ind w:left="0"/>
              <w:jc w:val="both"/>
              <w:rPr>
                <w:lang w:val="uk-UA"/>
              </w:rPr>
            </w:pPr>
          </w:p>
        </w:tc>
      </w:tr>
      <w:tr w:rsidR="00F17B02" w:rsidRPr="003D3805" w:rsidTr="00D86788">
        <w:tc>
          <w:tcPr>
            <w:tcW w:w="3599" w:type="dxa"/>
          </w:tcPr>
          <w:p w:rsidR="00F17B02" w:rsidRPr="003D3805" w:rsidRDefault="00F17B02" w:rsidP="00015F9E">
            <w:pPr>
              <w:ind w:left="0"/>
              <w:jc w:val="both"/>
              <w:rPr>
                <w:lang w:val="uk-UA"/>
              </w:rPr>
            </w:pPr>
          </w:p>
        </w:tc>
        <w:tc>
          <w:tcPr>
            <w:tcW w:w="2652" w:type="dxa"/>
          </w:tcPr>
          <w:p w:rsidR="00F17B02" w:rsidRPr="003D3805" w:rsidRDefault="00F17B02" w:rsidP="00015F9E">
            <w:pPr>
              <w:ind w:left="0"/>
              <w:jc w:val="both"/>
              <w:rPr>
                <w:lang w:val="uk-UA"/>
              </w:rPr>
            </w:pPr>
          </w:p>
        </w:tc>
        <w:tc>
          <w:tcPr>
            <w:tcW w:w="3377" w:type="dxa"/>
          </w:tcPr>
          <w:p w:rsidR="00F17B02" w:rsidRPr="003D3805" w:rsidRDefault="00F17B02" w:rsidP="00015F9E">
            <w:pPr>
              <w:ind w:left="0"/>
              <w:jc w:val="both"/>
              <w:rPr>
                <w:lang w:val="uk-UA"/>
              </w:rPr>
            </w:pPr>
          </w:p>
        </w:tc>
      </w:tr>
      <w:tr w:rsidR="00F17B02" w:rsidRPr="003D3805" w:rsidTr="00D86788">
        <w:tc>
          <w:tcPr>
            <w:tcW w:w="9628" w:type="dxa"/>
            <w:gridSpan w:val="3"/>
          </w:tcPr>
          <w:p w:rsidR="00F17B02" w:rsidRPr="003D3805" w:rsidRDefault="00F17B02" w:rsidP="00015F9E">
            <w:pPr>
              <w:ind w:left="0"/>
              <w:jc w:val="both"/>
              <w:rPr>
                <w:lang w:val="uk-UA"/>
              </w:rPr>
            </w:pPr>
            <w:r w:rsidRPr="003D3805">
              <w:rPr>
                <w:lang w:val="uk-UA"/>
              </w:rPr>
              <w:t>Третій ступінь споріднення (рідні дядько, тітка, племінники)</w:t>
            </w:r>
          </w:p>
        </w:tc>
      </w:tr>
      <w:tr w:rsidR="00F17B02" w:rsidRPr="003D3805" w:rsidTr="00D86788">
        <w:tc>
          <w:tcPr>
            <w:tcW w:w="3599" w:type="dxa"/>
          </w:tcPr>
          <w:p w:rsidR="00F17B02" w:rsidRPr="003D3805" w:rsidRDefault="00F17B02" w:rsidP="00015F9E">
            <w:pPr>
              <w:ind w:left="0"/>
              <w:jc w:val="both"/>
              <w:rPr>
                <w:lang w:val="uk-UA"/>
              </w:rPr>
            </w:pPr>
          </w:p>
        </w:tc>
        <w:tc>
          <w:tcPr>
            <w:tcW w:w="2652" w:type="dxa"/>
          </w:tcPr>
          <w:p w:rsidR="00F17B02" w:rsidRPr="003D3805" w:rsidRDefault="00F17B02" w:rsidP="00015F9E">
            <w:pPr>
              <w:ind w:left="0"/>
              <w:jc w:val="both"/>
              <w:rPr>
                <w:lang w:val="uk-UA"/>
              </w:rPr>
            </w:pPr>
          </w:p>
        </w:tc>
        <w:tc>
          <w:tcPr>
            <w:tcW w:w="3377" w:type="dxa"/>
          </w:tcPr>
          <w:p w:rsidR="00F17B02" w:rsidRPr="003D3805" w:rsidRDefault="00F17B02" w:rsidP="00015F9E">
            <w:pPr>
              <w:ind w:left="0"/>
              <w:jc w:val="both"/>
              <w:rPr>
                <w:lang w:val="uk-UA"/>
              </w:rPr>
            </w:pPr>
          </w:p>
        </w:tc>
      </w:tr>
      <w:tr w:rsidR="00F17B02" w:rsidRPr="003D3805" w:rsidTr="00D86788">
        <w:tc>
          <w:tcPr>
            <w:tcW w:w="3599" w:type="dxa"/>
          </w:tcPr>
          <w:p w:rsidR="00F17B02" w:rsidRPr="003D3805" w:rsidRDefault="00F17B02" w:rsidP="00015F9E">
            <w:pPr>
              <w:ind w:left="0"/>
              <w:jc w:val="both"/>
              <w:rPr>
                <w:lang w:val="uk-UA"/>
              </w:rPr>
            </w:pPr>
          </w:p>
        </w:tc>
        <w:tc>
          <w:tcPr>
            <w:tcW w:w="2652" w:type="dxa"/>
          </w:tcPr>
          <w:p w:rsidR="00F17B02" w:rsidRPr="003D3805" w:rsidRDefault="00F17B02" w:rsidP="00015F9E">
            <w:pPr>
              <w:ind w:left="0"/>
              <w:jc w:val="both"/>
              <w:rPr>
                <w:lang w:val="uk-UA"/>
              </w:rPr>
            </w:pPr>
          </w:p>
        </w:tc>
        <w:tc>
          <w:tcPr>
            <w:tcW w:w="3377" w:type="dxa"/>
          </w:tcPr>
          <w:p w:rsidR="00F17B02" w:rsidRPr="003D3805" w:rsidRDefault="00F17B02" w:rsidP="00015F9E">
            <w:pPr>
              <w:ind w:left="0"/>
              <w:jc w:val="both"/>
              <w:rPr>
                <w:lang w:val="uk-UA"/>
              </w:rPr>
            </w:pPr>
          </w:p>
        </w:tc>
      </w:tr>
      <w:tr w:rsidR="00F17B02" w:rsidRPr="003D3805" w:rsidTr="00D86788">
        <w:tc>
          <w:tcPr>
            <w:tcW w:w="3599" w:type="dxa"/>
          </w:tcPr>
          <w:p w:rsidR="00F17B02" w:rsidRPr="003D3805" w:rsidRDefault="00F17B02" w:rsidP="00015F9E">
            <w:pPr>
              <w:ind w:left="0"/>
              <w:jc w:val="both"/>
              <w:rPr>
                <w:lang w:val="uk-UA"/>
              </w:rPr>
            </w:pPr>
          </w:p>
        </w:tc>
        <w:tc>
          <w:tcPr>
            <w:tcW w:w="2652" w:type="dxa"/>
          </w:tcPr>
          <w:p w:rsidR="00F17B02" w:rsidRPr="003D3805" w:rsidRDefault="00F17B02" w:rsidP="00015F9E">
            <w:pPr>
              <w:ind w:left="0"/>
              <w:jc w:val="both"/>
              <w:rPr>
                <w:lang w:val="uk-UA"/>
              </w:rPr>
            </w:pPr>
          </w:p>
        </w:tc>
        <w:tc>
          <w:tcPr>
            <w:tcW w:w="3377" w:type="dxa"/>
          </w:tcPr>
          <w:p w:rsidR="00F17B02" w:rsidRPr="003D3805" w:rsidRDefault="00F17B02" w:rsidP="00015F9E">
            <w:pPr>
              <w:ind w:left="0"/>
              <w:jc w:val="both"/>
              <w:rPr>
                <w:lang w:val="uk-UA"/>
              </w:rPr>
            </w:pPr>
          </w:p>
        </w:tc>
      </w:tr>
      <w:tr w:rsidR="00F17B02" w:rsidRPr="003D3805" w:rsidTr="00D86788">
        <w:tc>
          <w:tcPr>
            <w:tcW w:w="3599" w:type="dxa"/>
          </w:tcPr>
          <w:p w:rsidR="00F17B02" w:rsidRPr="003D3805" w:rsidRDefault="00F17B02" w:rsidP="00015F9E">
            <w:pPr>
              <w:ind w:left="0"/>
              <w:jc w:val="both"/>
              <w:rPr>
                <w:lang w:val="uk-UA"/>
              </w:rPr>
            </w:pPr>
          </w:p>
        </w:tc>
        <w:tc>
          <w:tcPr>
            <w:tcW w:w="2652" w:type="dxa"/>
          </w:tcPr>
          <w:p w:rsidR="00F17B02" w:rsidRPr="003D3805" w:rsidRDefault="00F17B02" w:rsidP="00015F9E">
            <w:pPr>
              <w:ind w:left="0"/>
              <w:jc w:val="both"/>
              <w:rPr>
                <w:lang w:val="uk-UA"/>
              </w:rPr>
            </w:pPr>
          </w:p>
        </w:tc>
        <w:tc>
          <w:tcPr>
            <w:tcW w:w="3377" w:type="dxa"/>
          </w:tcPr>
          <w:p w:rsidR="00F17B02" w:rsidRPr="003D3805" w:rsidRDefault="00F17B02" w:rsidP="00015F9E">
            <w:pPr>
              <w:ind w:left="0"/>
              <w:jc w:val="both"/>
              <w:rPr>
                <w:lang w:val="uk-UA"/>
              </w:rPr>
            </w:pPr>
          </w:p>
        </w:tc>
      </w:tr>
    </w:tbl>
    <w:p w:rsidR="00F17B02" w:rsidRPr="003D3805" w:rsidRDefault="00F17B02" w:rsidP="00F17B02">
      <w:pPr>
        <w:jc w:val="both"/>
        <w:rPr>
          <w:lang w:val="uk-UA"/>
        </w:rPr>
      </w:pPr>
    </w:p>
    <w:p w:rsidR="00F17B02" w:rsidRPr="003D3805" w:rsidRDefault="00F17B02" w:rsidP="00F17B02">
      <w:pPr>
        <w:jc w:val="both"/>
        <w:rPr>
          <w:lang w:val="uk-UA"/>
        </w:rPr>
      </w:pPr>
      <w:r w:rsidRPr="003D3805">
        <w:rPr>
          <w:lang w:val="uk-UA"/>
        </w:rPr>
        <w:t>____________________                      ________________               ________________________</w:t>
      </w:r>
    </w:p>
    <w:p w:rsidR="00F17B02" w:rsidRPr="003D3805" w:rsidRDefault="00F17B02" w:rsidP="00F17B02">
      <w:pPr>
        <w:jc w:val="both"/>
        <w:rPr>
          <w:lang w:val="uk-UA"/>
        </w:rPr>
      </w:pPr>
      <w:r w:rsidRPr="003D3805">
        <w:rPr>
          <w:lang w:val="uk-UA"/>
        </w:rPr>
        <w:t xml:space="preserve">                (дата)                                             (підпис)                            (власне ім`я та прізвище)</w:t>
      </w:r>
    </w:p>
    <w:p w:rsidR="00F17B02" w:rsidRDefault="00F17B02" w:rsidP="007977FA">
      <w:pPr>
        <w:pBdr>
          <w:top w:val="nil"/>
          <w:left w:val="nil"/>
          <w:bottom w:val="nil"/>
          <w:right w:val="nil"/>
          <w:between w:val="nil"/>
        </w:pBdr>
        <w:ind w:right="-142"/>
        <w:contextualSpacing/>
        <w:rPr>
          <w:color w:val="000000"/>
          <w:lang w:val="uk-UA"/>
        </w:rPr>
      </w:pPr>
    </w:p>
    <w:p w:rsidR="007977FA" w:rsidRPr="00BA6DD8" w:rsidRDefault="007977FA" w:rsidP="007977FA">
      <w:pPr>
        <w:pBdr>
          <w:top w:val="nil"/>
          <w:left w:val="nil"/>
          <w:bottom w:val="nil"/>
          <w:right w:val="nil"/>
          <w:between w:val="nil"/>
        </w:pBdr>
        <w:ind w:right="-142"/>
        <w:contextualSpacing/>
        <w:rPr>
          <w:color w:val="000000"/>
          <w:lang w:val="uk-UA"/>
        </w:rPr>
      </w:pPr>
      <w:r w:rsidRPr="00BA6DD8">
        <w:rPr>
          <w:color w:val="000000"/>
          <w:lang w:val="uk-UA"/>
        </w:rPr>
        <w:t>Наявність статусу внутрішньо переміщеної особи:</w:t>
      </w:r>
    </w:p>
    <w:p w:rsidR="007977FA" w:rsidRPr="00B25411" w:rsidRDefault="007977FA" w:rsidP="007977FA">
      <w:pPr>
        <w:pBdr>
          <w:top w:val="nil"/>
          <w:left w:val="nil"/>
          <w:bottom w:val="nil"/>
          <w:right w:val="nil"/>
          <w:between w:val="nil"/>
        </w:pBdr>
        <w:ind w:right="-142"/>
        <w:contextualSpacing/>
        <w:rPr>
          <w:color w:val="000000"/>
          <w:sz w:val="20"/>
          <w:lang w:val="uk-UA"/>
        </w:rPr>
      </w:pPr>
    </w:p>
    <w:p w:rsidR="007977FA" w:rsidRPr="00BA6DD8" w:rsidRDefault="007977FA" w:rsidP="007977FA">
      <w:pPr>
        <w:pBdr>
          <w:top w:val="nil"/>
          <w:left w:val="nil"/>
          <w:bottom w:val="nil"/>
          <w:right w:val="nil"/>
          <w:between w:val="nil"/>
        </w:pBdr>
        <w:ind w:right="-142"/>
        <w:contextualSpacing/>
        <w:rPr>
          <w:color w:val="000000"/>
          <w:lang w:val="uk-UA"/>
        </w:rPr>
      </w:pPr>
      <w:r w:rsidRPr="00BA6DD8">
        <w:rPr>
          <w:color w:val="000000"/>
          <w:lang w:val="uk-UA"/>
        </w:rPr>
        <w:t>Військовозобов’язаний:</w:t>
      </w:r>
      <w:r w:rsidRPr="00BA6DD8">
        <w:rPr>
          <w:color w:val="000000"/>
          <w:lang w:val="uk-UA"/>
        </w:rPr>
        <w:tab/>
      </w:r>
      <w:r w:rsidRPr="00BA6DD8">
        <w:rPr>
          <w:color w:val="000000"/>
          <w:lang w:val="uk-UA"/>
        </w:rPr>
        <w:tab/>
      </w:r>
      <w:r w:rsidRPr="00BA6DD8">
        <w:rPr>
          <w:color w:val="000000"/>
          <w:lang w:val="uk-UA"/>
        </w:rPr>
        <w:tab/>
        <w:t>Особа, за якою здійснюється догляд</w:t>
      </w:r>
    </w:p>
    <w:p w:rsidR="007977FA" w:rsidRPr="00B25411" w:rsidRDefault="007977FA" w:rsidP="007977FA">
      <w:pPr>
        <w:pBdr>
          <w:top w:val="nil"/>
          <w:left w:val="nil"/>
          <w:bottom w:val="nil"/>
          <w:right w:val="nil"/>
          <w:between w:val="nil"/>
        </w:pBdr>
        <w:ind w:right="-142"/>
        <w:contextualSpacing/>
        <w:rPr>
          <w:color w:val="000000"/>
          <w:sz w:val="20"/>
          <w:lang w:val="uk-UA"/>
        </w:rPr>
      </w:pPr>
    </w:p>
    <w:p w:rsidR="007977FA" w:rsidRPr="00BA6DD8" w:rsidRDefault="007977FA" w:rsidP="007977FA">
      <w:pPr>
        <w:pBdr>
          <w:top w:val="nil"/>
          <w:left w:val="nil"/>
          <w:bottom w:val="nil"/>
          <w:right w:val="nil"/>
          <w:between w:val="nil"/>
        </w:pBdr>
        <w:tabs>
          <w:tab w:val="left" w:pos="720"/>
          <w:tab w:val="center" w:pos="5457"/>
          <w:tab w:val="left" w:pos="6900"/>
        </w:tabs>
        <w:ind w:right="-142" w:firstLine="708"/>
        <w:contextualSpacing/>
        <w:rPr>
          <w:color w:val="000000"/>
          <w:lang w:val="uk-UA"/>
        </w:rPr>
      </w:pPr>
      <w:r w:rsidRPr="0095264A">
        <w:rPr>
          <w:noProof/>
          <w:lang w:val="uk-UA" w:eastAsia="uk-UA"/>
        </w:rPr>
        <mc:AlternateContent>
          <mc:Choice Requires="wps">
            <w:drawing>
              <wp:anchor distT="0" distB="0" distL="0" distR="0" simplePos="0" relativeHeight="251663360" behindDoc="0" locked="0" layoutInCell="1" allowOverlap="1">
                <wp:simplePos x="0" y="0"/>
                <wp:positionH relativeFrom="column">
                  <wp:posOffset>4041775</wp:posOffset>
                </wp:positionH>
                <wp:positionV relativeFrom="paragraph">
                  <wp:posOffset>12700</wp:posOffset>
                </wp:positionV>
                <wp:extent cx="191135" cy="178435"/>
                <wp:effectExtent l="0" t="0" r="18415" b="120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7843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7977FA" w:rsidRDefault="007977FA" w:rsidP="007977FA">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Прямоугольник 6" o:spid="_x0000_s1028" style="position:absolute;left:0;text-align:left;margin-left:318.25pt;margin-top:1pt;width:15.05pt;height:14.0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">
                <v:stroke startarrowwidth="narrow" startarrowlength="short" endarrowwidth="narrow" endarrowlength="short" miterlimit="5243f"/>
                <v:path arrowok="t"/>
                <v:textbox inset="2.53958mm,2.53958mm,2.53958mm,2.53958mm">
                  <w:txbxContent>
                    <w:p w:rsidR="007977FA" w:rsidRDefault="007977FA" w:rsidP="007977FA">
                      <w:pPr>
                        <w:textDirection w:val="btLr"/>
                      </w:pPr>
                    </w:p>
                  </w:txbxContent>
                </v:textbox>
              </v:rect>
            </w:pict>
          </mc:Fallback>
        </mc:AlternateContent>
      </w:r>
      <w:r w:rsidRPr="0095264A">
        <w:rPr>
          <w:noProof/>
          <w:lang w:val="uk-UA" w:eastAsia="uk-UA"/>
        </w:rPr>
        <mc:AlternateContent>
          <mc:Choice Requires="wps">
            <w:drawing>
              <wp:anchor distT="0" distB="0" distL="0" distR="0" simplePos="0" relativeHeight="251662336" behindDoc="0" locked="0" layoutInCell="1" allowOverlap="1">
                <wp:simplePos x="0" y="0"/>
                <wp:positionH relativeFrom="column">
                  <wp:posOffset>3110230</wp:posOffset>
                </wp:positionH>
                <wp:positionV relativeFrom="paragraph">
                  <wp:posOffset>12700</wp:posOffset>
                </wp:positionV>
                <wp:extent cx="191135" cy="178435"/>
                <wp:effectExtent l="0" t="0" r="1841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7843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7977FA" w:rsidRDefault="007977FA" w:rsidP="007977FA">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Прямоугольник 5" o:spid="_x0000_s1029" style="position:absolute;left:0;text-align:left;margin-left:244.9pt;margin-top:1pt;width:15.05pt;height:14.0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">
                <v:stroke startarrowwidth="narrow" startarrowlength="short" endarrowwidth="narrow" endarrowlength="short" miterlimit="5243f"/>
                <v:path arrowok="t"/>
                <v:textbox inset="2.53958mm,2.53958mm,2.53958mm,2.53958mm">
                  <w:txbxContent>
                    <w:p w:rsidR="007977FA" w:rsidRDefault="007977FA" w:rsidP="007977FA">
                      <w:pPr>
                        <w:textDirection w:val="btLr"/>
                      </w:pPr>
                    </w:p>
                  </w:txbxContent>
                </v:textbox>
              </v:rect>
            </w:pict>
          </mc:Fallback>
        </mc:AlternateContent>
      </w:r>
      <w:r w:rsidRPr="0095264A">
        <w:rPr>
          <w:noProof/>
          <w:lang w:val="uk-UA" w:eastAsia="uk-UA"/>
        </w:rPr>
        <mc:AlternateContent>
          <mc:Choice Requires="wps">
            <w:drawing>
              <wp:anchor distT="0" distB="0" distL="0" distR="0" simplePos="0" relativeHeight="251659264" behindDoc="0" locked="0" layoutInCell="1" allowOverlap="1">
                <wp:simplePos x="0" y="0"/>
                <wp:positionH relativeFrom="column">
                  <wp:posOffset>69850</wp:posOffset>
                </wp:positionH>
                <wp:positionV relativeFrom="paragraph">
                  <wp:posOffset>12700</wp:posOffset>
                </wp:positionV>
                <wp:extent cx="191135" cy="178435"/>
                <wp:effectExtent l="0" t="0" r="18415"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7843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7977FA" w:rsidRDefault="007977FA" w:rsidP="007977FA">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Прямоугольник 4" o:spid="_x0000_s1030" style="position:absolute;left:0;text-align:left;margin-left:5.5pt;margin-top:1pt;width:15.05pt;height:14.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">
                <v:stroke startarrowwidth="narrow" startarrowlength="short" endarrowwidth="narrow" endarrowlength="short" miterlimit="5243f"/>
                <v:path arrowok="t"/>
                <v:textbox inset="2.53958mm,2.53958mm,2.53958mm,2.53958mm">
                  <w:txbxContent>
                    <w:p w:rsidR="007977FA" w:rsidRDefault="007977FA" w:rsidP="007977FA">
                      <w:pPr>
                        <w:textDirection w:val="btLr"/>
                      </w:pPr>
                    </w:p>
                  </w:txbxContent>
                </v:textbox>
              </v:rect>
            </w:pict>
          </mc:Fallback>
        </mc:AlternateContent>
      </w:r>
      <w:r w:rsidRPr="0095264A">
        <w:rPr>
          <w:noProof/>
          <w:lang w:val="uk-UA" w:eastAsia="uk-UA"/>
        </w:rPr>
        <mc:AlternateContent>
          <mc:Choice Requires="wps">
            <w:drawing>
              <wp:anchor distT="0" distB="0" distL="0" distR="0" simplePos="0" relativeHeight="251660288" behindDoc="0" locked="0" layoutInCell="1" allowOverlap="1">
                <wp:simplePos x="0" y="0"/>
                <wp:positionH relativeFrom="column">
                  <wp:posOffset>979805</wp:posOffset>
                </wp:positionH>
                <wp:positionV relativeFrom="paragraph">
                  <wp:posOffset>12700</wp:posOffset>
                </wp:positionV>
                <wp:extent cx="191135" cy="178435"/>
                <wp:effectExtent l="0" t="0" r="18415"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7843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7977FA" w:rsidRDefault="007977FA" w:rsidP="007977FA">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Прямоугольник 3" o:spid="_x0000_s1031" style="position:absolute;left:0;text-align:left;margin-left:77.15pt;margin-top:1pt;width:15.05pt;height:14.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">
                <v:stroke startarrowwidth="narrow" startarrowlength="short" endarrowwidth="narrow" endarrowlength="short" miterlimit="5243f"/>
                <v:path arrowok="t"/>
                <v:textbox inset="2.53958mm,2.53958mm,2.53958mm,2.53958mm">
                  <w:txbxContent>
                    <w:p w:rsidR="007977FA" w:rsidRDefault="007977FA" w:rsidP="007977FA">
                      <w:pPr>
                        <w:textDirection w:val="btLr"/>
                      </w:pPr>
                    </w:p>
                  </w:txbxContent>
                </v:textbox>
              </v:rect>
            </w:pict>
          </mc:Fallback>
        </mc:AlternateContent>
      </w:r>
      <w:r w:rsidRPr="00BA6DD8">
        <w:rPr>
          <w:color w:val="000000"/>
          <w:lang w:val="uk-UA"/>
        </w:rPr>
        <w:t>маю            не маю</w:t>
      </w:r>
      <w:r w:rsidRPr="00BA6DD8">
        <w:rPr>
          <w:color w:val="000000"/>
          <w:lang w:val="uk-UA"/>
        </w:rPr>
        <w:tab/>
      </w:r>
      <w:r w:rsidRPr="0095264A">
        <w:rPr>
          <w:noProof/>
          <w:lang w:val="uk-UA" w:eastAsia="uk-UA"/>
        </w:rPr>
        <mc:AlternateContent>
          <mc:Choice Requires="wps">
            <w:drawing>
              <wp:anchor distT="0" distB="0" distL="0" distR="0" simplePos="0" relativeHeight="251661312" behindDoc="0" locked="0" layoutInCell="1" allowOverlap="1">
                <wp:simplePos x="0" y="0"/>
                <wp:positionH relativeFrom="column">
                  <wp:posOffset>979805</wp:posOffset>
                </wp:positionH>
                <wp:positionV relativeFrom="paragraph">
                  <wp:posOffset>12700</wp:posOffset>
                </wp:positionV>
                <wp:extent cx="191135" cy="178435"/>
                <wp:effectExtent l="0" t="0" r="1841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7843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7977FA" w:rsidRDefault="007977FA" w:rsidP="007977FA">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Прямоугольник 2" o:spid="_x0000_s1032" style="position:absolute;left:0;text-align:left;margin-left:77.15pt;margin-top:1pt;width:15.05pt;height:14.0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">
                <v:stroke startarrowwidth="narrow" startarrowlength="short" endarrowwidth="narrow" endarrowlength="short" miterlimit="5243f"/>
                <v:path arrowok="t"/>
                <v:textbox inset="2.53958mm,2.53958mm,2.53958mm,2.53958mm">
                  <w:txbxContent>
                    <w:p w:rsidR="007977FA" w:rsidRDefault="007977FA" w:rsidP="007977FA">
                      <w:pPr>
                        <w:textDirection w:val="btLr"/>
                      </w:pPr>
                    </w:p>
                  </w:txbxContent>
                </v:textbox>
              </v:rect>
            </w:pict>
          </mc:Fallback>
        </mc:AlternateContent>
      </w:r>
      <w:r w:rsidRPr="00BA6DD8">
        <w:rPr>
          <w:color w:val="000000"/>
          <w:lang w:val="uk-UA"/>
        </w:rPr>
        <w:t xml:space="preserve">   має</w:t>
      </w:r>
      <w:r w:rsidRPr="00BA6DD8">
        <w:rPr>
          <w:color w:val="000000"/>
          <w:lang w:val="uk-UA"/>
        </w:rPr>
        <w:tab/>
        <w:t>не має</w:t>
      </w:r>
      <w:r w:rsidRPr="00BA6DD8">
        <w:rPr>
          <w:color w:val="000000"/>
          <w:lang w:val="uk-UA"/>
        </w:rPr>
        <w:tab/>
      </w:r>
    </w:p>
    <w:p w:rsidR="007977FA" w:rsidRPr="00BA6DD8" w:rsidRDefault="007977FA" w:rsidP="007977FA">
      <w:pPr>
        <w:pBdr>
          <w:top w:val="nil"/>
          <w:left w:val="nil"/>
          <w:bottom w:val="nil"/>
          <w:right w:val="nil"/>
          <w:between w:val="nil"/>
        </w:pBdr>
        <w:ind w:right="-142"/>
        <w:contextualSpacing/>
        <w:jc w:val="center"/>
        <w:rPr>
          <w:color w:val="000000"/>
          <w:lang w:val="uk-UA"/>
        </w:rPr>
      </w:pPr>
    </w:p>
    <w:p w:rsidR="007977FA" w:rsidRPr="00BA6DD8" w:rsidRDefault="007977FA" w:rsidP="007977FA">
      <w:pPr>
        <w:pBdr>
          <w:top w:val="nil"/>
          <w:left w:val="nil"/>
          <w:bottom w:val="nil"/>
          <w:right w:val="nil"/>
          <w:between w:val="nil"/>
        </w:pBdr>
        <w:ind w:right="-142"/>
        <w:contextualSpacing/>
        <w:rPr>
          <w:color w:val="000000"/>
          <w:lang w:val="uk-UA"/>
        </w:rPr>
      </w:pPr>
      <w:r w:rsidRPr="00BA6DD8">
        <w:rPr>
          <w:color w:val="000000"/>
          <w:lang w:val="uk-UA"/>
        </w:rPr>
        <w:t>Я,__________________________________________________________________</w:t>
      </w:r>
      <w:r>
        <w:rPr>
          <w:color w:val="000000"/>
          <w:lang w:val="uk-UA"/>
        </w:rPr>
        <w:t>__________</w:t>
      </w:r>
      <w:r w:rsidRPr="00BA6DD8">
        <w:rPr>
          <w:color w:val="000000"/>
          <w:lang w:val="uk-UA"/>
        </w:rPr>
        <w:t>__</w:t>
      </w:r>
    </w:p>
    <w:p w:rsidR="007977FA" w:rsidRPr="00BA6DD8" w:rsidRDefault="007977FA" w:rsidP="007977FA">
      <w:pPr>
        <w:pBdr>
          <w:top w:val="nil"/>
          <w:left w:val="nil"/>
          <w:bottom w:val="nil"/>
          <w:right w:val="nil"/>
          <w:between w:val="nil"/>
        </w:pBdr>
        <w:ind w:right="-142"/>
        <w:contextualSpacing/>
        <w:jc w:val="center"/>
        <w:rPr>
          <w:color w:val="000000"/>
          <w:lang w:val="uk-UA"/>
        </w:rPr>
      </w:pPr>
      <w:r w:rsidRPr="00BA6DD8">
        <w:rPr>
          <w:color w:val="000000"/>
          <w:lang w:val="uk-UA"/>
        </w:rPr>
        <w:t>(ПІБ військовозобов’язаного)</w:t>
      </w:r>
    </w:p>
    <w:p w:rsidR="007977FA" w:rsidRPr="00B25411" w:rsidRDefault="007977FA" w:rsidP="007977FA">
      <w:pPr>
        <w:pBdr>
          <w:top w:val="nil"/>
          <w:left w:val="nil"/>
          <w:bottom w:val="nil"/>
          <w:right w:val="nil"/>
          <w:between w:val="nil"/>
        </w:pBdr>
        <w:ind w:right="-142"/>
        <w:contextualSpacing/>
        <w:jc w:val="both"/>
        <w:rPr>
          <w:color w:val="000000"/>
          <w:lang w:val="uk-UA"/>
        </w:rPr>
      </w:pPr>
      <w:r w:rsidRPr="00BA6DD8">
        <w:rPr>
          <w:color w:val="000000"/>
          <w:lang w:val="uk-UA"/>
        </w:rPr>
        <w:t xml:space="preserve">даю згоду на обробку, використання, зберігання та надання моїх персональних даних/персональних даних особи, за якою здійснюється догляд, відповідно до Закону України </w:t>
      </w:r>
      <w:r w:rsidR="00DA4282">
        <w:rPr>
          <w:color w:val="000000"/>
          <w:lang w:val="uk-UA"/>
        </w:rPr>
        <w:t>«</w:t>
      </w:r>
      <w:r w:rsidRPr="00BA6DD8">
        <w:rPr>
          <w:color w:val="000000"/>
          <w:lang w:val="uk-UA"/>
        </w:rPr>
        <w:t>Про захист персональних даних</w:t>
      </w:r>
      <w:r w:rsidR="00DA4282">
        <w:rPr>
          <w:color w:val="000000"/>
          <w:lang w:val="uk-UA"/>
        </w:rPr>
        <w:t>»</w:t>
      </w:r>
      <w:r w:rsidRPr="00BA6DD8">
        <w:rPr>
          <w:color w:val="000000"/>
          <w:lang w:val="uk-UA"/>
        </w:rPr>
        <w:t>:</w:t>
      </w:r>
    </w:p>
    <w:p w:rsidR="007977FA" w:rsidRDefault="007977FA" w:rsidP="007977FA">
      <w:pPr>
        <w:pStyle w:val="a9"/>
        <w:contextualSpacing/>
        <w:rPr>
          <w:sz w:val="28"/>
          <w:szCs w:val="28"/>
          <w:lang w:val="uk-UA"/>
        </w:rPr>
      </w:pPr>
      <w:r>
        <w:rPr>
          <w:sz w:val="28"/>
          <w:szCs w:val="28"/>
          <w:lang w:val="uk-UA"/>
        </w:rPr>
        <w:tab/>
      </w:r>
    </w:p>
    <w:p w:rsidR="007977FA" w:rsidRPr="007977FA" w:rsidRDefault="007977FA" w:rsidP="007977FA">
      <w:pPr>
        <w:pStyle w:val="a9"/>
        <w:contextualSpacing/>
        <w:rPr>
          <w:lang w:val="uk-UA"/>
        </w:rPr>
      </w:pPr>
      <w:r>
        <w:rPr>
          <w:sz w:val="28"/>
          <w:szCs w:val="28"/>
          <w:lang w:val="uk-UA"/>
        </w:rPr>
        <w:tab/>
      </w:r>
      <w:r w:rsidRPr="007977FA">
        <w:rPr>
          <w:lang w:val="uk-UA"/>
        </w:rPr>
        <w:t xml:space="preserve">Підтверджую, що на момент подачі заяви не </w:t>
      </w:r>
      <w:r w:rsidRPr="007977FA">
        <w:t>є</w:t>
      </w:r>
      <w:r w:rsidRPr="007977FA">
        <w:rPr>
          <w:lang w:val="uk-UA"/>
        </w:rPr>
        <w:t xml:space="preserve"> військовослужбовцем.</w:t>
      </w:r>
    </w:p>
    <w:p w:rsidR="007977FA" w:rsidRPr="00780C82" w:rsidRDefault="007977FA" w:rsidP="007977FA">
      <w:pPr>
        <w:tabs>
          <w:tab w:val="left" w:pos="709"/>
        </w:tabs>
        <w:ind w:right="-7"/>
        <w:jc w:val="both"/>
        <w:rPr>
          <w:lang w:val="uk-UA"/>
        </w:rPr>
      </w:pPr>
      <w:r>
        <w:rPr>
          <w:bCs/>
          <w:lang w:val="uk-UA"/>
        </w:rPr>
        <w:tab/>
      </w:r>
      <w:r w:rsidRPr="00780C82">
        <w:rPr>
          <w:bCs/>
          <w:lang w:val="uk-UA"/>
        </w:rPr>
        <w:t>Документи, визначені у підпунктах 9/14 додатка 5 Порядку 560 додаються.</w:t>
      </w:r>
    </w:p>
    <w:p w:rsidR="007977FA" w:rsidRPr="0045459B" w:rsidRDefault="007977FA" w:rsidP="007977FA">
      <w:pPr>
        <w:pStyle w:val="a9"/>
        <w:contextualSpacing/>
        <w:rPr>
          <w:sz w:val="28"/>
          <w:szCs w:val="28"/>
          <w:lang w:val="uk-UA"/>
        </w:rPr>
      </w:pPr>
    </w:p>
    <w:p w:rsidR="007977FA" w:rsidRPr="007977FA" w:rsidRDefault="007977FA" w:rsidP="007977FA">
      <w:pPr>
        <w:pStyle w:val="a9"/>
        <w:ind w:firstLine="720"/>
        <w:contextualSpacing/>
        <w:jc w:val="both"/>
        <w:rPr>
          <w:b/>
          <w:lang w:val="uk-UA"/>
        </w:rPr>
      </w:pPr>
      <w:r w:rsidRPr="007977FA">
        <w:rPr>
          <w:b/>
          <w:lang w:val="uk-UA"/>
        </w:rPr>
        <w:t>Я, особисто несу відповідальність за достовірність наданої інформації.</w:t>
      </w:r>
    </w:p>
    <w:p w:rsidR="007977FA" w:rsidRPr="00BA6DD8" w:rsidRDefault="007977FA" w:rsidP="007977FA">
      <w:pPr>
        <w:pStyle w:val="a9"/>
        <w:contextualSpacing/>
        <w:jc w:val="both"/>
        <w:rPr>
          <w:sz w:val="28"/>
          <w:szCs w:val="28"/>
          <w:bdr w:val="none" w:sz="0" w:space="0" w:color="auto" w:frame="1"/>
        </w:rPr>
      </w:pPr>
    </w:p>
    <w:tbl>
      <w:tblPr>
        <w:tblW w:w="0" w:type="auto"/>
        <w:tblLook w:val="04A0" w:firstRow="1" w:lastRow="0" w:firstColumn="1" w:lastColumn="0" w:noHBand="0" w:noVBand="1"/>
      </w:tblPr>
      <w:tblGrid>
        <w:gridCol w:w="1806"/>
        <w:gridCol w:w="4736"/>
        <w:gridCol w:w="3096"/>
      </w:tblGrid>
      <w:tr w:rsidR="007977FA" w:rsidRPr="00BA6DD8" w:rsidTr="00586C31">
        <w:trPr>
          <w:trHeight w:val="1031"/>
        </w:trPr>
        <w:tc>
          <w:tcPr>
            <w:tcW w:w="1951" w:type="dxa"/>
            <w:shd w:val="clear" w:color="auto" w:fill="auto"/>
          </w:tcPr>
          <w:p w:rsidR="007977FA" w:rsidRPr="00BA6DD8" w:rsidRDefault="007977FA" w:rsidP="00586C31">
            <w:pPr>
              <w:contextualSpacing/>
              <w:jc w:val="both"/>
              <w:rPr>
                <w:lang w:val="uk-UA"/>
              </w:rPr>
            </w:pPr>
            <w:r w:rsidRPr="00BA6DD8">
              <w:rPr>
                <w:lang w:val="uk-UA"/>
              </w:rPr>
              <w:t>__________</w:t>
            </w:r>
          </w:p>
          <w:p w:rsidR="007977FA" w:rsidRPr="00BA6DD8" w:rsidRDefault="007977FA" w:rsidP="00586C31">
            <w:pPr>
              <w:contextualSpacing/>
              <w:jc w:val="both"/>
              <w:rPr>
                <w:lang w:val="uk-UA"/>
              </w:rPr>
            </w:pPr>
            <w:r w:rsidRPr="00BA6DD8">
              <w:rPr>
                <w:lang w:val="uk-UA"/>
              </w:rPr>
              <w:t xml:space="preserve">     (дата)</w:t>
            </w:r>
          </w:p>
        </w:tc>
        <w:tc>
          <w:tcPr>
            <w:tcW w:w="4899" w:type="dxa"/>
            <w:shd w:val="clear" w:color="auto" w:fill="auto"/>
          </w:tcPr>
          <w:p w:rsidR="007977FA" w:rsidRPr="00BA6DD8" w:rsidRDefault="007977FA" w:rsidP="00586C31">
            <w:pPr>
              <w:contextualSpacing/>
              <w:jc w:val="both"/>
              <w:rPr>
                <w:lang w:val="uk-UA"/>
              </w:rPr>
            </w:pPr>
            <w:r w:rsidRPr="00BA6DD8">
              <w:rPr>
                <w:lang w:val="uk-UA"/>
              </w:rPr>
              <w:t>__________________________________</w:t>
            </w:r>
          </w:p>
          <w:p w:rsidR="007977FA" w:rsidRPr="00BA6DD8" w:rsidRDefault="007977FA" w:rsidP="00586C31">
            <w:pPr>
              <w:contextualSpacing/>
              <w:jc w:val="both"/>
              <w:rPr>
                <w:lang w:val="uk-UA"/>
              </w:rPr>
            </w:pPr>
            <w:r w:rsidRPr="00BA6DD8">
              <w:rPr>
                <w:lang w:val="uk-UA"/>
              </w:rPr>
              <w:t>(підпис військовозобов’язаного)</w:t>
            </w:r>
          </w:p>
        </w:tc>
        <w:tc>
          <w:tcPr>
            <w:tcW w:w="3005" w:type="dxa"/>
            <w:shd w:val="clear" w:color="auto" w:fill="auto"/>
          </w:tcPr>
          <w:p w:rsidR="007977FA" w:rsidRPr="00BA6DD8" w:rsidRDefault="007977FA" w:rsidP="00586C31">
            <w:pPr>
              <w:contextualSpacing/>
              <w:jc w:val="both"/>
              <w:rPr>
                <w:lang w:val="uk-UA"/>
              </w:rPr>
            </w:pPr>
            <w:r w:rsidRPr="00BA6DD8">
              <w:rPr>
                <w:lang w:val="uk-UA"/>
              </w:rPr>
              <w:t>_______________</w:t>
            </w:r>
            <w:r>
              <w:rPr>
                <w:lang w:val="uk-UA"/>
              </w:rPr>
              <w:t>_______</w:t>
            </w:r>
            <w:r w:rsidRPr="00BA6DD8">
              <w:rPr>
                <w:lang w:val="uk-UA"/>
              </w:rPr>
              <w:t>__</w:t>
            </w:r>
          </w:p>
          <w:p w:rsidR="007977FA" w:rsidRPr="00BA6DD8" w:rsidRDefault="007977FA" w:rsidP="00586C31">
            <w:pPr>
              <w:contextualSpacing/>
              <w:jc w:val="both"/>
              <w:rPr>
                <w:lang w:val="uk-UA"/>
              </w:rPr>
            </w:pPr>
            <w:r w:rsidRPr="00BA6DD8">
              <w:rPr>
                <w:lang w:val="uk-UA"/>
              </w:rPr>
              <w:t>(ПІБ)</w:t>
            </w:r>
          </w:p>
        </w:tc>
      </w:tr>
    </w:tbl>
    <w:p w:rsidR="00D93825" w:rsidRPr="00670FB2" w:rsidRDefault="00D93825" w:rsidP="00D93825">
      <w:pPr>
        <w:tabs>
          <w:tab w:val="left" w:pos="5400"/>
          <w:tab w:val="left" w:pos="5580"/>
          <w:tab w:val="left" w:pos="6379"/>
        </w:tabs>
        <w:rPr>
          <w:lang w:val="uk-UA"/>
        </w:rPr>
      </w:pPr>
      <w:r w:rsidRPr="00A11957">
        <w:rPr>
          <w:color w:val="000000"/>
          <w:lang w:val="uk-UA"/>
        </w:rPr>
        <w:t xml:space="preserve">Заступник міського голови </w:t>
      </w:r>
      <w:r>
        <w:rPr>
          <w:lang w:val="uk-UA"/>
        </w:rPr>
        <w:tab/>
      </w:r>
      <w:r>
        <w:rPr>
          <w:lang w:val="uk-UA"/>
        </w:rPr>
        <w:tab/>
      </w:r>
      <w:r>
        <w:rPr>
          <w:lang w:val="uk-UA"/>
        </w:rPr>
        <w:tab/>
        <w:t>Михайло</w:t>
      </w:r>
      <w:r w:rsidRPr="00670FB2">
        <w:rPr>
          <w:lang w:val="uk-UA"/>
        </w:rPr>
        <w:t> </w:t>
      </w:r>
      <w:r>
        <w:rPr>
          <w:lang w:val="uk-UA"/>
        </w:rPr>
        <w:t>КРИВАК</w:t>
      </w:r>
    </w:p>
    <w:p w:rsidR="00D93825" w:rsidRDefault="00D93825" w:rsidP="00D93825">
      <w:pPr>
        <w:shd w:val="clear" w:color="auto" w:fill="FFFFFF"/>
        <w:jc w:val="both"/>
        <w:rPr>
          <w:lang w:val="uk-UA"/>
        </w:rPr>
      </w:pPr>
    </w:p>
    <w:p w:rsidR="00D93825" w:rsidRDefault="00C006D4" w:rsidP="00D93825">
      <w:pPr>
        <w:rPr>
          <w:lang w:val="uk-UA"/>
        </w:rPr>
      </w:pPr>
      <w:proofErr w:type="spellStart"/>
      <w:r>
        <w:rPr>
          <w:lang w:val="uk-UA"/>
        </w:rPr>
        <w:t>В.о.н</w:t>
      </w:r>
      <w:r w:rsidR="00D93825">
        <w:rPr>
          <w:lang w:val="uk-UA"/>
        </w:rPr>
        <w:t>ачальник</w:t>
      </w:r>
      <w:r>
        <w:rPr>
          <w:lang w:val="uk-UA"/>
        </w:rPr>
        <w:t>а</w:t>
      </w:r>
      <w:proofErr w:type="spellEnd"/>
      <w:r w:rsidR="00D93825">
        <w:rPr>
          <w:lang w:val="uk-UA"/>
        </w:rPr>
        <w:t xml:space="preserve"> </w:t>
      </w:r>
      <w:r w:rsidR="00D93825" w:rsidRPr="00670FB2">
        <w:rPr>
          <w:lang w:val="uk-UA"/>
        </w:rPr>
        <w:t>управління</w:t>
      </w:r>
      <w:r w:rsidR="00D93825">
        <w:rPr>
          <w:lang w:val="uk-UA"/>
        </w:rPr>
        <w:t xml:space="preserve"> праці </w:t>
      </w:r>
    </w:p>
    <w:p w:rsidR="00D93825" w:rsidRDefault="00D93825" w:rsidP="00D93825">
      <w:pPr>
        <w:shd w:val="clear" w:color="auto" w:fill="FFFFFF"/>
        <w:jc w:val="both"/>
        <w:rPr>
          <w:lang w:val="uk-UA"/>
        </w:rPr>
      </w:pPr>
      <w:r>
        <w:rPr>
          <w:lang w:val="uk-UA"/>
        </w:rPr>
        <w:t>та соціального</w:t>
      </w:r>
      <w:r w:rsidRPr="00670FB2">
        <w:rPr>
          <w:lang w:val="uk-UA"/>
        </w:rPr>
        <w:t xml:space="preserve"> захисту населення</w:t>
      </w:r>
      <w:r>
        <w:rPr>
          <w:lang w:val="uk-UA"/>
        </w:rPr>
        <w:tab/>
      </w:r>
      <w:r>
        <w:rPr>
          <w:lang w:val="uk-UA"/>
        </w:rPr>
        <w:tab/>
      </w:r>
      <w:r>
        <w:rPr>
          <w:lang w:val="uk-UA"/>
        </w:rPr>
        <w:tab/>
      </w:r>
      <w:r>
        <w:rPr>
          <w:lang w:val="uk-UA"/>
        </w:rPr>
        <w:tab/>
      </w:r>
      <w:r>
        <w:rPr>
          <w:lang w:val="uk-UA"/>
        </w:rPr>
        <w:tab/>
      </w:r>
      <w:r w:rsidR="00C006D4">
        <w:rPr>
          <w:lang w:val="uk-UA"/>
        </w:rPr>
        <w:t>Людмила</w:t>
      </w:r>
      <w:r w:rsidRPr="00670FB2">
        <w:rPr>
          <w:lang w:val="uk-UA"/>
        </w:rPr>
        <w:t xml:space="preserve"> </w:t>
      </w:r>
      <w:r w:rsidR="00C006D4">
        <w:rPr>
          <w:lang w:val="uk-UA"/>
        </w:rPr>
        <w:t>ПОГОРІЛЕЦЬ</w:t>
      </w:r>
    </w:p>
    <w:sectPr w:rsidR="00D93825" w:rsidSect="00B10F6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oba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D6D25"/>
    <w:multiLevelType w:val="hybridMultilevel"/>
    <w:tmpl w:val="E5267C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F310CD7"/>
    <w:multiLevelType w:val="hybridMultilevel"/>
    <w:tmpl w:val="87B2611C"/>
    <w:lvl w:ilvl="0" w:tplc="14625670">
      <w:start w:val="1"/>
      <w:numFmt w:val="decimal"/>
      <w:lvlText w:val="%1."/>
      <w:lvlJc w:val="left"/>
      <w:pPr>
        <w:tabs>
          <w:tab w:val="num" w:pos="480"/>
        </w:tabs>
        <w:ind w:left="480" w:hanging="360"/>
      </w:pPr>
      <w:rPr>
        <w:rFonts w:hint="default"/>
      </w:rPr>
    </w:lvl>
    <w:lvl w:ilvl="1" w:tplc="04220019" w:tentative="1">
      <w:start w:val="1"/>
      <w:numFmt w:val="lowerLetter"/>
      <w:lvlText w:val="%2."/>
      <w:lvlJc w:val="left"/>
      <w:pPr>
        <w:tabs>
          <w:tab w:val="num" w:pos="1200"/>
        </w:tabs>
        <w:ind w:left="1200" w:hanging="360"/>
      </w:pPr>
    </w:lvl>
    <w:lvl w:ilvl="2" w:tplc="0422001B" w:tentative="1">
      <w:start w:val="1"/>
      <w:numFmt w:val="lowerRoman"/>
      <w:lvlText w:val="%3."/>
      <w:lvlJc w:val="right"/>
      <w:pPr>
        <w:tabs>
          <w:tab w:val="num" w:pos="1920"/>
        </w:tabs>
        <w:ind w:left="1920" w:hanging="180"/>
      </w:pPr>
    </w:lvl>
    <w:lvl w:ilvl="3" w:tplc="0422000F" w:tentative="1">
      <w:start w:val="1"/>
      <w:numFmt w:val="decimal"/>
      <w:lvlText w:val="%4."/>
      <w:lvlJc w:val="left"/>
      <w:pPr>
        <w:tabs>
          <w:tab w:val="num" w:pos="2640"/>
        </w:tabs>
        <w:ind w:left="2640" w:hanging="360"/>
      </w:pPr>
    </w:lvl>
    <w:lvl w:ilvl="4" w:tplc="04220019" w:tentative="1">
      <w:start w:val="1"/>
      <w:numFmt w:val="lowerLetter"/>
      <w:lvlText w:val="%5."/>
      <w:lvlJc w:val="left"/>
      <w:pPr>
        <w:tabs>
          <w:tab w:val="num" w:pos="3360"/>
        </w:tabs>
        <w:ind w:left="3360" w:hanging="360"/>
      </w:pPr>
    </w:lvl>
    <w:lvl w:ilvl="5" w:tplc="0422001B" w:tentative="1">
      <w:start w:val="1"/>
      <w:numFmt w:val="lowerRoman"/>
      <w:lvlText w:val="%6."/>
      <w:lvlJc w:val="right"/>
      <w:pPr>
        <w:tabs>
          <w:tab w:val="num" w:pos="4080"/>
        </w:tabs>
        <w:ind w:left="4080" w:hanging="180"/>
      </w:pPr>
    </w:lvl>
    <w:lvl w:ilvl="6" w:tplc="0422000F" w:tentative="1">
      <w:start w:val="1"/>
      <w:numFmt w:val="decimal"/>
      <w:lvlText w:val="%7."/>
      <w:lvlJc w:val="left"/>
      <w:pPr>
        <w:tabs>
          <w:tab w:val="num" w:pos="4800"/>
        </w:tabs>
        <w:ind w:left="4800" w:hanging="360"/>
      </w:pPr>
    </w:lvl>
    <w:lvl w:ilvl="7" w:tplc="04220019" w:tentative="1">
      <w:start w:val="1"/>
      <w:numFmt w:val="lowerLetter"/>
      <w:lvlText w:val="%8."/>
      <w:lvlJc w:val="left"/>
      <w:pPr>
        <w:tabs>
          <w:tab w:val="num" w:pos="5520"/>
        </w:tabs>
        <w:ind w:left="5520" w:hanging="360"/>
      </w:pPr>
    </w:lvl>
    <w:lvl w:ilvl="8" w:tplc="0422001B" w:tentative="1">
      <w:start w:val="1"/>
      <w:numFmt w:val="lowerRoman"/>
      <w:lvlText w:val="%9."/>
      <w:lvlJc w:val="right"/>
      <w:pPr>
        <w:tabs>
          <w:tab w:val="num" w:pos="6240"/>
        </w:tabs>
        <w:ind w:left="62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14E"/>
    <w:rsid w:val="000027BB"/>
    <w:rsid w:val="0000314E"/>
    <w:rsid w:val="000266C2"/>
    <w:rsid w:val="000512FE"/>
    <w:rsid w:val="00054C3B"/>
    <w:rsid w:val="00065BF1"/>
    <w:rsid w:val="00085426"/>
    <w:rsid w:val="000C59EC"/>
    <w:rsid w:val="000F4063"/>
    <w:rsid w:val="0010232C"/>
    <w:rsid w:val="00103EC4"/>
    <w:rsid w:val="001139BD"/>
    <w:rsid w:val="00140B7D"/>
    <w:rsid w:val="001767AF"/>
    <w:rsid w:val="00180C2D"/>
    <w:rsid w:val="001A76B4"/>
    <w:rsid w:val="001B0FD7"/>
    <w:rsid w:val="001D5F3C"/>
    <w:rsid w:val="00200D75"/>
    <w:rsid w:val="002104CA"/>
    <w:rsid w:val="00222157"/>
    <w:rsid w:val="0022446E"/>
    <w:rsid w:val="00227FA7"/>
    <w:rsid w:val="002649E8"/>
    <w:rsid w:val="002A0566"/>
    <w:rsid w:val="002A4263"/>
    <w:rsid w:val="002B1700"/>
    <w:rsid w:val="002F0343"/>
    <w:rsid w:val="002F23C7"/>
    <w:rsid w:val="002F5889"/>
    <w:rsid w:val="003126B2"/>
    <w:rsid w:val="00354797"/>
    <w:rsid w:val="00354A6B"/>
    <w:rsid w:val="00356EDB"/>
    <w:rsid w:val="003606DE"/>
    <w:rsid w:val="00377B13"/>
    <w:rsid w:val="003B636C"/>
    <w:rsid w:val="003D3805"/>
    <w:rsid w:val="003F0DBE"/>
    <w:rsid w:val="003F74C0"/>
    <w:rsid w:val="00407153"/>
    <w:rsid w:val="0041798F"/>
    <w:rsid w:val="0042626E"/>
    <w:rsid w:val="00431458"/>
    <w:rsid w:val="0045561C"/>
    <w:rsid w:val="004A74C0"/>
    <w:rsid w:val="004C0D59"/>
    <w:rsid w:val="00503301"/>
    <w:rsid w:val="00506B41"/>
    <w:rsid w:val="00544244"/>
    <w:rsid w:val="005535F3"/>
    <w:rsid w:val="00564BE4"/>
    <w:rsid w:val="005660F9"/>
    <w:rsid w:val="0057288E"/>
    <w:rsid w:val="00576C42"/>
    <w:rsid w:val="00590960"/>
    <w:rsid w:val="005B58D8"/>
    <w:rsid w:val="005D287D"/>
    <w:rsid w:val="005F2D96"/>
    <w:rsid w:val="0060677A"/>
    <w:rsid w:val="00614D2E"/>
    <w:rsid w:val="00616A53"/>
    <w:rsid w:val="00646FB7"/>
    <w:rsid w:val="006C545D"/>
    <w:rsid w:val="006D7E2E"/>
    <w:rsid w:val="006D7FE1"/>
    <w:rsid w:val="006F46D8"/>
    <w:rsid w:val="006F5711"/>
    <w:rsid w:val="00723785"/>
    <w:rsid w:val="00744D71"/>
    <w:rsid w:val="00780C82"/>
    <w:rsid w:val="007977FA"/>
    <w:rsid w:val="007C3BF9"/>
    <w:rsid w:val="007D508B"/>
    <w:rsid w:val="00814CFC"/>
    <w:rsid w:val="00845A14"/>
    <w:rsid w:val="0086595B"/>
    <w:rsid w:val="00871DC9"/>
    <w:rsid w:val="00893501"/>
    <w:rsid w:val="008A05D7"/>
    <w:rsid w:val="008A5806"/>
    <w:rsid w:val="008B3499"/>
    <w:rsid w:val="008B4A25"/>
    <w:rsid w:val="008B6052"/>
    <w:rsid w:val="008D6772"/>
    <w:rsid w:val="008E17F6"/>
    <w:rsid w:val="008F6D10"/>
    <w:rsid w:val="00901821"/>
    <w:rsid w:val="00916DBA"/>
    <w:rsid w:val="00924391"/>
    <w:rsid w:val="00945097"/>
    <w:rsid w:val="00945463"/>
    <w:rsid w:val="00950BDB"/>
    <w:rsid w:val="00966EAE"/>
    <w:rsid w:val="009729B6"/>
    <w:rsid w:val="00987B34"/>
    <w:rsid w:val="009B547D"/>
    <w:rsid w:val="00A11957"/>
    <w:rsid w:val="00A22834"/>
    <w:rsid w:val="00A45F03"/>
    <w:rsid w:val="00A553FF"/>
    <w:rsid w:val="00A629B9"/>
    <w:rsid w:val="00A97057"/>
    <w:rsid w:val="00B10F67"/>
    <w:rsid w:val="00B20CC3"/>
    <w:rsid w:val="00B86D65"/>
    <w:rsid w:val="00B96692"/>
    <w:rsid w:val="00BD6AB7"/>
    <w:rsid w:val="00BE3690"/>
    <w:rsid w:val="00BF31C8"/>
    <w:rsid w:val="00C006D4"/>
    <w:rsid w:val="00C0193D"/>
    <w:rsid w:val="00C63084"/>
    <w:rsid w:val="00C74519"/>
    <w:rsid w:val="00C97495"/>
    <w:rsid w:val="00CB1502"/>
    <w:rsid w:val="00CD3238"/>
    <w:rsid w:val="00CF5CE3"/>
    <w:rsid w:val="00D10331"/>
    <w:rsid w:val="00D42BEA"/>
    <w:rsid w:val="00D86788"/>
    <w:rsid w:val="00D91ECB"/>
    <w:rsid w:val="00D93825"/>
    <w:rsid w:val="00DA4282"/>
    <w:rsid w:val="00DB494E"/>
    <w:rsid w:val="00DF2CED"/>
    <w:rsid w:val="00E65338"/>
    <w:rsid w:val="00E65700"/>
    <w:rsid w:val="00E82CCE"/>
    <w:rsid w:val="00EA429C"/>
    <w:rsid w:val="00EB5A04"/>
    <w:rsid w:val="00EC2267"/>
    <w:rsid w:val="00ED1727"/>
    <w:rsid w:val="00EE2322"/>
    <w:rsid w:val="00EE3068"/>
    <w:rsid w:val="00F17B02"/>
    <w:rsid w:val="00F41240"/>
    <w:rsid w:val="00F63493"/>
    <w:rsid w:val="00F64773"/>
    <w:rsid w:val="00F6515B"/>
    <w:rsid w:val="00F66CBA"/>
    <w:rsid w:val="00FA2847"/>
    <w:rsid w:val="00FB7769"/>
    <w:rsid w:val="00FD679D"/>
    <w:rsid w:val="00FE79A2"/>
    <w:rsid w:val="00FF0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5B63B-00F4-4601-8961-3EF61376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690"/>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semiHidden/>
    <w:unhideWhenUsed/>
    <w:qFormat/>
    <w:rsid w:val="00BE3690"/>
    <w:pPr>
      <w:keepNext/>
      <w:spacing w:before="240" w:after="60"/>
      <w:outlineLvl w:val="2"/>
    </w:pPr>
    <w:rPr>
      <w:rFonts w:ascii="Calibri Light" w:hAnsi="Calibri Light"/>
      <w:b/>
      <w:bCs/>
      <w:sz w:val="26"/>
      <w:szCs w:val="26"/>
    </w:rPr>
  </w:style>
  <w:style w:type="paragraph" w:styleId="6">
    <w:name w:val="heading 6"/>
    <w:basedOn w:val="a"/>
    <w:next w:val="a"/>
    <w:link w:val="60"/>
    <w:qFormat/>
    <w:rsid w:val="00BE3690"/>
    <w:pPr>
      <w:keepNext/>
      <w:ind w:firstLine="5387"/>
      <w:outlineLvl w:val="5"/>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E3690"/>
    <w:rPr>
      <w:rFonts w:ascii="Calibri Light" w:eastAsia="Times New Roman" w:hAnsi="Calibri Light" w:cs="Times New Roman"/>
      <w:b/>
      <w:bCs/>
      <w:sz w:val="26"/>
      <w:szCs w:val="26"/>
      <w:lang w:val="ru-RU" w:eastAsia="ru-RU"/>
    </w:rPr>
  </w:style>
  <w:style w:type="character" w:customStyle="1" w:styleId="60">
    <w:name w:val="Заголовок 6 Знак"/>
    <w:basedOn w:val="a0"/>
    <w:link w:val="6"/>
    <w:rsid w:val="00BE3690"/>
    <w:rPr>
      <w:rFonts w:ascii="Times New Roman" w:eastAsia="Times New Roman" w:hAnsi="Times New Roman" w:cs="Times New Roman"/>
      <w:sz w:val="24"/>
      <w:szCs w:val="20"/>
      <w:lang w:eastAsia="ru-RU"/>
    </w:rPr>
  </w:style>
  <w:style w:type="paragraph" w:styleId="a3">
    <w:name w:val="Body Text"/>
    <w:basedOn w:val="a"/>
    <w:link w:val="a4"/>
    <w:rsid w:val="00BE3690"/>
    <w:pPr>
      <w:spacing w:after="120"/>
    </w:pPr>
  </w:style>
  <w:style w:type="character" w:customStyle="1" w:styleId="a4">
    <w:name w:val="Основний текст Знак"/>
    <w:basedOn w:val="a0"/>
    <w:link w:val="a3"/>
    <w:rsid w:val="00BE3690"/>
    <w:rPr>
      <w:rFonts w:ascii="Times New Roman" w:eastAsia="Times New Roman" w:hAnsi="Times New Roman" w:cs="Times New Roman"/>
      <w:sz w:val="24"/>
      <w:szCs w:val="24"/>
      <w:lang w:val="ru-RU" w:eastAsia="ru-RU"/>
    </w:rPr>
  </w:style>
  <w:style w:type="paragraph" w:customStyle="1" w:styleId="1">
    <w:name w:val="Абзац списка1"/>
    <w:basedOn w:val="a"/>
    <w:rsid w:val="00BE3690"/>
    <w:pPr>
      <w:spacing w:after="200" w:line="276" w:lineRule="auto"/>
      <w:ind w:left="720"/>
      <w:contextualSpacing/>
    </w:pPr>
    <w:rPr>
      <w:rFonts w:ascii="Calibri" w:eastAsia="SimSun" w:hAnsi="Calibri"/>
      <w:sz w:val="22"/>
      <w:szCs w:val="22"/>
      <w:lang w:eastAsia="en-US"/>
    </w:rPr>
  </w:style>
  <w:style w:type="paragraph" w:styleId="a5">
    <w:name w:val="Normal (Web)"/>
    <w:basedOn w:val="a"/>
    <w:rsid w:val="00BE3690"/>
    <w:pPr>
      <w:spacing w:before="100" w:beforeAutospacing="1" w:after="100" w:afterAutospacing="1"/>
    </w:pPr>
    <w:rPr>
      <w:rFonts w:eastAsia="Calibri"/>
      <w:lang w:val="uk-UA" w:eastAsia="uk-UA"/>
    </w:rPr>
  </w:style>
  <w:style w:type="paragraph" w:customStyle="1" w:styleId="10">
    <w:name w:val="Без интервала1"/>
    <w:rsid w:val="00BE3690"/>
    <w:pPr>
      <w:spacing w:after="0" w:line="240" w:lineRule="auto"/>
    </w:pPr>
    <w:rPr>
      <w:rFonts w:ascii="Calibri" w:eastAsia="Calibri" w:hAnsi="Calibri" w:cs="Times New Roman"/>
      <w:lang w:val="ru-RU" w:eastAsia="ru-RU"/>
    </w:rPr>
  </w:style>
  <w:style w:type="paragraph" w:styleId="a6">
    <w:name w:val="Balloon Text"/>
    <w:basedOn w:val="a"/>
    <w:link w:val="a7"/>
    <w:uiPriority w:val="99"/>
    <w:semiHidden/>
    <w:unhideWhenUsed/>
    <w:rsid w:val="00F64773"/>
    <w:rPr>
      <w:rFonts w:ascii="Tahoma" w:hAnsi="Tahoma" w:cs="Tahoma"/>
      <w:sz w:val="16"/>
      <w:szCs w:val="16"/>
    </w:rPr>
  </w:style>
  <w:style w:type="character" w:customStyle="1" w:styleId="a7">
    <w:name w:val="Текст у виносці Знак"/>
    <w:basedOn w:val="a0"/>
    <w:link w:val="a6"/>
    <w:uiPriority w:val="99"/>
    <w:semiHidden/>
    <w:rsid w:val="00F64773"/>
    <w:rPr>
      <w:rFonts w:ascii="Tahoma" w:eastAsia="Times New Roman" w:hAnsi="Tahoma" w:cs="Tahoma"/>
      <w:sz w:val="16"/>
      <w:szCs w:val="16"/>
      <w:lang w:val="ru-RU" w:eastAsia="ru-RU"/>
    </w:rPr>
  </w:style>
  <w:style w:type="paragraph" w:customStyle="1" w:styleId="a8">
    <w:name w:val="Нормальний текст"/>
    <w:basedOn w:val="a"/>
    <w:rsid w:val="00744D71"/>
    <w:pPr>
      <w:spacing w:before="120"/>
      <w:ind w:firstLine="567"/>
    </w:pPr>
    <w:rPr>
      <w:rFonts w:ascii="Antiqua" w:hAnsi="Antiqua"/>
      <w:sz w:val="26"/>
      <w:szCs w:val="20"/>
      <w:lang w:val="uk-UA"/>
    </w:rPr>
  </w:style>
  <w:style w:type="paragraph" w:styleId="a9">
    <w:name w:val="No Spacing"/>
    <w:link w:val="aa"/>
    <w:uiPriority w:val="1"/>
    <w:qFormat/>
    <w:rsid w:val="0010232C"/>
    <w:pPr>
      <w:spacing w:after="0" w:line="240" w:lineRule="auto"/>
    </w:pPr>
    <w:rPr>
      <w:rFonts w:ascii="Times New Roman" w:eastAsia="Times New Roman" w:hAnsi="Times New Roman" w:cs="Times New Roman"/>
      <w:sz w:val="24"/>
      <w:szCs w:val="24"/>
      <w:lang w:val="ru-RU"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564BE4"/>
    <w:rPr>
      <w:rFonts w:ascii="Verdana" w:hAnsi="Verdana"/>
      <w:sz w:val="20"/>
      <w:szCs w:val="20"/>
      <w:lang w:val="en-US" w:eastAsia="en-US"/>
    </w:rPr>
  </w:style>
  <w:style w:type="paragraph" w:customStyle="1" w:styleId="2">
    <w:name w:val="Абзац списка2"/>
    <w:basedOn w:val="a"/>
    <w:rsid w:val="00564BE4"/>
    <w:pPr>
      <w:spacing w:after="200" w:line="276" w:lineRule="auto"/>
      <w:ind w:left="720"/>
      <w:contextualSpacing/>
    </w:pPr>
    <w:rPr>
      <w:rFonts w:ascii="Calibri" w:hAnsi="Calibri"/>
      <w:sz w:val="22"/>
      <w:szCs w:val="22"/>
    </w:rPr>
  </w:style>
  <w:style w:type="paragraph" w:customStyle="1" w:styleId="Default">
    <w:name w:val="Default"/>
    <w:rsid w:val="00564BE4"/>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b">
    <w:name w:val="header"/>
    <w:basedOn w:val="a"/>
    <w:link w:val="ac"/>
    <w:rsid w:val="00780C82"/>
    <w:pPr>
      <w:widowControl w:val="0"/>
      <w:tabs>
        <w:tab w:val="center" w:pos="4819"/>
        <w:tab w:val="right" w:pos="9639"/>
      </w:tabs>
      <w:suppressAutoHyphens/>
    </w:pPr>
    <w:rPr>
      <w:rFonts w:eastAsia="Lucida Sans Unicode"/>
    </w:rPr>
  </w:style>
  <w:style w:type="character" w:customStyle="1" w:styleId="ac">
    <w:name w:val="Верхній колонтитул Знак"/>
    <w:basedOn w:val="a0"/>
    <w:link w:val="ab"/>
    <w:rsid w:val="00780C82"/>
    <w:rPr>
      <w:rFonts w:ascii="Times New Roman" w:eastAsia="Lucida Sans Unicode" w:hAnsi="Times New Roman" w:cs="Times New Roman"/>
      <w:sz w:val="24"/>
      <w:szCs w:val="24"/>
      <w:lang w:val="ru-RU"/>
    </w:rPr>
  </w:style>
  <w:style w:type="table" w:styleId="ad">
    <w:name w:val="Table Grid"/>
    <w:basedOn w:val="a1"/>
    <w:rsid w:val="003D3805"/>
    <w:pPr>
      <w:widowControl w:val="0"/>
      <w:autoSpaceDE w:val="0"/>
      <w:autoSpaceDN w:val="0"/>
      <w:spacing w:after="0" w:line="240" w:lineRule="auto"/>
      <w:ind w:left="120"/>
      <w:jc w:val="center"/>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інтервалів Знак"/>
    <w:link w:val="a9"/>
    <w:uiPriority w:val="1"/>
    <w:locked/>
    <w:rsid w:val="007977F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C61B2-24CF-46E5-AD11-CFD3601F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8396</Words>
  <Characters>4787</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yur4</dc:creator>
  <cp:keywords/>
  <dc:description/>
  <cp:lastModifiedBy>Отрощенко Сергій Володимирович</cp:lastModifiedBy>
  <cp:revision>5</cp:revision>
  <cp:lastPrinted>2025-03-11T06:34:00Z</cp:lastPrinted>
  <dcterms:created xsi:type="dcterms:W3CDTF">2025-03-10T11:43:00Z</dcterms:created>
  <dcterms:modified xsi:type="dcterms:W3CDTF">2025-03-17T12:54:00Z</dcterms:modified>
</cp:coreProperties>
</file>