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3BA1" w14:textId="060F251A" w:rsidR="00A72077" w:rsidRPr="003D32B4" w:rsidRDefault="00A72077" w:rsidP="00A72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lang w:eastAsia="ar-SA"/>
        </w:rPr>
      </w:pPr>
      <w:bookmarkStart w:id="0" w:name="_Hlk175057226"/>
      <w:r w:rsidRPr="003D32B4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eastAsia="ar-SA"/>
        </w:rPr>
        <w:drawing>
          <wp:inline distT="0" distB="0" distL="0" distR="0" wp14:anchorId="080CC93C" wp14:editId="28920D26">
            <wp:extent cx="485775" cy="657225"/>
            <wp:effectExtent l="0" t="0" r="9525" b="9525"/>
            <wp:docPr id="3299966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285CD" w14:textId="77777777" w:rsidR="00A72077" w:rsidRPr="003D32B4" w:rsidRDefault="00A72077" w:rsidP="00A72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ar-SA"/>
        </w:rPr>
      </w:pPr>
      <w:r w:rsidRPr="003D32B4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ar-SA"/>
        </w:rPr>
        <w:t>ХМЕЛЬНИЦЬКА МІСЬКА РАДА</w:t>
      </w:r>
    </w:p>
    <w:p w14:paraId="6A53DC1E" w14:textId="37B91A92" w:rsidR="00A72077" w:rsidRPr="003D32B4" w:rsidRDefault="00A72077" w:rsidP="00A72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eastAsia="ar-SA"/>
        </w:rPr>
      </w:pPr>
      <w:r w:rsidRPr="003D32B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916C1" wp14:editId="2FC8718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5078818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90C6C1" w14:textId="77777777" w:rsidR="00A72077" w:rsidRPr="0031316F" w:rsidRDefault="00A72077" w:rsidP="00A720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916C1" id="Прямокутник 7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D90C6C1" w14:textId="77777777" w:rsidR="00A72077" w:rsidRPr="0031316F" w:rsidRDefault="00A72077" w:rsidP="00A7207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D32B4"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eastAsia="ar-SA"/>
        </w:rPr>
        <w:t>РІШЕННЯ</w:t>
      </w:r>
    </w:p>
    <w:p w14:paraId="2E305227" w14:textId="77777777" w:rsidR="00A72077" w:rsidRPr="003D32B4" w:rsidRDefault="00A72077" w:rsidP="00A72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eastAsia="ar-SA"/>
        </w:rPr>
      </w:pPr>
      <w:r w:rsidRPr="003D32B4"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eastAsia="ar-SA"/>
        </w:rPr>
        <w:t>______________________________</w:t>
      </w:r>
    </w:p>
    <w:p w14:paraId="0ECC6130" w14:textId="0FAA723C" w:rsidR="00A72077" w:rsidRPr="003D32B4" w:rsidRDefault="00A72077" w:rsidP="00A7207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  <w:r w:rsidRPr="003D32B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AA336" wp14:editId="301AD0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76430769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5D0A6" w14:textId="77777777" w:rsidR="00A72077" w:rsidRPr="0031316F" w:rsidRDefault="00A72077" w:rsidP="00A7207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A336" id="Прямокут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625D0A6" w14:textId="77777777" w:rsidR="00A72077" w:rsidRPr="0031316F" w:rsidRDefault="00A72077" w:rsidP="00A7207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3D32B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411D4" wp14:editId="30078E2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22677710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42751" w14:textId="0D0CAEAC" w:rsidR="00A72077" w:rsidRPr="0031316F" w:rsidRDefault="00A72077" w:rsidP="00A7207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11D4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1B42751" w14:textId="0D0CAEAC" w:rsidR="00A72077" w:rsidRPr="0031316F" w:rsidRDefault="00A72077" w:rsidP="00A7207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51B918B2" w14:textId="77777777" w:rsidR="00A72077" w:rsidRPr="003D32B4" w:rsidRDefault="00A72077" w:rsidP="00A72077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від __________________________ № __________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proofErr w:type="spellStart"/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м.Хмельницький</w:t>
      </w:r>
      <w:proofErr w:type="spellEnd"/>
    </w:p>
    <w:p w14:paraId="44F54F96" w14:textId="77777777" w:rsidR="00A72077" w:rsidRPr="003D32B4" w:rsidRDefault="00A72077" w:rsidP="00A72077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bookmarkEnd w:id="0"/>
    <w:p w14:paraId="64A06025" w14:textId="6AADD758" w:rsidR="00FE3909" w:rsidRPr="003D32B4" w:rsidRDefault="00B50268" w:rsidP="00FE3909">
      <w:pPr>
        <w:spacing w:after="0" w:line="240" w:lineRule="auto"/>
        <w:ind w:right="538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="00FE3909"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заснування премії міського голови обдарованим учням закладів загальної середньої освіти </w:t>
      </w:r>
      <w:r w:rsidR="00FE3909" w:rsidRPr="003D32B4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</w:t>
      </w:r>
    </w:p>
    <w:p w14:paraId="77955F5A" w14:textId="77777777" w:rsidR="00B50268" w:rsidRPr="003D32B4" w:rsidRDefault="00B50268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CCE098" w14:textId="77777777" w:rsidR="00C672C8" w:rsidRPr="00C672C8" w:rsidRDefault="00C672C8" w:rsidP="00C672C8">
      <w:pPr>
        <w:shd w:val="clear" w:color="auto" w:fill="FDFDFD"/>
        <w:spacing w:after="0" w:line="240" w:lineRule="auto"/>
        <w:jc w:val="right"/>
        <w:rPr>
          <w:rFonts w:ascii="Times New Roman" w:eastAsia="Tahoma" w:hAnsi="Times New Roman"/>
          <w:color w:val="252B33"/>
          <w:sz w:val="24"/>
          <w:szCs w:val="24"/>
          <w:lang w:eastAsia="uk-UA"/>
        </w:rPr>
      </w:pPr>
      <w:r w:rsidRPr="00C672C8">
        <w:rPr>
          <w:rFonts w:ascii="Times New Roman" w:eastAsia="Tahoma" w:hAnsi="Times New Roman"/>
          <w:i/>
          <w:iCs/>
          <w:color w:val="252B33"/>
          <w:sz w:val="24"/>
          <w:szCs w:val="24"/>
          <w:lang w:eastAsia="uk-UA"/>
        </w:rPr>
        <w:t>Внесені зміни:</w:t>
      </w:r>
    </w:p>
    <w:p w14:paraId="16D10DF3" w14:textId="7EFB8B43" w:rsidR="00C672C8" w:rsidRPr="00C672C8" w:rsidRDefault="00861279" w:rsidP="00C672C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hyperlink r:id="rId5" w:history="1">
        <w:r w:rsidR="00C672C8" w:rsidRPr="00C672C8">
          <w:rPr>
            <w:rStyle w:val="ab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>рішенням 5</w:t>
        </w:r>
        <w:r w:rsidR="00C672C8" w:rsidRPr="00861279">
          <w:rPr>
            <w:rStyle w:val="ab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>4</w:t>
        </w:r>
        <w:r w:rsidR="00C672C8" w:rsidRPr="00C672C8">
          <w:rPr>
            <w:rStyle w:val="ab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>-ї сесії міської ради від 2</w:t>
        </w:r>
        <w:r w:rsidR="00C672C8" w:rsidRPr="00861279">
          <w:rPr>
            <w:rStyle w:val="ab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>7</w:t>
        </w:r>
        <w:r w:rsidR="00C672C8" w:rsidRPr="00C672C8">
          <w:rPr>
            <w:rStyle w:val="ab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>.0</w:t>
        </w:r>
        <w:r w:rsidR="00C672C8" w:rsidRPr="00861279">
          <w:rPr>
            <w:rStyle w:val="ab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>6</w:t>
        </w:r>
        <w:r w:rsidR="00C672C8" w:rsidRPr="00C672C8">
          <w:rPr>
            <w:rStyle w:val="ab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>.2025 №</w:t>
        </w:r>
        <w:r w:rsidR="00C672C8" w:rsidRPr="00861279">
          <w:rPr>
            <w:rStyle w:val="ab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>11</w:t>
        </w:r>
      </w:hyperlink>
    </w:p>
    <w:p w14:paraId="7DC02AFE" w14:textId="77777777" w:rsidR="0047782C" w:rsidRPr="003D32B4" w:rsidRDefault="0047782C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77FFD3" w14:textId="3A95B9B4" w:rsidR="00B50268" w:rsidRPr="003D32B4" w:rsidRDefault="00B50268" w:rsidP="00B502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Розглянувши пропозицію виконавчого комітету</w:t>
      </w:r>
      <w:r w:rsidRPr="003D32B4">
        <w:rPr>
          <w:color w:val="000000" w:themeColor="text1"/>
        </w:rPr>
        <w:t xml:space="preserve">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ради, </w:t>
      </w:r>
      <w:r w:rsidR="00FE3909"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з метою </w:t>
      </w:r>
      <w:r w:rsidR="00FE3909" w:rsidRPr="003D32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популяризації наукової діяльності й розвитку наукового світогляду, пошуку і підтримки обдарованої учнівської молоді</w:t>
      </w:r>
      <w:r w:rsidR="00FE3909"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, її матеріального стимулювання і заохочення за високі успіхи у навчанні, досягнення високих результатів у конкурсах всеукраїнського рівня, підтримки розвитку її інтересів, </w:t>
      </w:r>
      <w:proofErr w:type="spellStart"/>
      <w:r w:rsidR="00FE3909" w:rsidRPr="003D32B4">
        <w:rPr>
          <w:rFonts w:ascii="Times New Roman" w:hAnsi="Times New Roman"/>
          <w:color w:val="000000" w:themeColor="text1"/>
          <w:sz w:val="24"/>
          <w:szCs w:val="24"/>
        </w:rPr>
        <w:t>схильностей</w:t>
      </w:r>
      <w:proofErr w:type="spellEnd"/>
      <w:r w:rsidR="00FE3909"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 та обдаровань, вагомий особистий внесок у формування молодого наукового потенціалу України, забезпечення сприятливих умов для самореалізації особистості у сучасному суспільстві</w:t>
      </w:r>
      <w:r w:rsidR="00FE3909"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відповідно до Закону України «Про освіту», Закону України «Про повну загальну середню освіту», постанови Кабінету Міністрів України від 01.06.2011 року №571 «Про затвердження Положення про Міжнародний мовно-літературний конкурс учнівської та студентської молоді імені Тараса Шевченка», наказу Міністерства освіти і науки, молоді і спорту України від 22.09.2011 року №1099 «</w:t>
      </w:r>
      <w:r w:rsidR="00FE3909" w:rsidRPr="003D32B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 із змінами, </w:t>
      </w:r>
      <w:r w:rsidR="00FE3909"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наказу Міністерства освіти і науки України від 13.03.2008 року №168 «</w:t>
      </w:r>
      <w:r w:rsidR="00FE3909" w:rsidRPr="003D32B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Положення про Міжнародний конкурс з української мови імені Петра Яцика» із змінами,</w:t>
      </w:r>
      <w:r w:rsidR="00FE3909"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керуючись Законом України «Про місцеве самоврядування в Україні»,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міська рада</w:t>
      </w:r>
    </w:p>
    <w:p w14:paraId="40529C50" w14:textId="77777777" w:rsidR="00FE3909" w:rsidRPr="003D32B4" w:rsidRDefault="00FE3909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14:paraId="3C436ED2" w14:textId="77777777" w:rsidR="00FE3909" w:rsidRPr="003D32B4" w:rsidRDefault="00B50268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ВИРІШИЛА:</w:t>
      </w:r>
    </w:p>
    <w:p w14:paraId="01FF4C41" w14:textId="77777777" w:rsidR="00FE3909" w:rsidRPr="003D32B4" w:rsidRDefault="00FE3909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14:paraId="3A1D048C" w14:textId="77777777" w:rsidR="00FE3909" w:rsidRPr="003D32B4" w:rsidRDefault="00FE3909" w:rsidP="00E1217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  <w:lang w:eastAsia="uk-UA"/>
        </w:rPr>
        <w:t>1. З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аснувати премію міського голови обдарованим учням закладів загальної середньої освіти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</w:p>
    <w:p w14:paraId="06444BC7" w14:textId="77777777" w:rsidR="00FE3909" w:rsidRPr="003D32B4" w:rsidRDefault="00FE3909" w:rsidP="00E1217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2. Затвердити Положення про премію міського голови обдарованим учням закладів загальної середньої освіти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громади,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згідно з додатком.</w:t>
      </w:r>
    </w:p>
    <w:p w14:paraId="051BBE67" w14:textId="77777777" w:rsidR="00FE3909" w:rsidRPr="003D32B4" w:rsidRDefault="00FE3909" w:rsidP="00E1217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3</w:t>
      </w:r>
      <w:r w:rsidR="00B50268"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50268"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1464363C" w14:textId="77777777" w:rsidR="00B50268" w:rsidRPr="003D32B4" w:rsidRDefault="00FE3909" w:rsidP="00E1217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uk-UA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50268"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виконанням рішення покласти на постійну комісію з питань </w:t>
      </w:r>
      <w:r w:rsidR="00B50268" w:rsidRPr="003D32B4">
        <w:rPr>
          <w:rFonts w:ascii="Times New Roman" w:hAnsi="Times New Roman"/>
          <w:bCs/>
          <w:color w:val="000000" w:themeColor="text1"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38153D7" w14:textId="77777777" w:rsidR="00B50268" w:rsidRPr="003D32B4" w:rsidRDefault="00B50268" w:rsidP="004778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6684C8" w14:textId="77777777" w:rsidR="0047782C" w:rsidRPr="003D32B4" w:rsidRDefault="0047782C" w:rsidP="004778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7A5A36" w14:textId="77777777" w:rsidR="00FE3909" w:rsidRPr="003D32B4" w:rsidRDefault="00FE3909" w:rsidP="00B502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5DF840" w14:textId="77777777" w:rsidR="0047782C" w:rsidRPr="003D32B4" w:rsidRDefault="00B50268" w:rsidP="00B502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Міський голова</w:t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Олександр СИМЧИШИН</w:t>
      </w:r>
    </w:p>
    <w:p w14:paraId="21C27C4E" w14:textId="77777777" w:rsidR="0047782C" w:rsidRPr="003D32B4" w:rsidRDefault="0047782C" w:rsidP="00B502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393C45C" w14:textId="77777777" w:rsidR="0047782C" w:rsidRPr="003D32B4" w:rsidRDefault="0047782C" w:rsidP="00B502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47782C" w:rsidRPr="003D32B4" w:rsidSect="0047782C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9066252" w14:textId="01C0EF8E" w:rsidR="00E12175" w:rsidRPr="003D32B4" w:rsidRDefault="00E12175" w:rsidP="00E12175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</w:pPr>
      <w:bookmarkStart w:id="1" w:name="_Hlk175058193"/>
      <w:r w:rsidRPr="003D32B4"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  <w:lastRenderedPageBreak/>
        <w:t>Додаток</w:t>
      </w:r>
    </w:p>
    <w:p w14:paraId="74F6BB4D" w14:textId="77777777" w:rsidR="00E12175" w:rsidRPr="003D32B4" w:rsidRDefault="00E12175" w:rsidP="00E12175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</w:pPr>
      <w:r w:rsidRPr="003D32B4"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  <w:t>до рішення сесії міської ради</w:t>
      </w:r>
    </w:p>
    <w:p w14:paraId="387C7F2C" w14:textId="217D3B98" w:rsidR="00E12175" w:rsidRPr="003D32B4" w:rsidRDefault="00E12175" w:rsidP="00E12175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</w:pPr>
      <w:r w:rsidRPr="003D32B4"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  <w:t>від 16.08.2024 року №23</w:t>
      </w:r>
    </w:p>
    <w:bookmarkEnd w:id="1"/>
    <w:p w14:paraId="3CEF5024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3E24554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D32B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ПОЛОЖЕННЯ</w:t>
      </w:r>
    </w:p>
    <w:p w14:paraId="5A8A6F98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32B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про премію міського голови обдарованим учням закладів загальної середньої освіти </w:t>
      </w:r>
      <w:r w:rsidRPr="003D32B4">
        <w:rPr>
          <w:rFonts w:ascii="Times New Roman" w:hAnsi="Times New Roman"/>
          <w:b/>
          <w:color w:val="000000" w:themeColor="text1"/>
          <w:sz w:val="24"/>
          <w:szCs w:val="24"/>
        </w:rPr>
        <w:t>Хмельницької міської територіальної громади</w:t>
      </w:r>
    </w:p>
    <w:p w14:paraId="0BE81062" w14:textId="77777777" w:rsidR="00FE3909" w:rsidRPr="003D32B4" w:rsidRDefault="00FE3909" w:rsidP="00FE390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C9443C" w14:textId="77777777" w:rsidR="00FE3909" w:rsidRPr="003D32B4" w:rsidRDefault="00FE3909" w:rsidP="00FE3909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b/>
          <w:color w:val="000000" w:themeColor="text1"/>
          <w:sz w:val="24"/>
          <w:szCs w:val="24"/>
        </w:rPr>
        <w:t>1. Загальні положення</w:t>
      </w:r>
    </w:p>
    <w:p w14:paraId="036C248B" w14:textId="77777777" w:rsidR="00FE3909" w:rsidRPr="003D32B4" w:rsidRDefault="00FE3909" w:rsidP="00FE3909">
      <w:pPr>
        <w:tabs>
          <w:tab w:val="left" w:pos="851"/>
          <w:tab w:val="left" w:pos="1100"/>
        </w:tabs>
        <w:autoSpaceDE w:val="0"/>
        <w:autoSpaceDN w:val="0"/>
        <w:spacing w:after="0" w:line="240" w:lineRule="auto"/>
        <w:ind w:right="6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1.1.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Положення про премію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міського голови обдарованим учням закладів загальної середньої освіти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територіальної громади (далі – Положення) визначає порядок призначення премії міського голови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обдарованим учням закладів загальної середньої освіти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громади, порядок висування кандидатур на призначення премії, умови, визначення розмірів та виплата одноразової грошової винагороди.</w:t>
      </w:r>
    </w:p>
    <w:p w14:paraId="66C2996C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1.2. Премія міського голови обдарованим учням закладів загальної середньої освіти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з метою </w:t>
      </w:r>
      <w:r w:rsidRPr="003D32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популяризації наукової діяльності й розвитку наукового світогляду, пошуку і підтримки обдарованої учнівської молоді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, її матеріального стимулювання і заохочення за високі успіхи у навчанні, досягнення високих результатів у конкурсах всеукраїнського рівня, підтримки розвитку її інтересів, </w:t>
      </w:r>
      <w:proofErr w:type="spellStart"/>
      <w:r w:rsidRPr="003D32B4">
        <w:rPr>
          <w:rFonts w:ascii="Times New Roman" w:hAnsi="Times New Roman"/>
          <w:color w:val="000000" w:themeColor="text1"/>
          <w:sz w:val="24"/>
          <w:szCs w:val="24"/>
        </w:rPr>
        <w:t>схильностей</w:t>
      </w:r>
      <w:proofErr w:type="spellEnd"/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 та обдаровань, вагомий особистий внесок у формування молодого наукового потенціалу України, забезпечення сприятливих умов для самореалізації особистості у сучасному суспільстві.</w:t>
      </w:r>
    </w:p>
    <w:p w14:paraId="5284B586" w14:textId="77777777" w:rsidR="00FE3909" w:rsidRPr="003D32B4" w:rsidRDefault="00FE3909" w:rsidP="00EE46B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4834C818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b/>
          <w:bCs/>
          <w:color w:val="000000" w:themeColor="text1"/>
          <w:sz w:val="24"/>
          <w:szCs w:val="24"/>
        </w:rPr>
        <w:t>2. Порядок призначення премії міського голови</w:t>
      </w:r>
    </w:p>
    <w:p w14:paraId="443A3970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2.1. Премія міського голови призначається учням закладів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загальної середньої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освіти Хмельницької міської територіальної громади, які у поточному навчальному році посіли призові місця у конкурсах всеукраїнського рівня, а саме у:</w:t>
      </w:r>
    </w:p>
    <w:p w14:paraId="08BA53B5" w14:textId="77777777" w:rsidR="00FE3909" w:rsidRPr="003D32B4" w:rsidRDefault="00FE3909" w:rsidP="00FE390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D32B4">
        <w:rPr>
          <w:color w:val="000000" w:themeColor="text1"/>
          <w:lang w:val="uk-UA"/>
        </w:rPr>
        <w:t>- IV етапі Всеукраїнських учнівських олімпіад з навчальних предметів;</w:t>
      </w:r>
    </w:p>
    <w:p w14:paraId="6F2A0E4F" w14:textId="77777777" w:rsidR="00FE3909" w:rsidRPr="003D32B4" w:rsidRDefault="00FE3909" w:rsidP="00FE390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D32B4">
        <w:rPr>
          <w:color w:val="000000" w:themeColor="text1"/>
          <w:lang w:val="uk-UA"/>
        </w:rPr>
        <w:t>- III етапі Всеукраїнського конкурсу-захисту науково-дослідницьких робіт учнів-членів Малої академії наук України;</w:t>
      </w:r>
    </w:p>
    <w:p w14:paraId="3B73D872" w14:textId="77777777" w:rsidR="00FE3909" w:rsidRPr="003D32B4" w:rsidRDefault="00FE3909" w:rsidP="00FE390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3D32B4">
        <w:rPr>
          <w:color w:val="000000" w:themeColor="text1"/>
          <w:shd w:val="clear" w:color="auto" w:fill="FFFFFF"/>
          <w:lang w:val="uk-UA"/>
        </w:rPr>
        <w:t>- четвертому етапі Міжнародного конкурсу з української мови імені Петра Яцика;</w:t>
      </w:r>
    </w:p>
    <w:p w14:paraId="66436F0B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 </w:t>
      </w:r>
      <w:r w:rsidRPr="003D32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четвертому етапі </w:t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>Міжнародного мовно-літературного конкурсу учнівської та студентської молоді імені Тараса Шевченка.</w:t>
      </w:r>
    </w:p>
    <w:p w14:paraId="4407ECD6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2.2. Премія призначається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>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14:paraId="7F15A089" w14:textId="77777777" w:rsidR="00FE3909" w:rsidRPr="003D32B4" w:rsidRDefault="00FE3909" w:rsidP="00FE3909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2.3. Виготовлення Сертифікатів про призначення премії міського голови забезпечує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Департамент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>освіти та науки Хмельницької міської ради.</w:t>
      </w:r>
    </w:p>
    <w:p w14:paraId="7BBC9CF4" w14:textId="77777777" w:rsidR="00FE3909" w:rsidRPr="003D32B4" w:rsidRDefault="00FE3909" w:rsidP="00FE3909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DDE4025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b/>
          <w:bCs/>
          <w:color w:val="000000" w:themeColor="text1"/>
          <w:sz w:val="24"/>
          <w:szCs w:val="24"/>
        </w:rPr>
        <w:t>3. Порядок висування кандидатів</w:t>
      </w:r>
    </w:p>
    <w:p w14:paraId="5D82DD87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3.1. Департамент освіти та науки Хмельницької міської ради подає кандидатури учнів закладів загальної середньої освіти, які затверджені Департаментом освіти та науки Хмельницької міської ради у мережі закладів освіти Хмельницької міської територіальної громади, шляхом направлення на ім’я Хмельницького міського голови листа-клопотання щодо призначення премії міського голови.</w:t>
      </w:r>
    </w:p>
    <w:p w14:paraId="00795EA3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3.2. У листі-клопотанні обов’язково зазначається інформація про учня (ученицю): власне ім’я та прізвище, клас, повне найменування закладу загальної середньої освіти, призове місце, повна назва конкурсу.</w:t>
      </w:r>
    </w:p>
    <w:p w14:paraId="4B30377B" w14:textId="77777777" w:rsidR="00FE3909" w:rsidRPr="003D32B4" w:rsidRDefault="00FE3909" w:rsidP="00FE390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D32B4">
        <w:rPr>
          <w:color w:val="000000" w:themeColor="text1"/>
          <w:lang w:val="uk-UA"/>
        </w:rPr>
        <w:t>3.3. Кандидатури на призначення премії міського голови подаються на підставі наказів Міністерства освіти і науки України щодо підведення підсумків, які засвідчують перемогу учня (учениці) - кандидата на премію міського голови у IV етапі Всеукраїнських учнівських олімпіад з навчальних предметів/III етапі Всеукраїнського конкурсу-захисту науково-</w:t>
      </w:r>
      <w:r w:rsidRPr="003D32B4">
        <w:rPr>
          <w:color w:val="000000" w:themeColor="text1"/>
          <w:lang w:val="uk-UA"/>
        </w:rPr>
        <w:lastRenderedPageBreak/>
        <w:t>дослідницьких робіт учнів-членів Малої академії наук України/</w:t>
      </w:r>
      <w:r w:rsidRPr="003D32B4">
        <w:rPr>
          <w:color w:val="000000" w:themeColor="text1"/>
          <w:shd w:val="clear" w:color="auto" w:fill="FFFFFF"/>
          <w:lang w:val="uk-UA"/>
        </w:rPr>
        <w:t xml:space="preserve">четвертому етапі Міжнародного конкурсу з української мови імені Петра Яцика/четвертому етапі </w:t>
      </w:r>
      <w:r w:rsidRPr="003D32B4">
        <w:rPr>
          <w:rFonts w:eastAsiaTheme="minorHAnsi"/>
          <w:color w:val="000000" w:themeColor="text1"/>
          <w:lang w:val="uk-UA"/>
        </w:rPr>
        <w:t xml:space="preserve">Міжнародного мовно-літературного конкурсу учнівської та студентської молоді імені Тараса Шевченка (далі </w:t>
      </w:r>
      <w:r w:rsidRPr="003D32B4">
        <w:rPr>
          <w:color w:val="000000" w:themeColor="text1"/>
          <w:lang w:val="uk-UA"/>
        </w:rPr>
        <w:t>– конкурси всеукраїнського рівня)</w:t>
      </w:r>
      <w:r w:rsidRPr="003D32B4">
        <w:rPr>
          <w:rFonts w:eastAsiaTheme="minorHAnsi"/>
          <w:color w:val="000000" w:themeColor="text1"/>
          <w:lang w:val="uk-UA"/>
        </w:rPr>
        <w:t>.</w:t>
      </w:r>
    </w:p>
    <w:p w14:paraId="13CD403B" w14:textId="77777777" w:rsidR="00FE3909" w:rsidRPr="003D32B4" w:rsidRDefault="00FE3909" w:rsidP="00FE390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425CE82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b/>
          <w:bCs/>
          <w:color w:val="000000" w:themeColor="text1"/>
          <w:sz w:val="24"/>
          <w:szCs w:val="24"/>
        </w:rPr>
        <w:t>4. Фінансування видатків, пов’язаних з виплатою премії міського голови</w:t>
      </w:r>
    </w:p>
    <w:p w14:paraId="5C59BD91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4.1. Виплата премії міського голови здійснюється за рахунок коштів бюджету Хмельницької міської територіальної громади, передбачених відповідною цільовою програмою на заходи Департаменту освіти та науки Хмельницької міської ради.</w:t>
      </w:r>
    </w:p>
    <w:p w14:paraId="79CA43F5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4.2. Відзначення обдарованих учнів закладів загальної середньої освіти Хмельницької міської територіальної громади здійснюється шляхом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вручення Сертифікатів про призначення премії міського голови та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виплати одноразової грошової винагороди у розмірі:</w:t>
      </w:r>
    </w:p>
    <w:p w14:paraId="5F9DF780" w14:textId="3814F63E" w:rsidR="00FE3909" w:rsidRPr="003D32B4" w:rsidRDefault="00FE3909" w:rsidP="00FE3909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61279" w:rsidRPr="00861279">
        <w:rPr>
          <w:rFonts w:ascii="Times New Roman" w:hAnsi="Times New Roman"/>
          <w:color w:val="0070C0"/>
          <w:sz w:val="24"/>
          <w:szCs w:val="24"/>
        </w:rPr>
        <w:t>10</w:t>
      </w:r>
      <w:r w:rsidRPr="00861279">
        <w:rPr>
          <w:rFonts w:ascii="Times New Roman" w:hAnsi="Times New Roman"/>
          <w:color w:val="0070C0"/>
          <w:sz w:val="24"/>
          <w:szCs w:val="24"/>
        </w:rPr>
        <w:t>000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 грн – за І місце 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</w:rPr>
        <w:t>(без врахування оподаткування);</w:t>
      </w:r>
    </w:p>
    <w:p w14:paraId="4A2CE01C" w14:textId="458E729B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61279" w:rsidRPr="00861279">
        <w:rPr>
          <w:rFonts w:ascii="Times New Roman" w:hAnsi="Times New Roman"/>
          <w:color w:val="0070C0"/>
          <w:sz w:val="24"/>
          <w:szCs w:val="24"/>
        </w:rPr>
        <w:t>7</w:t>
      </w:r>
      <w:r w:rsidRPr="00861279">
        <w:rPr>
          <w:rFonts w:ascii="Times New Roman" w:hAnsi="Times New Roman"/>
          <w:color w:val="0070C0"/>
          <w:sz w:val="24"/>
          <w:szCs w:val="24"/>
        </w:rPr>
        <w:t>000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 грн – за ІІ місце 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</w:rPr>
        <w:t>(без врахування оподаткування);</w:t>
      </w:r>
    </w:p>
    <w:p w14:paraId="369E809E" w14:textId="28665B20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61279" w:rsidRPr="00861279">
        <w:rPr>
          <w:rFonts w:ascii="Times New Roman" w:hAnsi="Times New Roman"/>
          <w:color w:val="0070C0"/>
          <w:sz w:val="24"/>
          <w:szCs w:val="24"/>
        </w:rPr>
        <w:t>5</w:t>
      </w:r>
      <w:r w:rsidRPr="00861279">
        <w:rPr>
          <w:rFonts w:ascii="Times New Roman" w:hAnsi="Times New Roman"/>
          <w:color w:val="0070C0"/>
          <w:sz w:val="24"/>
          <w:szCs w:val="24"/>
        </w:rPr>
        <w:t>000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 грн – за ІІІ місце (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</w:rPr>
        <w:t>без врахування оподаткування).</w:t>
      </w:r>
    </w:p>
    <w:p w14:paraId="79B8FD32" w14:textId="2467261D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4.3. Виплата одноразової грошової винагороди здійснюється окремо за кожне призове місце і за перемогу у кожному конкурсі всеукраїнського рівня, визначеному у п.2.1. даного Положення.</w:t>
      </w:r>
    </w:p>
    <w:p w14:paraId="48D65229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4.4.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14:paraId="6DAEEEEE" w14:textId="77777777" w:rsidR="00EE46BE" w:rsidRPr="003D32B4" w:rsidRDefault="00EE46BE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AA07133" w14:textId="77777777" w:rsidR="00EE46BE" w:rsidRPr="003D32B4" w:rsidRDefault="00EE46BE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3C4A8A7" w14:textId="1B53A57D" w:rsidR="00EE46BE" w:rsidRPr="003D32B4" w:rsidRDefault="00EE46BE" w:rsidP="00EE46BE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>Секретар міської ради</w:t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Віталій ДІДЕНКО</w:t>
      </w:r>
    </w:p>
    <w:p w14:paraId="6D452676" w14:textId="6ACE3B59" w:rsidR="00EE46BE" w:rsidRPr="003D32B4" w:rsidRDefault="00EE46BE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A6E5E81" w14:textId="77777777" w:rsidR="00EE46BE" w:rsidRPr="003D32B4" w:rsidRDefault="00EE46BE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384B571" w14:textId="1D327296" w:rsidR="00EE46BE" w:rsidRDefault="00EE46BE" w:rsidP="00FE390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В. о. директора Департаменту освіти та науки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  <w:t>Ольга КШАНОВСЬКА</w:t>
      </w:r>
    </w:p>
    <w:p w14:paraId="7E64C6FC" w14:textId="77777777" w:rsidR="00861279" w:rsidRDefault="00861279" w:rsidP="00FE390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14:paraId="64B008A5" w14:textId="77777777" w:rsidR="003B6FAD" w:rsidRDefault="003B6FAD" w:rsidP="00FE390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14:paraId="4B299CDB" w14:textId="77777777" w:rsidR="00861279" w:rsidRPr="003B6FAD" w:rsidRDefault="00861279" w:rsidP="003B6FAD">
      <w:pPr>
        <w:spacing w:after="0" w:line="240" w:lineRule="auto"/>
        <w:jc w:val="right"/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ru-RU"/>
        </w:rPr>
      </w:pPr>
      <w:r w:rsidRPr="003B6FAD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3B6FAD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ru-RU"/>
        </w:rPr>
        <w:t>Внесено</w:t>
      </w:r>
      <w:proofErr w:type="spellEnd"/>
      <w:r w:rsidRPr="003B6FAD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ru-RU"/>
        </w:rPr>
        <w:t xml:space="preserve"> зміни в пункт 4.2 додатку відповідно до</w:t>
      </w:r>
    </w:p>
    <w:p w14:paraId="64B42F15" w14:textId="5A890615" w:rsidR="00861279" w:rsidRPr="003B6FAD" w:rsidRDefault="00861279" w:rsidP="003B6FAD">
      <w:pPr>
        <w:spacing w:after="0" w:line="240" w:lineRule="auto"/>
        <w:jc w:val="right"/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ru-RU"/>
        </w:rPr>
      </w:pPr>
      <w:hyperlink r:id="rId6" w:history="1">
        <w:r w:rsidRPr="00C672C8">
          <w:rPr>
            <w:rStyle w:val="ab"/>
            <w:rFonts w:ascii="Times New Roman" w:eastAsia="Times New Roman" w:hAnsi="Times New Roman"/>
            <w:i/>
            <w:iCs/>
            <w:sz w:val="24"/>
            <w:szCs w:val="24"/>
            <w:u w:val="none"/>
            <w:lang w:eastAsia="ru-RU"/>
          </w:rPr>
          <w:t>рішення 5</w:t>
        </w:r>
        <w:r w:rsidRPr="003B6FAD">
          <w:rPr>
            <w:rStyle w:val="ab"/>
            <w:rFonts w:ascii="Times New Roman" w:eastAsia="Times New Roman" w:hAnsi="Times New Roman"/>
            <w:i/>
            <w:iCs/>
            <w:sz w:val="24"/>
            <w:szCs w:val="24"/>
            <w:u w:val="none"/>
            <w:lang w:eastAsia="ru-RU"/>
          </w:rPr>
          <w:t>4</w:t>
        </w:r>
        <w:r w:rsidRPr="00C672C8">
          <w:rPr>
            <w:rStyle w:val="ab"/>
            <w:rFonts w:ascii="Times New Roman" w:eastAsia="Times New Roman" w:hAnsi="Times New Roman"/>
            <w:i/>
            <w:iCs/>
            <w:sz w:val="24"/>
            <w:szCs w:val="24"/>
            <w:u w:val="none"/>
            <w:lang w:eastAsia="ru-RU"/>
          </w:rPr>
          <w:t>-ї сесії міської ради від 2</w:t>
        </w:r>
        <w:r w:rsidRPr="003B6FAD">
          <w:rPr>
            <w:rStyle w:val="ab"/>
            <w:rFonts w:ascii="Times New Roman" w:eastAsia="Times New Roman" w:hAnsi="Times New Roman"/>
            <w:i/>
            <w:iCs/>
            <w:sz w:val="24"/>
            <w:szCs w:val="24"/>
            <w:u w:val="none"/>
            <w:lang w:eastAsia="ru-RU"/>
          </w:rPr>
          <w:t>7</w:t>
        </w:r>
        <w:r w:rsidRPr="00C672C8">
          <w:rPr>
            <w:rStyle w:val="ab"/>
            <w:rFonts w:ascii="Times New Roman" w:eastAsia="Times New Roman" w:hAnsi="Times New Roman"/>
            <w:i/>
            <w:iCs/>
            <w:sz w:val="24"/>
            <w:szCs w:val="24"/>
            <w:u w:val="none"/>
            <w:lang w:eastAsia="ru-RU"/>
          </w:rPr>
          <w:t>.0</w:t>
        </w:r>
        <w:r w:rsidRPr="003B6FAD">
          <w:rPr>
            <w:rStyle w:val="ab"/>
            <w:rFonts w:ascii="Times New Roman" w:eastAsia="Times New Roman" w:hAnsi="Times New Roman"/>
            <w:i/>
            <w:iCs/>
            <w:sz w:val="24"/>
            <w:szCs w:val="24"/>
            <w:u w:val="none"/>
            <w:lang w:eastAsia="ru-RU"/>
          </w:rPr>
          <w:t>6</w:t>
        </w:r>
        <w:r w:rsidRPr="00C672C8">
          <w:rPr>
            <w:rStyle w:val="ab"/>
            <w:rFonts w:ascii="Times New Roman" w:eastAsia="Times New Roman" w:hAnsi="Times New Roman"/>
            <w:i/>
            <w:iCs/>
            <w:sz w:val="24"/>
            <w:szCs w:val="24"/>
            <w:u w:val="none"/>
            <w:lang w:eastAsia="ru-RU"/>
          </w:rPr>
          <w:t>.2025 №</w:t>
        </w:r>
        <w:r w:rsidRPr="003B6FAD">
          <w:rPr>
            <w:rStyle w:val="ab"/>
            <w:rFonts w:ascii="Times New Roman" w:eastAsia="Times New Roman" w:hAnsi="Times New Roman"/>
            <w:i/>
            <w:iCs/>
            <w:sz w:val="24"/>
            <w:szCs w:val="24"/>
            <w:u w:val="none"/>
            <w:lang w:eastAsia="ru-RU"/>
          </w:rPr>
          <w:t>11</w:t>
        </w:r>
      </w:hyperlink>
      <w:r w:rsidRPr="003B6FAD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sectPr w:rsidR="00861279" w:rsidRPr="003B6FAD" w:rsidSect="0047782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0B2505"/>
    <w:rsid w:val="002E3FCB"/>
    <w:rsid w:val="003B6E15"/>
    <w:rsid w:val="003B6FAD"/>
    <w:rsid w:val="003D32B4"/>
    <w:rsid w:val="0047782C"/>
    <w:rsid w:val="006E78B7"/>
    <w:rsid w:val="007A5553"/>
    <w:rsid w:val="00861279"/>
    <w:rsid w:val="00873247"/>
    <w:rsid w:val="009E7363"/>
    <w:rsid w:val="00A72077"/>
    <w:rsid w:val="00B50268"/>
    <w:rsid w:val="00C672C8"/>
    <w:rsid w:val="00E12175"/>
    <w:rsid w:val="00EE46BE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45F8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6127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61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m.gov.ua/uk/content/pro-vnesennya-zmin-do-rishennya-sorok-tretoyi-sesiyi-hmelnyckoyi-miskoyi-rady-vid-16082024-0" TargetMode="External"/><Relationship Id="rId5" Type="http://schemas.openxmlformats.org/officeDocument/2006/relationships/hyperlink" Target="https://www.khm.gov.ua/uk/content/pro-vnesennya-zmin-do-rishennya-sorok-tretoyi-sesiyi-hmelnyckoyi-miskoyi-rady-vid-16082024-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4901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3</cp:revision>
  <cp:lastPrinted>2024-06-17T10:33:00Z</cp:lastPrinted>
  <dcterms:created xsi:type="dcterms:W3CDTF">2025-07-08T12:28:00Z</dcterms:created>
  <dcterms:modified xsi:type="dcterms:W3CDTF">2025-07-08T12:30:00Z</dcterms:modified>
</cp:coreProperties>
</file>