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2" w:rsidRPr="003A2D02" w:rsidRDefault="003A2D02" w:rsidP="00BF32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eastAsia="ru-RU"/>
        </w:rPr>
      </w:pPr>
      <w:r w:rsidRPr="003A2D02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</w:pPr>
      <w:r w:rsidRPr="003A2D02"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3A2D02" w:rsidRPr="003A2D02" w:rsidRDefault="003A2D02" w:rsidP="003A2D0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lang w:eastAsia="ru-RU"/>
        </w:rPr>
        <w:t>від ____________________№_____________</w:t>
      </w:r>
    </w:p>
    <w:p w:rsidR="002C7F7D" w:rsidRDefault="002C7F7D" w:rsidP="00FD7F82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2C7F7D" w:rsidRDefault="002C7F7D" w:rsidP="00FD7F82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</w:p>
    <w:p w:rsidR="00582861" w:rsidRDefault="00D675CB" w:rsidP="00EB1F7A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 внесення на розгляд сесії міської ради пропозиції про затвердження тарифів на соціальні послуги, які надаються Рекреаційним центром «Берег надії» </w:t>
      </w:r>
      <w:r w:rsidR="000C5C67">
        <w:rPr>
          <w:color w:val="000000"/>
          <w:shd w:val="clear" w:color="auto" w:fill="FFFFFF"/>
        </w:rPr>
        <w:t>Хмельницької міської ради</w:t>
      </w:r>
    </w:p>
    <w:p w:rsidR="00D675CB" w:rsidRPr="007E6E45" w:rsidRDefault="00D675CB" w:rsidP="00EB1F7A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  <w:rPr>
          <w:color w:val="000000" w:themeColor="text1"/>
        </w:rPr>
      </w:pPr>
    </w:p>
    <w:p w:rsidR="00EB1F7A" w:rsidRPr="007E6E45" w:rsidRDefault="00EB1F7A" w:rsidP="00E33F48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7E6E45">
        <w:rPr>
          <w:color w:val="000000" w:themeColor="text1"/>
          <w:shd w:val="clear" w:color="auto" w:fill="FFFFFF"/>
        </w:rPr>
        <w:t xml:space="preserve">        Розглянувши клопотання Рекреаційного центру «Берег н</w:t>
      </w:r>
      <w:r w:rsidR="00D675CB">
        <w:rPr>
          <w:color w:val="000000" w:themeColor="text1"/>
          <w:shd w:val="clear" w:color="auto" w:fill="FFFFFF"/>
        </w:rPr>
        <w:t>адії» Хмельницької міської ради</w:t>
      </w:r>
      <w:r w:rsidRPr="007E6E45">
        <w:rPr>
          <w:color w:val="000000" w:themeColor="text1"/>
          <w:shd w:val="clear" w:color="auto" w:fill="FFFFFF"/>
        </w:rPr>
        <w:t xml:space="preserve">, керуючись Законами України «Про соціальні послуги», «Про місцеве самоврядування в Україні», постановами Кабінету Міністрів України від 01 червня 2020 року № 428 «Про затвердження Порядку регулювання тарифів на соціальні послуги» із змінами, від 01 червня 2020 року № 429 «Про затвердження Порядку установлення диференційованої плати за надання соціальних послуг» із змінами, від 01 червня 2020 року № 587 «Про організацію надання соціальних послуг» із змінами, наказом Міністерства соціальної політики від 07 грудня 2015 року №1186 «Про затвердження Методичних рекомендацій розрахунку вартості соціальних послуг», </w:t>
      </w:r>
      <w:r w:rsidR="00D675CB">
        <w:rPr>
          <w:color w:val="000000" w:themeColor="text1"/>
          <w:shd w:val="clear" w:color="auto" w:fill="FFFFFF"/>
        </w:rPr>
        <w:t>відповідно до Статуту про Рекреаційний центр</w:t>
      </w:r>
      <w:r w:rsidRPr="007E6E45">
        <w:rPr>
          <w:color w:val="000000" w:themeColor="text1"/>
          <w:shd w:val="clear" w:color="auto" w:fill="FFFFFF"/>
        </w:rPr>
        <w:t xml:space="preserve"> «Берег н</w:t>
      </w:r>
      <w:r w:rsidR="007D5E67">
        <w:rPr>
          <w:color w:val="000000" w:themeColor="text1"/>
          <w:shd w:val="clear" w:color="auto" w:fill="FFFFFF"/>
        </w:rPr>
        <w:t>адії» Хмельницької міської ради затвердженого рішенням Хмельницької міської ради від 21.12.2023 року № 49,</w:t>
      </w:r>
      <w:r w:rsidRPr="007E6E45">
        <w:rPr>
          <w:color w:val="000000" w:themeColor="text1"/>
          <w:shd w:val="clear" w:color="auto" w:fill="FFFFFF"/>
        </w:rPr>
        <w:t xml:space="preserve"> виконавчий комітет міської ради</w:t>
      </w:r>
      <w:r w:rsidR="002C7F7D" w:rsidRPr="007E6E45">
        <w:rPr>
          <w:color w:val="000000" w:themeColor="text1"/>
        </w:rPr>
        <w:t>     </w:t>
      </w:r>
    </w:p>
    <w:p w:rsidR="002C7F7D" w:rsidRPr="007E6E45" w:rsidRDefault="002C7F7D" w:rsidP="00E33F48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7E6E45">
        <w:rPr>
          <w:color w:val="000000" w:themeColor="text1"/>
        </w:rPr>
        <w:t>   </w:t>
      </w:r>
    </w:p>
    <w:p w:rsidR="00EB1F7A" w:rsidRPr="00EB1F7A" w:rsidRDefault="002C7F7D" w:rsidP="00D675CB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</w:rPr>
      </w:pPr>
      <w:r w:rsidRPr="007E6E45">
        <w:rPr>
          <w:color w:val="000000" w:themeColor="text1"/>
        </w:rPr>
        <w:t>ВИРІШИВ: </w:t>
      </w:r>
    </w:p>
    <w:p w:rsidR="00EB1F7A" w:rsidRPr="00EB1F7A" w:rsidRDefault="00D675CB" w:rsidP="005E5F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     1. В</w:t>
      </w:r>
      <w:r w:rsidR="00EB1F7A" w:rsidRPr="00EB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нести на розгляд сесії міської ради пропозицію про затвердження тарифів на соціальні послуги</w:t>
      </w:r>
      <w:r w:rsidR="00037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EB1F7A" w:rsidRPr="00EB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які надаються</w:t>
      </w:r>
      <w:r w:rsidR="00EB1F7A" w:rsidRPr="00EB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B1F7A" w:rsidRPr="007E6E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Рекреаційним центром «Берег надії» Хмельницької міської ради</w:t>
      </w:r>
      <w:r w:rsidR="00FD7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згідно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 додатком.</w:t>
      </w:r>
    </w:p>
    <w:p w:rsidR="00EB1F7A" w:rsidRPr="00EB1F7A" w:rsidRDefault="00D675CB" w:rsidP="005E5F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     2</w:t>
      </w:r>
      <w:r w:rsidR="00EB1F7A" w:rsidRPr="00EB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Контроль за виконанням цього рішення покласти на управління праці та соціального захисту населення.</w:t>
      </w:r>
    </w:p>
    <w:p w:rsidR="002C7F7D" w:rsidRDefault="002C7F7D" w:rsidP="007E6E4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71440A" w:rsidRDefault="0071440A" w:rsidP="007E6E4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Default="00EB3B9A" w:rsidP="007E6E4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Default="00EB3B9A" w:rsidP="007E6E4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EB3B9A" w:rsidRPr="00B4107B" w:rsidRDefault="00EB3B9A" w:rsidP="007E6E4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</w:pPr>
    </w:p>
    <w:p w:rsidR="00C36B22" w:rsidRDefault="002C7F7D" w:rsidP="004A5605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B4107B">
        <w:t>  </w:t>
      </w:r>
      <w:r w:rsidR="00545DA1">
        <w:t>Міський голова</w:t>
      </w:r>
      <w:r w:rsidRPr="00B4107B">
        <w:t>                                </w:t>
      </w:r>
      <w:r w:rsidR="00B77FE8">
        <w:t xml:space="preserve">                  </w:t>
      </w:r>
      <w:r w:rsidR="00BD60F5">
        <w:t xml:space="preserve">   </w:t>
      </w:r>
      <w:r w:rsidR="005E5F25">
        <w:t xml:space="preserve">             </w:t>
      </w:r>
      <w:r w:rsidR="00BD60F5">
        <w:t xml:space="preserve">     </w:t>
      </w:r>
      <w:r w:rsidR="00861E84">
        <w:t xml:space="preserve">                 </w:t>
      </w:r>
      <w:r w:rsidR="00931224">
        <w:t xml:space="preserve">Олександр </w:t>
      </w:r>
      <w:r w:rsidR="00545DA1">
        <w:t>СИМЧИШИН</w:t>
      </w:r>
    </w:p>
    <w:p w:rsidR="004A5605" w:rsidRDefault="004A560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br w:type="page"/>
      </w:r>
    </w:p>
    <w:p w:rsidR="00C36B22" w:rsidRDefault="00C36B22" w:rsidP="00FD7F82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584238" w:rsidRPr="00584238" w:rsidRDefault="00584238" w:rsidP="0058423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584238">
        <w:rPr>
          <w:rFonts w:ascii="Times New Roman" w:eastAsia="Calibri" w:hAnsi="Times New Roman" w:cs="Times New Roman"/>
          <w:iCs/>
          <w:sz w:val="24"/>
          <w:szCs w:val="24"/>
        </w:rPr>
        <w:t xml:space="preserve">Додаток </w:t>
      </w:r>
    </w:p>
    <w:p w:rsidR="00584238" w:rsidRPr="00584238" w:rsidRDefault="00584238" w:rsidP="00584238">
      <w:pPr>
        <w:autoSpaceDE w:val="0"/>
        <w:autoSpaceDN w:val="0"/>
        <w:adjustRightInd w:val="0"/>
        <w:spacing w:after="0" w:line="240" w:lineRule="auto"/>
        <w:ind w:left="5812" w:firstLine="708"/>
        <w:rPr>
          <w:rFonts w:ascii="Times New Roman" w:eastAsia="Calibri" w:hAnsi="Times New Roman" w:cs="Times New Roman"/>
          <w:iCs/>
          <w:sz w:val="24"/>
          <w:szCs w:val="24"/>
        </w:rPr>
      </w:pPr>
      <w:r w:rsidRPr="00584238">
        <w:rPr>
          <w:rFonts w:ascii="Times New Roman" w:eastAsia="Calibri" w:hAnsi="Times New Roman" w:cs="Times New Roman"/>
          <w:iCs/>
          <w:sz w:val="24"/>
          <w:szCs w:val="24"/>
        </w:rPr>
        <w:t xml:space="preserve">до проекту рішення </w:t>
      </w:r>
    </w:p>
    <w:p w:rsidR="00584238" w:rsidRPr="00584238" w:rsidRDefault="00584238" w:rsidP="00584238">
      <w:pPr>
        <w:autoSpaceDE w:val="0"/>
        <w:autoSpaceDN w:val="0"/>
        <w:adjustRightInd w:val="0"/>
        <w:spacing w:after="0" w:line="240" w:lineRule="auto"/>
        <w:ind w:left="6372" w:firstLine="148"/>
        <w:rPr>
          <w:rFonts w:ascii="Times New Roman" w:eastAsia="Calibri" w:hAnsi="Times New Roman" w:cs="Times New Roman"/>
          <w:iCs/>
          <w:sz w:val="24"/>
          <w:szCs w:val="24"/>
        </w:rPr>
      </w:pPr>
      <w:r w:rsidRPr="00584238">
        <w:rPr>
          <w:rFonts w:ascii="Times New Roman" w:eastAsia="Calibri" w:hAnsi="Times New Roman" w:cs="Times New Roman"/>
          <w:iCs/>
          <w:sz w:val="24"/>
          <w:szCs w:val="24"/>
        </w:rPr>
        <w:t xml:space="preserve">виконавчого комітету </w:t>
      </w:r>
    </w:p>
    <w:p w:rsidR="00584238" w:rsidRPr="00584238" w:rsidRDefault="00584238" w:rsidP="00584238">
      <w:pPr>
        <w:autoSpaceDE w:val="0"/>
        <w:autoSpaceDN w:val="0"/>
        <w:adjustRightInd w:val="0"/>
        <w:spacing w:after="0" w:line="240" w:lineRule="auto"/>
        <w:ind w:left="6372" w:firstLine="148"/>
        <w:rPr>
          <w:rFonts w:ascii="Times New Roman" w:eastAsia="Calibri" w:hAnsi="Times New Roman" w:cs="Times New Roman"/>
          <w:iCs/>
          <w:sz w:val="24"/>
          <w:szCs w:val="24"/>
        </w:rPr>
      </w:pPr>
      <w:r w:rsidRPr="00584238">
        <w:rPr>
          <w:rFonts w:ascii="Times New Roman" w:eastAsia="Calibri" w:hAnsi="Times New Roman" w:cs="Times New Roman"/>
          <w:iCs/>
          <w:sz w:val="24"/>
          <w:szCs w:val="24"/>
        </w:rPr>
        <w:t xml:space="preserve">від </w:t>
      </w:r>
      <w:r w:rsidR="00EB48F1">
        <w:rPr>
          <w:rFonts w:ascii="Times New Roman" w:eastAsia="Calibri" w:hAnsi="Times New Roman" w:cs="Times New Roman"/>
          <w:iCs/>
          <w:sz w:val="24"/>
          <w:szCs w:val="24"/>
        </w:rPr>
        <w:t>24.07.2025 р. № 997</w:t>
      </w:r>
    </w:p>
    <w:p w:rsidR="00C36B22" w:rsidRPr="00C36B22" w:rsidRDefault="00C36B22" w:rsidP="00C36B22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Тарифи на соціальні послуги, для категорії осіб, що обслуговуються</w:t>
      </w: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 xml:space="preserve">Рекреаційним центром «Берег надії» </w:t>
      </w: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B22">
        <w:rPr>
          <w:rFonts w:ascii="Times New Roman" w:eastAsia="Calibri" w:hAnsi="Times New Roman" w:cs="Times New Roman"/>
          <w:color w:val="000000"/>
          <w:sz w:val="24"/>
          <w:szCs w:val="24"/>
        </w:rPr>
        <w:t>(Коди соціальних послуг зазначені відповідно до Класифікатора соціальних  послуг)</w:t>
      </w: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Соціальна послуга – Підтримане проживання осіб похилого віку та осіб з інвалідністю </w:t>
      </w:r>
      <w:r w:rsidRPr="00C36B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(код 009.1)</w:t>
      </w: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W w:w="10046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197"/>
        <w:gridCol w:w="1276"/>
        <w:gridCol w:w="1139"/>
        <w:gridCol w:w="1417"/>
        <w:gridCol w:w="1399"/>
      </w:tblGrid>
      <w:tr w:rsidR="00C36B22" w:rsidRPr="00C36B22" w:rsidTr="00704F81">
        <w:trPr>
          <w:trHeight w:val="1097"/>
          <w:jc w:val="center"/>
        </w:trPr>
        <w:tc>
          <w:tcPr>
            <w:tcW w:w="618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1276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139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Форма роботи (І/Гр)*</w:t>
            </w:r>
          </w:p>
        </w:tc>
        <w:tc>
          <w:tcPr>
            <w:tcW w:w="1417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Витрати часу, хвилини</w:t>
            </w:r>
          </w:p>
        </w:tc>
        <w:tc>
          <w:tcPr>
            <w:tcW w:w="1399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Тариф, грн.</w:t>
            </w:r>
          </w:p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36B22" w:rsidRPr="00C36B22" w:rsidTr="00704F81">
        <w:trPr>
          <w:trHeight w:val="188"/>
          <w:jc w:val="center"/>
        </w:trPr>
        <w:tc>
          <w:tcPr>
            <w:tcW w:w="618" w:type="dxa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І. 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Надання місця для проживання</w:t>
            </w:r>
          </w:p>
        </w:tc>
        <w:tc>
          <w:tcPr>
            <w:tcW w:w="5231" w:type="dxa"/>
            <w:gridSpan w:val="4"/>
          </w:tcPr>
          <w:p w:rsidR="00C36B22" w:rsidRPr="00C36B22" w:rsidRDefault="00C36B22" w:rsidP="00C36B2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C36B22" w:rsidRPr="00C36B22" w:rsidTr="00704F81">
        <w:trPr>
          <w:trHeight w:val="279"/>
          <w:jc w:val="center"/>
        </w:trPr>
        <w:tc>
          <w:tcPr>
            <w:tcW w:w="618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1.1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Створення соціально-побутових умов для проживання </w:t>
            </w:r>
          </w:p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забезпечення ліжко місцем</w:t>
            </w: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, забезпечення твердим інвентарем, посудом, комплектом постільної білизни та ін.)</w:t>
            </w:r>
          </w:p>
        </w:tc>
        <w:tc>
          <w:tcPr>
            <w:tcW w:w="1276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 особа </w:t>
            </w:r>
          </w:p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за добу</w:t>
            </w:r>
          </w:p>
        </w:tc>
        <w:tc>
          <w:tcPr>
            <w:tcW w:w="113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417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24 год</w:t>
            </w:r>
          </w:p>
        </w:tc>
        <w:tc>
          <w:tcPr>
            <w:tcW w:w="139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292,00</w:t>
            </w:r>
          </w:p>
        </w:tc>
      </w:tr>
      <w:tr w:rsidR="00C36B22" w:rsidRPr="00C36B22" w:rsidTr="00704F81">
        <w:trPr>
          <w:trHeight w:val="279"/>
          <w:jc w:val="center"/>
        </w:trPr>
        <w:tc>
          <w:tcPr>
            <w:tcW w:w="618" w:type="dxa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ІІ. </w:t>
            </w:r>
          </w:p>
        </w:tc>
        <w:tc>
          <w:tcPr>
            <w:tcW w:w="9428" w:type="dxa"/>
            <w:gridSpan w:val="5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Допомога в організації розпорядку дня</w:t>
            </w:r>
          </w:p>
        </w:tc>
      </w:tr>
      <w:tr w:rsidR="00C36B22" w:rsidRPr="00C36B22" w:rsidTr="00704F81">
        <w:trPr>
          <w:trHeight w:val="300"/>
          <w:jc w:val="center"/>
        </w:trPr>
        <w:tc>
          <w:tcPr>
            <w:tcW w:w="618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2.1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Контроль за дотриманням отримувачами послуг розпорядку дня</w:t>
            </w:r>
          </w:p>
        </w:tc>
        <w:tc>
          <w:tcPr>
            <w:tcW w:w="1276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417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30 </w:t>
            </w:r>
          </w:p>
        </w:tc>
        <w:tc>
          <w:tcPr>
            <w:tcW w:w="139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50,80</w:t>
            </w:r>
          </w:p>
        </w:tc>
      </w:tr>
      <w:tr w:rsidR="00C36B22" w:rsidRPr="00C36B22" w:rsidTr="00704F81">
        <w:trPr>
          <w:trHeight w:val="443"/>
          <w:jc w:val="center"/>
        </w:trPr>
        <w:tc>
          <w:tcPr>
            <w:tcW w:w="618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2.2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Організація вечірнього відпочинку (перегляд телепрограм, читання книг, спільні ігри тощо)</w:t>
            </w:r>
          </w:p>
        </w:tc>
        <w:tc>
          <w:tcPr>
            <w:tcW w:w="1276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(8 осіб)</w:t>
            </w:r>
          </w:p>
        </w:tc>
        <w:tc>
          <w:tcPr>
            <w:tcW w:w="1417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90</w:t>
            </w:r>
          </w:p>
        </w:tc>
        <w:tc>
          <w:tcPr>
            <w:tcW w:w="139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152,39</w:t>
            </w:r>
          </w:p>
        </w:tc>
      </w:tr>
      <w:tr w:rsidR="00C36B22" w:rsidRPr="00C36B22" w:rsidTr="00704F81">
        <w:trPr>
          <w:trHeight w:val="560"/>
          <w:jc w:val="center"/>
        </w:trPr>
        <w:tc>
          <w:tcPr>
            <w:tcW w:w="618" w:type="dxa"/>
            <w:vAlign w:val="center"/>
          </w:tcPr>
          <w:p w:rsidR="00C36B22" w:rsidRPr="00C36B22" w:rsidRDefault="00C36B22" w:rsidP="00C36B22">
            <w:pP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2.3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spacing w:before="150" w:beforeAutospacing="1" w:after="150" w:afterAutospacing="1"/>
              <w:rPr>
                <w:color w:val="333333"/>
                <w:sz w:val="24"/>
                <w:szCs w:val="24"/>
                <w:lang w:eastAsia="uk-UA"/>
              </w:rPr>
            </w:pPr>
            <w:r w:rsidRPr="00C36B22">
              <w:rPr>
                <w:color w:val="333333"/>
                <w:sz w:val="24"/>
                <w:szCs w:val="24"/>
                <w:lang w:eastAsia="uk-UA"/>
              </w:rPr>
              <w:t>Організація екскурсій, виїздів на природу, релігійних та обрядових заходів</w:t>
            </w:r>
          </w:p>
        </w:tc>
        <w:tc>
          <w:tcPr>
            <w:tcW w:w="1276" w:type="dxa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</w:tcPr>
          <w:p w:rsidR="00C36B22" w:rsidRPr="00C36B22" w:rsidRDefault="00C36B22" w:rsidP="00C36B22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  <w:p w:rsidR="00C36B22" w:rsidRPr="00C36B22" w:rsidRDefault="00C36B22" w:rsidP="00C36B22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(13 осіб)</w:t>
            </w:r>
          </w:p>
        </w:tc>
        <w:tc>
          <w:tcPr>
            <w:tcW w:w="1417" w:type="dxa"/>
          </w:tcPr>
          <w:p w:rsidR="00C36B22" w:rsidRPr="00C36B22" w:rsidRDefault="00C36B22" w:rsidP="00C36B22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240 </w:t>
            </w:r>
          </w:p>
        </w:tc>
        <w:tc>
          <w:tcPr>
            <w:tcW w:w="1399" w:type="dxa"/>
          </w:tcPr>
          <w:p w:rsidR="00C36B22" w:rsidRPr="00C36B22" w:rsidRDefault="00C36B22" w:rsidP="00C36B22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911,40</w:t>
            </w:r>
          </w:p>
        </w:tc>
      </w:tr>
      <w:tr w:rsidR="00C36B22" w:rsidRPr="00C36B22" w:rsidTr="00704F81">
        <w:trPr>
          <w:trHeight w:val="279"/>
          <w:jc w:val="center"/>
        </w:trPr>
        <w:tc>
          <w:tcPr>
            <w:tcW w:w="618" w:type="dxa"/>
          </w:tcPr>
          <w:p w:rsidR="00C36B22" w:rsidRPr="00C36B22" w:rsidRDefault="00C36B22" w:rsidP="00C36B22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ІІІ. </w:t>
            </w:r>
          </w:p>
        </w:tc>
        <w:tc>
          <w:tcPr>
            <w:tcW w:w="9428" w:type="dxa"/>
            <w:gridSpan w:val="5"/>
          </w:tcPr>
          <w:p w:rsidR="00C36B22" w:rsidRPr="00C36B22" w:rsidRDefault="00C36B22" w:rsidP="00C36B22">
            <w:pPr>
              <w:jc w:val="center"/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eastAsia="uk-UA"/>
              </w:rPr>
              <w:t>Організація медичного патронажу</w:t>
            </w:r>
          </w:p>
        </w:tc>
      </w:tr>
      <w:tr w:rsidR="00C36B22" w:rsidRPr="00C36B22" w:rsidTr="00704F81">
        <w:trPr>
          <w:trHeight w:val="196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3.1</w:t>
            </w:r>
          </w:p>
        </w:tc>
        <w:tc>
          <w:tcPr>
            <w:tcW w:w="4197" w:type="dxa"/>
            <w:shd w:val="clear" w:color="auto" w:fill="auto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Контроль за прийомом ліків за призначенням лікаря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10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16,04</w:t>
            </w:r>
          </w:p>
        </w:tc>
      </w:tr>
      <w:tr w:rsidR="00C36B22" w:rsidRPr="00C36B22" w:rsidTr="00704F81">
        <w:trPr>
          <w:trHeight w:val="196"/>
          <w:jc w:val="center"/>
        </w:trPr>
        <w:tc>
          <w:tcPr>
            <w:tcW w:w="618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3.2.</w:t>
            </w:r>
          </w:p>
        </w:tc>
        <w:tc>
          <w:tcPr>
            <w:tcW w:w="4197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Спостереження за станом здоров’я отримувача соціальної послуги відповідно до медичних показань та рекомендацій лікаря</w:t>
            </w:r>
          </w:p>
        </w:tc>
        <w:tc>
          <w:tcPr>
            <w:tcW w:w="1276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139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417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30 </w:t>
            </w:r>
          </w:p>
        </w:tc>
        <w:tc>
          <w:tcPr>
            <w:tcW w:w="1399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48,13</w:t>
            </w:r>
          </w:p>
        </w:tc>
      </w:tr>
    </w:tbl>
    <w:p w:rsidR="00C36B22" w:rsidRPr="00C36B22" w:rsidRDefault="00C36B22" w:rsidP="00C36B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B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 І – індивідуальна форма роботи, Гр – групова форма роботи.</w:t>
      </w: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B22" w:rsidRPr="00C36B22" w:rsidRDefault="00C36B22" w:rsidP="00C36B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C36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2. Соціальна послуга - Консультування  (код 002.0)</w:t>
      </w:r>
    </w:p>
    <w:p w:rsidR="00C36B22" w:rsidRPr="00C36B22" w:rsidRDefault="00C36B22" w:rsidP="00C36B22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4884"/>
        <w:gridCol w:w="1140"/>
        <w:gridCol w:w="850"/>
        <w:gridCol w:w="1129"/>
        <w:gridCol w:w="1281"/>
      </w:tblGrid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№ з/п</w:t>
            </w:r>
          </w:p>
        </w:tc>
        <w:tc>
          <w:tcPr>
            <w:tcW w:w="4884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Найменування заходу</w:t>
            </w:r>
          </w:p>
        </w:tc>
        <w:tc>
          <w:tcPr>
            <w:tcW w:w="1140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Одиниця виміру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Форма роботи (І/Гр)*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Витрати часу, хвилини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  <w:r w:rsidRPr="00C36B22">
              <w:rPr>
                <w:rFonts w:eastAsia="Calibri"/>
                <w:b/>
                <w:color w:val="000000"/>
              </w:rPr>
              <w:t>Тариф, грн.</w:t>
            </w:r>
          </w:p>
          <w:p w:rsidR="00C36B22" w:rsidRPr="00C36B22" w:rsidRDefault="00C36B22" w:rsidP="00C36B22">
            <w:pPr>
              <w:rPr>
                <w:rFonts w:eastAsia="Calibri"/>
                <w:b/>
                <w:color w:val="000000"/>
              </w:rPr>
            </w:pP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9284" w:type="dxa"/>
            <w:gridSpan w:val="5"/>
          </w:tcPr>
          <w:p w:rsidR="00C36B22" w:rsidRPr="00C36B22" w:rsidRDefault="00C36B22" w:rsidP="00C36B22">
            <w:pP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lang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1.1</w:t>
            </w:r>
          </w:p>
        </w:tc>
        <w:tc>
          <w:tcPr>
            <w:tcW w:w="4884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14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60 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101,59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ІІ.</w:t>
            </w:r>
          </w:p>
        </w:tc>
        <w:tc>
          <w:tcPr>
            <w:tcW w:w="9284" w:type="dxa"/>
            <w:gridSpan w:val="5"/>
          </w:tcPr>
          <w:p w:rsidR="00C36B22" w:rsidRPr="00C36B22" w:rsidRDefault="00C36B22" w:rsidP="00C36B22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Надання інформації з питань соціального захисту населення </w:t>
            </w:r>
          </w:p>
        </w:tc>
      </w:tr>
      <w:tr w:rsidR="00C36B22" w:rsidRPr="00C36B22" w:rsidTr="00704F81">
        <w:trPr>
          <w:trHeight w:val="1009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2.1</w:t>
            </w:r>
          </w:p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30 </w:t>
            </w:r>
          </w:p>
        </w:tc>
        <w:tc>
          <w:tcPr>
            <w:tcW w:w="1281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50,80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60 </w:t>
            </w:r>
          </w:p>
        </w:tc>
        <w:tc>
          <w:tcPr>
            <w:tcW w:w="1281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101,59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ІІІ.</w:t>
            </w:r>
          </w:p>
        </w:tc>
        <w:tc>
          <w:tcPr>
            <w:tcW w:w="9284" w:type="dxa"/>
            <w:gridSpan w:val="5"/>
          </w:tcPr>
          <w:p w:rsidR="00C36B22" w:rsidRPr="00C36B22" w:rsidRDefault="00C36B22" w:rsidP="00C36B22">
            <w:pP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lang w:eastAsia="uk-UA"/>
              </w:rPr>
              <w:t xml:space="preserve">Надання психологічної допомоги 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3.1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136,46 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136,46</w:t>
            </w:r>
          </w:p>
        </w:tc>
      </w:tr>
      <w:tr w:rsidR="00C36B22" w:rsidRPr="00C36B22" w:rsidTr="00704F81">
        <w:trPr>
          <w:trHeight w:val="343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3.2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Проведення заходів з метою подолання психотравмуючих ситуацій та стресів, інших психологічних проблем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102,35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341,15</w:t>
            </w:r>
          </w:p>
        </w:tc>
      </w:tr>
      <w:tr w:rsidR="00C36B22" w:rsidRPr="00C36B22" w:rsidTr="00704F81">
        <w:trPr>
          <w:trHeight w:val="512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3.3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68,23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90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204,69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</w:tcPr>
          <w:p w:rsidR="00C36B22" w:rsidRPr="00C36B22" w:rsidRDefault="00C36B22" w:rsidP="00C36B22">
            <w:pPr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ІV.</w:t>
            </w:r>
          </w:p>
        </w:tc>
        <w:tc>
          <w:tcPr>
            <w:tcW w:w="9284" w:type="dxa"/>
            <w:gridSpan w:val="5"/>
          </w:tcPr>
          <w:p w:rsidR="00C36B22" w:rsidRPr="00C36B22" w:rsidRDefault="00C36B22" w:rsidP="00C36B22">
            <w:pP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C36B22">
              <w:rPr>
                <w:b/>
                <w:color w:val="000000"/>
                <w:sz w:val="24"/>
                <w:szCs w:val="24"/>
                <w:lang w:eastAsia="uk-UA"/>
              </w:rPr>
              <w:t xml:space="preserve">Корегування психологічного стану та поведінки в повсякденному житті 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4.1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Надання консультацій з питань психічного здоров’я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102,35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1281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102,35</w:t>
            </w:r>
          </w:p>
        </w:tc>
      </w:tr>
      <w:tr w:rsidR="00C36B22" w:rsidRPr="00C36B22" w:rsidTr="00704F81">
        <w:trPr>
          <w:trHeight w:val="441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4.2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136,46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341,15</w:t>
            </w:r>
          </w:p>
        </w:tc>
      </w:tr>
      <w:tr w:rsidR="00C36B22" w:rsidRPr="00C36B22" w:rsidTr="00704F81">
        <w:trPr>
          <w:trHeight w:val="342"/>
          <w:jc w:val="center"/>
        </w:trPr>
        <w:tc>
          <w:tcPr>
            <w:tcW w:w="781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4.3</w:t>
            </w:r>
          </w:p>
        </w:tc>
        <w:tc>
          <w:tcPr>
            <w:tcW w:w="4884" w:type="dxa"/>
            <w:vMerge w:val="restart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140" w:type="dxa"/>
            <w:vMerge w:val="restart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136,46 </w:t>
            </w:r>
          </w:p>
        </w:tc>
      </w:tr>
      <w:tr w:rsidR="00C36B22" w:rsidRPr="00C36B22" w:rsidTr="00704F81">
        <w:trPr>
          <w:trHeight w:val="299"/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84" w:type="dxa"/>
            <w:vMerge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Гр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36B22" w:rsidRPr="00C36B22" w:rsidRDefault="00C36B22" w:rsidP="00C36B22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341,15</w:t>
            </w:r>
          </w:p>
        </w:tc>
      </w:tr>
    </w:tbl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36B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 І – індивідуальна форма роботи, Гр – групова форма роботи (8 чоловік).</w:t>
      </w: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Соціальна послуга  - </w:t>
      </w: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Соціальна адаптація ветеранів війни та членів їхніх сімей (код 013.2)</w:t>
      </w:r>
      <w:r w:rsidRPr="00C36B22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tbl>
      <w:tblPr>
        <w:tblStyle w:val="1"/>
        <w:tblpPr w:leftFromText="180" w:rightFromText="180" w:vertAnchor="text" w:tblpX="-147" w:tblpY="1"/>
        <w:tblOverlap w:val="never"/>
        <w:tblW w:w="9677" w:type="dxa"/>
        <w:tblLayout w:type="fixed"/>
        <w:tblLook w:val="04A0" w:firstRow="1" w:lastRow="0" w:firstColumn="1" w:lastColumn="0" w:noHBand="0" w:noVBand="1"/>
      </w:tblPr>
      <w:tblGrid>
        <w:gridCol w:w="704"/>
        <w:gridCol w:w="6018"/>
        <w:gridCol w:w="1239"/>
        <w:gridCol w:w="1716"/>
      </w:tblGrid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Тариф, грн.</w:t>
            </w:r>
          </w:p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color w:val="000000"/>
                <w:sz w:val="24"/>
                <w:szCs w:val="24"/>
                <w:lang w:eastAsia="uk-UA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Надання отримувачам соціальної послуги психологічної допомоги, корекція їхнього психологічного стану та поведінки в повсякденному житті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136,46</w:t>
            </w:r>
          </w:p>
        </w:tc>
      </w:tr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Організація і проведення змістовного дозвілля дітей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136,46 </w:t>
            </w:r>
          </w:p>
        </w:tc>
      </w:tr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Сприяння в організації фізичного відновлення шляхом проведення тілесної терапії, інших форм фізичної активності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142,31 </w:t>
            </w:r>
          </w:p>
        </w:tc>
      </w:tr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Організація змістовного дозвілля для отримувачів соціальної послуги першого етапу шляхом проведення тематичних групових заходів, зокрема майстер-класів, лекцій, арт-терапевтичних заходів, тренінгів тощо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136,46 </w:t>
            </w:r>
          </w:p>
        </w:tc>
      </w:tr>
      <w:tr w:rsidR="00C36B22" w:rsidRPr="00C36B22" w:rsidTr="00704F81">
        <w:trPr>
          <w:trHeight w:val="253"/>
        </w:trPr>
        <w:tc>
          <w:tcPr>
            <w:tcW w:w="704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6018" w:type="dxa"/>
          </w:tcPr>
          <w:p w:rsidR="00C36B22" w:rsidRPr="00C36B22" w:rsidRDefault="00C36B22" w:rsidP="00C36B22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Надання інформації з питань соціального захисту</w:t>
            </w:r>
          </w:p>
        </w:tc>
        <w:tc>
          <w:tcPr>
            <w:tcW w:w="1239" w:type="dxa"/>
          </w:tcPr>
          <w:p w:rsidR="00C36B22" w:rsidRPr="00C36B22" w:rsidRDefault="00C36B22" w:rsidP="00C36B2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716" w:type="dxa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101,59</w:t>
            </w:r>
          </w:p>
        </w:tc>
      </w:tr>
    </w:tbl>
    <w:p w:rsidR="00C36B22" w:rsidRPr="00C36B22" w:rsidRDefault="00C36B22" w:rsidP="00C36B22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36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4. Соціальна послуга - Інформування  (код 001.0)</w:t>
      </w:r>
    </w:p>
    <w:p w:rsidR="00C36B22" w:rsidRPr="00C36B22" w:rsidRDefault="00C36B22" w:rsidP="00C36B22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6211"/>
        <w:gridCol w:w="1322"/>
        <w:gridCol w:w="1616"/>
      </w:tblGrid>
      <w:tr w:rsidR="00C36B22" w:rsidRPr="00C36B22" w:rsidTr="00704F81">
        <w:trPr>
          <w:trHeight w:val="325"/>
          <w:jc w:val="center"/>
        </w:trPr>
        <w:tc>
          <w:tcPr>
            <w:tcW w:w="589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6211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1322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616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Тариф, грн.</w:t>
            </w:r>
          </w:p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36B22" w:rsidRPr="00C36B22" w:rsidTr="00704F81">
        <w:trPr>
          <w:trHeight w:val="1656"/>
          <w:jc w:val="center"/>
        </w:trPr>
        <w:tc>
          <w:tcPr>
            <w:tcW w:w="589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sz w:val="24"/>
                <w:szCs w:val="24"/>
              </w:rPr>
              <w:t>1.</w:t>
            </w:r>
          </w:p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1" w:type="dxa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sz w:val="24"/>
                <w:szCs w:val="24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 інших видів допомоги, робіт, послуг</w:t>
            </w:r>
          </w:p>
        </w:tc>
        <w:tc>
          <w:tcPr>
            <w:tcW w:w="1322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color w:val="000000"/>
                <w:sz w:val="24"/>
                <w:szCs w:val="24"/>
                <w:lang w:eastAsia="uk-UA"/>
              </w:rPr>
              <w:t>1 люд/год</w:t>
            </w:r>
          </w:p>
        </w:tc>
        <w:tc>
          <w:tcPr>
            <w:tcW w:w="1616" w:type="dxa"/>
            <w:vAlign w:val="center"/>
          </w:tcPr>
          <w:p w:rsidR="00C36B22" w:rsidRPr="00C36B22" w:rsidRDefault="00C36B22" w:rsidP="00C36B22">
            <w:pPr>
              <w:rPr>
                <w:rFonts w:eastAsia="Calibri"/>
                <w:sz w:val="24"/>
                <w:szCs w:val="24"/>
              </w:rPr>
            </w:pPr>
            <w:r w:rsidRPr="00C36B22">
              <w:rPr>
                <w:rFonts w:eastAsia="Calibri"/>
                <w:sz w:val="24"/>
                <w:szCs w:val="24"/>
              </w:rPr>
              <w:t>101,59</w:t>
            </w:r>
          </w:p>
        </w:tc>
      </w:tr>
    </w:tbl>
    <w:p w:rsidR="00C36B22" w:rsidRPr="00C36B22" w:rsidRDefault="00C36B22" w:rsidP="00C36B22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36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5. Соціальна послуга – Натуральна допомога  (код 019.0)</w:t>
      </w:r>
    </w:p>
    <w:p w:rsidR="00C36B22" w:rsidRPr="00C36B22" w:rsidRDefault="00C36B22" w:rsidP="00C36B22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278"/>
        <w:gridCol w:w="1241"/>
        <w:gridCol w:w="1233"/>
        <w:gridCol w:w="1532"/>
        <w:gridCol w:w="1062"/>
      </w:tblGrid>
      <w:tr w:rsidR="00C36B22" w:rsidRPr="00C36B22" w:rsidTr="00704F81">
        <w:trPr>
          <w:trHeight w:val="327"/>
          <w:jc w:val="center"/>
        </w:trPr>
        <w:tc>
          <w:tcPr>
            <w:tcW w:w="572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278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1241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233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Форма роботи (І/Гр)*</w:t>
            </w:r>
          </w:p>
        </w:tc>
        <w:tc>
          <w:tcPr>
            <w:tcW w:w="1532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Витрати часу, хвилини</w:t>
            </w:r>
          </w:p>
        </w:tc>
        <w:tc>
          <w:tcPr>
            <w:tcW w:w="1062" w:type="dxa"/>
          </w:tcPr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36B22">
              <w:rPr>
                <w:rFonts w:eastAsia="Calibri"/>
                <w:b/>
                <w:color w:val="000000"/>
                <w:sz w:val="24"/>
                <w:szCs w:val="24"/>
              </w:rPr>
              <w:t>Тариф, грн.</w:t>
            </w:r>
          </w:p>
          <w:p w:rsidR="00C36B22" w:rsidRPr="00C36B22" w:rsidRDefault="00C36B22" w:rsidP="00C36B2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36B22" w:rsidRPr="00C36B22" w:rsidTr="00704F81">
        <w:trPr>
          <w:trHeight w:val="1717"/>
          <w:jc w:val="center"/>
        </w:trPr>
        <w:tc>
          <w:tcPr>
            <w:tcW w:w="572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</w:p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78" w:type="dxa"/>
          </w:tcPr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Надання продуктів харчування, предметів і засобів особистої гігієни, санітарно-гігієнічних засобів та засобів догляду, одягу, взуття та інших предметів першої необхідності</w:t>
            </w:r>
          </w:p>
        </w:tc>
        <w:tc>
          <w:tcPr>
            <w:tcW w:w="1241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 захід</w:t>
            </w:r>
          </w:p>
        </w:tc>
        <w:tc>
          <w:tcPr>
            <w:tcW w:w="1233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</w:p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36B22" w:rsidRPr="00C36B22" w:rsidRDefault="00C36B22" w:rsidP="00C36B22">
            <w:pPr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32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30 </w:t>
            </w:r>
          </w:p>
        </w:tc>
        <w:tc>
          <w:tcPr>
            <w:tcW w:w="1062" w:type="dxa"/>
            <w:vAlign w:val="center"/>
          </w:tcPr>
          <w:p w:rsidR="00C36B22" w:rsidRPr="00C36B22" w:rsidRDefault="00C36B22" w:rsidP="00C36B22">
            <w:pPr>
              <w:jc w:val="center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6B22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50,80</w:t>
            </w:r>
          </w:p>
        </w:tc>
      </w:tr>
    </w:tbl>
    <w:p w:rsidR="00C36B22" w:rsidRPr="00C36B22" w:rsidRDefault="00C36B22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Default="00C36B22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4238" w:rsidRPr="00C36B22" w:rsidRDefault="00584238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4238" w:rsidRPr="00584238" w:rsidRDefault="00584238" w:rsidP="00584238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238">
        <w:rPr>
          <w:rFonts w:ascii="Times New Roman" w:eastAsia="Calibri" w:hAnsi="Times New Roman" w:cs="Times New Roman"/>
          <w:sz w:val="24"/>
          <w:szCs w:val="24"/>
        </w:rPr>
        <w:t xml:space="preserve">Заступник міського голови - директор </w:t>
      </w:r>
    </w:p>
    <w:p w:rsidR="00584238" w:rsidRPr="00584238" w:rsidRDefault="00584238" w:rsidP="00584238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238">
        <w:rPr>
          <w:rFonts w:ascii="Times New Roman" w:eastAsia="Calibri" w:hAnsi="Times New Roman" w:cs="Times New Roman"/>
          <w:sz w:val="24"/>
          <w:szCs w:val="24"/>
        </w:rPr>
        <w:t>Департаменту інфраструктури міста</w:t>
      </w:r>
      <w:r w:rsidRPr="00584238">
        <w:rPr>
          <w:rFonts w:ascii="Times New Roman" w:eastAsia="Calibri" w:hAnsi="Times New Roman" w:cs="Times New Roman"/>
          <w:sz w:val="24"/>
          <w:szCs w:val="24"/>
        </w:rPr>
        <w:tab/>
        <w:t xml:space="preserve">             Василь НОВАЧОК</w:t>
      </w:r>
    </w:p>
    <w:p w:rsidR="00584238" w:rsidRDefault="00584238" w:rsidP="00584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84238" w:rsidRPr="00584238" w:rsidRDefault="00584238" w:rsidP="00584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584238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42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РЦ «Берег надії»                                                                                Андрій ГУЛЬКО</w:t>
      </w:r>
      <w:bookmarkStart w:id="0" w:name="_GoBack"/>
      <w:bookmarkEnd w:id="0"/>
    </w:p>
    <w:p w:rsidR="00C36B22" w:rsidRPr="00C36B22" w:rsidRDefault="00C36B22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36B22" w:rsidRPr="00C36B22" w:rsidRDefault="00C36B22" w:rsidP="00C36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C36B22" w:rsidRPr="00C36B22" w:rsidSect="00E33F4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551"/>
    <w:multiLevelType w:val="hybridMultilevel"/>
    <w:tmpl w:val="B580A59E"/>
    <w:lvl w:ilvl="0" w:tplc="E72878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4117AD3"/>
    <w:multiLevelType w:val="hybridMultilevel"/>
    <w:tmpl w:val="A45A7A0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22961"/>
    <w:rsid w:val="000274AC"/>
    <w:rsid w:val="00034FE7"/>
    <w:rsid w:val="00037A6F"/>
    <w:rsid w:val="00037DDB"/>
    <w:rsid w:val="00037E13"/>
    <w:rsid w:val="00040CE7"/>
    <w:rsid w:val="00050C7E"/>
    <w:rsid w:val="00051CED"/>
    <w:rsid w:val="000531D6"/>
    <w:rsid w:val="00054774"/>
    <w:rsid w:val="00055D97"/>
    <w:rsid w:val="00066F76"/>
    <w:rsid w:val="0007238B"/>
    <w:rsid w:val="00075EC0"/>
    <w:rsid w:val="00080E66"/>
    <w:rsid w:val="0008101B"/>
    <w:rsid w:val="00092366"/>
    <w:rsid w:val="00095729"/>
    <w:rsid w:val="000A7876"/>
    <w:rsid w:val="000B3E8D"/>
    <w:rsid w:val="000B4C63"/>
    <w:rsid w:val="000C5C67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4670D"/>
    <w:rsid w:val="0015225F"/>
    <w:rsid w:val="00156C09"/>
    <w:rsid w:val="00160388"/>
    <w:rsid w:val="00170E63"/>
    <w:rsid w:val="001853F3"/>
    <w:rsid w:val="001879A0"/>
    <w:rsid w:val="0019131A"/>
    <w:rsid w:val="00196B65"/>
    <w:rsid w:val="001A11ED"/>
    <w:rsid w:val="001A40C6"/>
    <w:rsid w:val="001C02C8"/>
    <w:rsid w:val="001C1FD0"/>
    <w:rsid w:val="001C761C"/>
    <w:rsid w:val="001D1E36"/>
    <w:rsid w:val="001D6388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1EBE"/>
    <w:rsid w:val="00255C5F"/>
    <w:rsid w:val="00262470"/>
    <w:rsid w:val="002701D8"/>
    <w:rsid w:val="00275AC8"/>
    <w:rsid w:val="00283643"/>
    <w:rsid w:val="002A4013"/>
    <w:rsid w:val="002C0AF2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47827"/>
    <w:rsid w:val="003533A1"/>
    <w:rsid w:val="00356400"/>
    <w:rsid w:val="00356A60"/>
    <w:rsid w:val="003600F5"/>
    <w:rsid w:val="0037231E"/>
    <w:rsid w:val="003848F9"/>
    <w:rsid w:val="003A0F8A"/>
    <w:rsid w:val="003A2D02"/>
    <w:rsid w:val="003A3CD4"/>
    <w:rsid w:val="003A4FA2"/>
    <w:rsid w:val="003C2475"/>
    <w:rsid w:val="003D77D0"/>
    <w:rsid w:val="003E5659"/>
    <w:rsid w:val="003E752C"/>
    <w:rsid w:val="003F113C"/>
    <w:rsid w:val="003F4C7E"/>
    <w:rsid w:val="003F6AD1"/>
    <w:rsid w:val="00407191"/>
    <w:rsid w:val="00414000"/>
    <w:rsid w:val="00424812"/>
    <w:rsid w:val="0043009D"/>
    <w:rsid w:val="0043120C"/>
    <w:rsid w:val="00435906"/>
    <w:rsid w:val="004452A2"/>
    <w:rsid w:val="004461CD"/>
    <w:rsid w:val="00447AA8"/>
    <w:rsid w:val="0045219A"/>
    <w:rsid w:val="0048262F"/>
    <w:rsid w:val="00487C67"/>
    <w:rsid w:val="0049270D"/>
    <w:rsid w:val="004A3DD1"/>
    <w:rsid w:val="004A5605"/>
    <w:rsid w:val="004A636E"/>
    <w:rsid w:val="004A75E2"/>
    <w:rsid w:val="004B5A29"/>
    <w:rsid w:val="004C0B9E"/>
    <w:rsid w:val="004D09F1"/>
    <w:rsid w:val="004D3C27"/>
    <w:rsid w:val="0051082F"/>
    <w:rsid w:val="005114B8"/>
    <w:rsid w:val="00525963"/>
    <w:rsid w:val="005337C1"/>
    <w:rsid w:val="00535235"/>
    <w:rsid w:val="00537869"/>
    <w:rsid w:val="005431AE"/>
    <w:rsid w:val="00545DA1"/>
    <w:rsid w:val="00547521"/>
    <w:rsid w:val="005478F7"/>
    <w:rsid w:val="00557B2D"/>
    <w:rsid w:val="00577D2E"/>
    <w:rsid w:val="00582861"/>
    <w:rsid w:val="00584238"/>
    <w:rsid w:val="005843F6"/>
    <w:rsid w:val="005869A0"/>
    <w:rsid w:val="00590D6D"/>
    <w:rsid w:val="005A79FB"/>
    <w:rsid w:val="005A7C63"/>
    <w:rsid w:val="005B1F5E"/>
    <w:rsid w:val="005C3DB6"/>
    <w:rsid w:val="005D2C4F"/>
    <w:rsid w:val="005D5D57"/>
    <w:rsid w:val="005D6C9E"/>
    <w:rsid w:val="005E28A8"/>
    <w:rsid w:val="005E5F25"/>
    <w:rsid w:val="005F3EBF"/>
    <w:rsid w:val="00607730"/>
    <w:rsid w:val="00607B3F"/>
    <w:rsid w:val="006179CC"/>
    <w:rsid w:val="00621033"/>
    <w:rsid w:val="00630FA0"/>
    <w:rsid w:val="00631200"/>
    <w:rsid w:val="00646462"/>
    <w:rsid w:val="00651248"/>
    <w:rsid w:val="00663134"/>
    <w:rsid w:val="0067741D"/>
    <w:rsid w:val="00680ECB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C4868"/>
    <w:rsid w:val="007D0191"/>
    <w:rsid w:val="007D1B6E"/>
    <w:rsid w:val="007D5159"/>
    <w:rsid w:val="007D5E67"/>
    <w:rsid w:val="007E0E33"/>
    <w:rsid w:val="007E3E6C"/>
    <w:rsid w:val="007E52BF"/>
    <w:rsid w:val="007E6E45"/>
    <w:rsid w:val="007F0D36"/>
    <w:rsid w:val="007F6EC5"/>
    <w:rsid w:val="0080291B"/>
    <w:rsid w:val="0081476A"/>
    <w:rsid w:val="00814ACC"/>
    <w:rsid w:val="00826389"/>
    <w:rsid w:val="0083701A"/>
    <w:rsid w:val="008417AB"/>
    <w:rsid w:val="00841BEC"/>
    <w:rsid w:val="008523BB"/>
    <w:rsid w:val="00856EF5"/>
    <w:rsid w:val="00861E84"/>
    <w:rsid w:val="00867932"/>
    <w:rsid w:val="008745A8"/>
    <w:rsid w:val="0088253C"/>
    <w:rsid w:val="008873EF"/>
    <w:rsid w:val="00892394"/>
    <w:rsid w:val="00894B97"/>
    <w:rsid w:val="008A103D"/>
    <w:rsid w:val="008A5FD6"/>
    <w:rsid w:val="008B5B21"/>
    <w:rsid w:val="008C6D20"/>
    <w:rsid w:val="008D2BF8"/>
    <w:rsid w:val="008E019A"/>
    <w:rsid w:val="008E529E"/>
    <w:rsid w:val="008F1CC2"/>
    <w:rsid w:val="008F1D65"/>
    <w:rsid w:val="0091424F"/>
    <w:rsid w:val="00917908"/>
    <w:rsid w:val="00923745"/>
    <w:rsid w:val="00931224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52055"/>
    <w:rsid w:val="00A61455"/>
    <w:rsid w:val="00A65A51"/>
    <w:rsid w:val="00A72731"/>
    <w:rsid w:val="00A75734"/>
    <w:rsid w:val="00A80624"/>
    <w:rsid w:val="00A82803"/>
    <w:rsid w:val="00A84116"/>
    <w:rsid w:val="00A87B84"/>
    <w:rsid w:val="00A94F76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DF6"/>
    <w:rsid w:val="00B31C5E"/>
    <w:rsid w:val="00B44B53"/>
    <w:rsid w:val="00B465AA"/>
    <w:rsid w:val="00B47AAE"/>
    <w:rsid w:val="00B56D08"/>
    <w:rsid w:val="00B61D04"/>
    <w:rsid w:val="00B67CC4"/>
    <w:rsid w:val="00B77111"/>
    <w:rsid w:val="00B77FE8"/>
    <w:rsid w:val="00B83EFC"/>
    <w:rsid w:val="00B87D57"/>
    <w:rsid w:val="00BA15FB"/>
    <w:rsid w:val="00BB06B8"/>
    <w:rsid w:val="00BC0884"/>
    <w:rsid w:val="00BC54AE"/>
    <w:rsid w:val="00BC7FC8"/>
    <w:rsid w:val="00BD60F5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3FB7"/>
    <w:rsid w:val="00C24304"/>
    <w:rsid w:val="00C26B8C"/>
    <w:rsid w:val="00C36B22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7529"/>
    <w:rsid w:val="00D675CB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33F48"/>
    <w:rsid w:val="00E41739"/>
    <w:rsid w:val="00E41D86"/>
    <w:rsid w:val="00E44B7A"/>
    <w:rsid w:val="00E568B2"/>
    <w:rsid w:val="00E66E87"/>
    <w:rsid w:val="00E742EB"/>
    <w:rsid w:val="00E751E3"/>
    <w:rsid w:val="00E90BE6"/>
    <w:rsid w:val="00E91556"/>
    <w:rsid w:val="00EA68E1"/>
    <w:rsid w:val="00EB1F7A"/>
    <w:rsid w:val="00EB3B9A"/>
    <w:rsid w:val="00EB48F1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1761"/>
    <w:rsid w:val="00F74CF3"/>
    <w:rsid w:val="00F77F92"/>
    <w:rsid w:val="00F84DE3"/>
    <w:rsid w:val="00F94AE8"/>
    <w:rsid w:val="00FA7748"/>
    <w:rsid w:val="00FB394B"/>
    <w:rsid w:val="00FC1561"/>
    <w:rsid w:val="00FD1867"/>
    <w:rsid w:val="00FD7F82"/>
    <w:rsid w:val="00FE2308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4B596-454E-4D62-95C9-D7BF47A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7C4868"/>
    <w:pPr>
      <w:spacing w:after="0" w:line="240" w:lineRule="auto"/>
    </w:pPr>
    <w:rPr>
      <w:lang w:val="uk-UA"/>
    </w:rPr>
  </w:style>
  <w:style w:type="character" w:styleId="aa">
    <w:name w:val="Emphasis"/>
    <w:basedOn w:val="a0"/>
    <w:uiPriority w:val="20"/>
    <w:qFormat/>
    <w:rsid w:val="00EB1F7A"/>
    <w:rPr>
      <w:i/>
      <w:iCs/>
    </w:rPr>
  </w:style>
  <w:style w:type="table" w:customStyle="1" w:styleId="1">
    <w:name w:val="Сетка таблицы1"/>
    <w:basedOn w:val="a1"/>
    <w:next w:val="a4"/>
    <w:uiPriority w:val="39"/>
    <w:rsid w:val="00C3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4295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Кушнірук Вікторія Миколаївна</cp:lastModifiedBy>
  <cp:revision>70</cp:revision>
  <cp:lastPrinted>2025-06-23T05:58:00Z</cp:lastPrinted>
  <dcterms:created xsi:type="dcterms:W3CDTF">2022-07-04T09:10:00Z</dcterms:created>
  <dcterms:modified xsi:type="dcterms:W3CDTF">2025-07-29T11:03:00Z</dcterms:modified>
</cp:coreProperties>
</file>