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4B" w:rsidRPr="00490F4B" w:rsidRDefault="00490F4B" w:rsidP="0049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90F4B">
        <w:rPr>
          <w:rFonts w:ascii="Times New Roman" w:eastAsia="Times New Roman" w:hAnsi="Times New Roman" w:cs="Times New Roman"/>
          <w:b/>
          <w:lang w:eastAsia="ru-RU"/>
        </w:rPr>
        <w:t>Охорона і раціональне використання зелених насаджень, збереження природно-заповідного фонду</w:t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15" w:tblpY="1"/>
        <w:tblOverlap w:val="never"/>
        <w:tblW w:w="154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"/>
        <w:gridCol w:w="3882"/>
        <w:gridCol w:w="1158"/>
        <w:gridCol w:w="1080"/>
        <w:gridCol w:w="1080"/>
        <w:gridCol w:w="1017"/>
        <w:gridCol w:w="1143"/>
        <w:gridCol w:w="992"/>
        <w:gridCol w:w="2248"/>
        <w:gridCol w:w="2340"/>
      </w:tblGrid>
      <w:tr w:rsidR="00490F4B" w:rsidRPr="00490F4B" w:rsidTr="00B0393B">
        <w:trPr>
          <w:trHeight w:val="276"/>
          <w:tblCellSpacing w:w="0" w:type="dxa"/>
        </w:trPr>
        <w:tc>
          <w:tcPr>
            <w:tcW w:w="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38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Період виконання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Орієнтов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-на вар-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тість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тис.грн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Джерело фінансування, тис. грн.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Очікуваний результат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Відповідальні</w:t>
            </w:r>
          </w:p>
        </w:tc>
      </w:tr>
      <w:tr w:rsidR="00490F4B" w:rsidRPr="00490F4B" w:rsidTr="00B0393B">
        <w:trPr>
          <w:trHeight w:val="210"/>
          <w:tblCellSpacing w:w="0" w:type="dxa"/>
        </w:trPr>
        <w:tc>
          <w:tcPr>
            <w:tcW w:w="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Обласний бюджет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Міський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Фонд ОНПС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Інші кошти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2183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Наукові дослідження, проектні та проектно-конструкторські розроблення  (виготовлення проектів землеустрою щодо відведення земельних ділянок під парки, сквери, зелені зони)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450,0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100,0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350,0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Збільшення зелених зон загального користування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з питань екології та контролю за благоустроєм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КП  «Парки та сквери міста»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КП по зеленому будівництву  та благоустрою міста</w:t>
            </w:r>
          </w:p>
        </w:tc>
      </w:tr>
      <w:tr w:rsidR="00490F4B" w:rsidRPr="00490F4B" w:rsidTr="00B0393B">
        <w:trPr>
          <w:trHeight w:val="1999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Винесення меж в натуру територій природно-заповідного фонду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Дотримання вимог ЗУ «Про природно-заповідний фонд», збереження  ландшафту паркової зони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з питань екології та контролю за благоустроєм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КП «Парки та сквери міста»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 по зеленому будівництву  та благоустрою міста</w:t>
            </w:r>
          </w:p>
        </w:tc>
      </w:tr>
      <w:tr w:rsidR="00490F4B" w:rsidRPr="00490F4B" w:rsidTr="00B0393B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Витрати на резервування територій для заповідання (в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. підготовка наукових обґрунтувань об</w:t>
            </w:r>
            <w:r w:rsidRPr="00490F4B">
              <w:rPr>
                <w:rFonts w:ascii="Times New Roman" w:eastAsia="Times New Roman" w:hAnsi="Times New Roman" w:cs="Times New Roman"/>
                <w:lang w:val="ru-RU" w:eastAsia="ru-RU"/>
              </w:rPr>
              <w:t>’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єктів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заповідання)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Збільшення об</w:t>
            </w:r>
            <w:r w:rsidRPr="00490F4B">
              <w:rPr>
                <w:rFonts w:ascii="Times New Roman" w:eastAsia="Times New Roman" w:hAnsi="Times New Roman" w:cs="Times New Roman"/>
                <w:lang w:val="ru-RU" w:eastAsia="ru-RU"/>
              </w:rPr>
              <w:t>’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єктів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природно-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заповід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-ного фонду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490F4B" w:rsidRPr="00490F4B" w:rsidTr="00B0393B">
        <w:trPr>
          <w:trHeight w:val="915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та реалізація проекту реконструкції та утримання  парку-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’я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тки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садово-паркового мистецтва «Заріччя»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2017-2020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Збереження території природно-заповідного фонду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Управління ЖКГ</w:t>
            </w:r>
          </w:p>
        </w:tc>
      </w:tr>
      <w:tr w:rsidR="00490F4B" w:rsidRPr="00490F4B" w:rsidTr="00B0393B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Розробка та реалізація проекту будівництва  та утримання  парку 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«Молодіжний» по вул. Рибалка в              м. Хмельницькому 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2016-2018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Збільшення зелених зон загального користування, </w:t>
            </w: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сприяння 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підви-щенню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екологічної свідомості молоді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КП «Парки та сквери міста»</w:t>
            </w:r>
          </w:p>
        </w:tc>
      </w:tr>
      <w:tr w:rsidR="00490F4B" w:rsidRPr="00490F4B" w:rsidTr="00B0393B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Корегування (розроблення) та реалізація проекту створення парку в межах вулиць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Старокостянтинівське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шосе та Трудової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Збільшення зелених зон загального користування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</w:tc>
      </w:tr>
      <w:tr w:rsidR="00490F4B" w:rsidRPr="00490F4B" w:rsidTr="00B0393B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Утримання та оновлення об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'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єктів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природно-заповідного фонду: дендропарку «Поділля», парку ім.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Чекмана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парку «Заріччя»,  скверу ім. Шевченка,  Ботанічного саду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Хмель-ицького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національного університету  та ін., з розробкою відповідних проектів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18 260,0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15 200,0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Збереження та розвиток об’єктів  природно-заповідного фонду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Охорона та збереження зелених насаджень,  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утримання  їх  у  здоровому  впорядкованому стані. Благоустрій об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єктів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зеленого господарства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КП по зеленому будівництву  та благоустрою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КП»Парки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та сквери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Хмельницький національний університет</w:t>
            </w:r>
          </w:p>
        </w:tc>
      </w:tr>
      <w:tr w:rsidR="00490F4B" w:rsidRPr="00490F4B" w:rsidTr="00B0393B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Встановлення (поновлення) знаків-аншлагів, межових знаків  на території  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об”єктів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природно-заповідного фонду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Утримання парків і скверів (не віднесених до заповідних територій)  та інших зелених зон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5 800,0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5 500,0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1275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490F4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Реконструкція і розширення приміщень, огорож і вольєрів для утримання тварин </w:t>
            </w:r>
            <w:proofErr w:type="spellStart"/>
            <w:r w:rsidRPr="00490F4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зоокуточку</w:t>
            </w:r>
            <w:proofErr w:type="spellEnd"/>
            <w:r w:rsidRPr="00490F4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в  парку ім. </w:t>
            </w:r>
            <w:proofErr w:type="spellStart"/>
            <w:r w:rsidRPr="00490F4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Чекмана</w:t>
            </w:r>
            <w:proofErr w:type="spellEnd"/>
            <w:r w:rsidRPr="00490F4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 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170,0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170,0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Збереження тваринного світу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  <w:t>КП  «Парки та сквери міста»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490F4B" w:rsidRPr="00490F4B" w:rsidTr="00B0393B">
        <w:trPr>
          <w:trHeight w:val="940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Заходи  з озеленення міста  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2 580,0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1 780,0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Збереження та відновлення зелених насаджень. Створення умов комфортного прожи-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вання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населення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Управління ЖКГ Управління з питань екології та контролю за благоустроєм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Комунальні підприємства міста</w:t>
            </w:r>
          </w:p>
        </w:tc>
      </w:tr>
      <w:tr w:rsidR="00490F4B" w:rsidRPr="00490F4B" w:rsidTr="00B0393B">
        <w:trPr>
          <w:trHeight w:val="1001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Капітальний ремонт (омолодження) зелених насаджень вздовж вулиць міста (в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. з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нешкодження омели на деревах)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5580,0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5 560,0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Продовження експлуатації зелених насаджень на території міста.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Безпека життєдіяльності населення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КП по зеленому будівництву  та благоустрою міста</w:t>
            </w:r>
          </w:p>
        </w:tc>
      </w:tr>
      <w:tr w:rsidR="00490F4B" w:rsidRPr="00490F4B" w:rsidTr="00B0393B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(омолодження) зелених насаджень на територіях  житлово-експлуатаційних контор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ЖЕКи</w:t>
            </w:r>
            <w:proofErr w:type="spellEnd"/>
          </w:p>
        </w:tc>
      </w:tr>
      <w:tr w:rsidR="00490F4B" w:rsidRPr="00490F4B" w:rsidTr="00B0393B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(відновлення) газонів на території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tcBorders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Збільшення зелених зон, естетична привабливість міста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КП по зеленому будівництву та благоустрою міста</w:t>
            </w:r>
          </w:p>
        </w:tc>
      </w:tr>
      <w:tr w:rsidR="00490F4B" w:rsidRPr="00490F4B" w:rsidTr="00B0393B">
        <w:trPr>
          <w:trHeight w:val="633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Інвентаризація зелених насаджень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2017-2020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Збереження зелених насаджень, контроль за їх станом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</w:tc>
      </w:tr>
      <w:tr w:rsidR="00490F4B" w:rsidRPr="00490F4B" w:rsidTr="00B0393B">
        <w:trPr>
          <w:trHeight w:val="730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Боротьба з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інвазивною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рослиною – борщівником Сосновського на території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Збереження  при-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екосистем, безпека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життєдіяль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ності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населення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90F4B" w:rsidRPr="00490F4B" w:rsidTr="00B0393B">
        <w:trPr>
          <w:trHeight w:val="679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Розробка  Комплексної програми розвитку та збереження зелених насаджень міста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Збереження , охорона зелених насаджень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Комунальні підприємства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Розробка схеми екологічної мережі міста Хмельницького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Збереження біологічного та ландшафтного різноманіття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490F4B" w:rsidRPr="00490F4B" w:rsidTr="00B0393B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Підготовка рішення про введення мораторію терміном на 10 років на видалення зелених  насаджень на  окремих об</w:t>
            </w: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 w:eastAsia="ru-RU"/>
              </w:rPr>
              <w:t>єктах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 благоустрою, а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 w:eastAsia="ru-RU"/>
              </w:rPr>
              <w:t>саме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val="ru-RU" w:eastAsia="ru-RU"/>
              </w:rPr>
              <w:t xml:space="preserve">: </w:t>
            </w: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в парках, скверах, прибудинкових територіях,  рекреаційних,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водоохо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ронних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 xml:space="preserve"> зонах та ін. ділянках зеленого господарства (у надзвичайних та </w:t>
            </w: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аварійних ситуаціях факт видалення зелених насаджень оформляти актом обстеження  зелених насаджень відповідною комісією)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Управління ЖКГ</w:t>
            </w:r>
          </w:p>
        </w:tc>
      </w:tr>
      <w:tr w:rsidR="00490F4B" w:rsidRPr="00490F4B" w:rsidTr="00B0393B">
        <w:trPr>
          <w:trHeight w:val="62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lang w:eastAsia="ru-RU"/>
              </w:rPr>
              <w:t>Разом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45 650,0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39 240,0</w:t>
            </w:r>
          </w:p>
        </w:tc>
        <w:tc>
          <w:tcPr>
            <w:tcW w:w="1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4 800,0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</w:t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="00B0393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>Таблиця 3</w:t>
      </w:r>
    </w:p>
    <w:p w:rsidR="00490F4B" w:rsidRPr="00490F4B" w:rsidRDefault="00490F4B" w:rsidP="0049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90F4B" w:rsidRPr="00490F4B" w:rsidRDefault="00490F4B" w:rsidP="0049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0F4B">
        <w:rPr>
          <w:rFonts w:ascii="Times New Roman" w:eastAsia="Times New Roman" w:hAnsi="Times New Roman" w:cs="Times New Roman"/>
          <w:b/>
          <w:lang w:eastAsia="ru-RU"/>
        </w:rPr>
        <w:t>Раціональне використання  водних ресурсів.</w:t>
      </w:r>
    </w:p>
    <w:p w:rsidR="00490F4B" w:rsidRPr="00490F4B" w:rsidRDefault="00490F4B" w:rsidP="0049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0F4B">
        <w:rPr>
          <w:rFonts w:ascii="Times New Roman" w:eastAsia="Times New Roman" w:hAnsi="Times New Roman" w:cs="Times New Roman"/>
          <w:b/>
          <w:lang w:eastAsia="ru-RU"/>
        </w:rPr>
        <w:t>Заходи спрямовані на збереження поверхневих водних ресурсів</w:t>
      </w:r>
    </w:p>
    <w:p w:rsidR="00490F4B" w:rsidRPr="00490F4B" w:rsidRDefault="00490F4B" w:rsidP="0049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1260"/>
        <w:gridCol w:w="1260"/>
        <w:gridCol w:w="1080"/>
        <w:gridCol w:w="1151"/>
        <w:gridCol w:w="1009"/>
        <w:gridCol w:w="1080"/>
        <w:gridCol w:w="2340"/>
        <w:gridCol w:w="2340"/>
      </w:tblGrid>
      <w:tr w:rsidR="00490F4B" w:rsidRPr="00490F4B" w:rsidTr="00B0393B">
        <w:trPr>
          <w:trHeight w:val="44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Строки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виконан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-ня,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р.р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Орієнтов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-на вартість,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тис. грн.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Джерело фінансування, тис. грн.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Очікуваний результат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Відповідальні 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Облас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-ний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Міський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Фонд ОНПС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Кошти 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підпри-ємств,інші</w:t>
            </w:r>
            <w:proofErr w:type="spellEnd"/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Проведення робіт по відновленню зон суворого режиму артезіанських свердловин на водозаборах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За наявності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Охорона підземних вод від забруднення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МКП “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Хмельницьк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-водоканал”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з питань екології та контролю за благоустроєм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Модернізація насосного обладнання на свердловинах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Економія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електро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-енергії. Зменшення втрат води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і заміна зношених мереж водопроводу та каналізації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4 600,0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1600,0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Зменшення втрат води. Покращення якості питної води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електричного, насосного обладнання та повітродувок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Покращення якості очистки стічних вод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первинних відстійників КОС 2 – 4 шт.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Капітальний ремонт вторинних відстійників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Заміна зношених трубопроводів на КОС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490F4B">
                <w:rPr>
                  <w:rFonts w:ascii="Times New Roman" w:eastAsia="Times New Roman" w:hAnsi="Times New Roman" w:cs="Times New Roman"/>
                  <w:lang w:eastAsia="ru-RU"/>
                </w:rPr>
                <w:t xml:space="preserve">300 </w:t>
              </w:r>
              <w:proofErr w:type="spellStart"/>
              <w:r w:rsidRPr="00490F4B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Очистка мулових майданчиків (КОС 2)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Дотримання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техноло-гічного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регламенту КОС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Реконструкція машинного залу ВНС-10 із заміною запірної арматури та насосного агрегату на сучасне енергозберігаюче обладнання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4 800,0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Заходи з енергозбереження.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Зменшення втрат води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168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 вуличних мереж водовідведення, каналізаційних колекторів, каналізаційної насосної станції у м-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Дубово,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Лезнево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виготовленням проектно-кошторисної документації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Згідно з проектно-кошторис-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ною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доку-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ментацією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Зменшення забруднення поверхневих  водойм  неочищеними стічними водами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Будівництво системи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водовідве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дення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господарсько-побутових стоків,  масиву індивідуальної забудови «Катіон» у  м.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Хмель-ницькому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виготовленням проектно-кошторисної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109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Реконструкція каналізаційних мереж та споруд на них, в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т.ч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. станції прийому рідких побутових відходів   по вул. Трудовій, 6 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513,0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285,0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228,0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Покращення якості очистки стічних вод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Проведення робіт, пов’язаних з поліпшенням технічного стану та благоустрою поверхневих водойм  міста (прибирання, обкошування, розчистка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русел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під мостами тощо)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val="ru-RU" w:eastAsia="ru-RU"/>
              </w:rPr>
              <w:t>1800,0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val="ru-RU" w:eastAsia="ru-RU"/>
              </w:rPr>
              <w:t>1 600,0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val="ru-RU" w:eastAsia="ru-RU"/>
              </w:rPr>
              <w:t>200</w:t>
            </w: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Покращення санітарно-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екологічного стану поверхневих водних об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єктів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Управління з питань екології та контролю за благоустроєм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Комунальні підприємства</w:t>
            </w:r>
          </w:p>
        </w:tc>
      </w:tr>
      <w:tr w:rsidR="00490F4B" w:rsidRPr="00490F4B" w:rsidTr="00B0393B">
        <w:trPr>
          <w:trHeight w:val="99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Заходи щодо відновлення і підтри-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мання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сприятливого гідрологічного режиму та санітарного стану </w:t>
            </w: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водойм міста (в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т.ч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. біологічна меліорація водойм-зариблення)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2017- 2020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</w:t>
            </w: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Управління ЖКГ 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систем, приладів для здійснення контролю за якістю поверхневих та підземних вод на території міста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 станом води в річках П. Буг, Плоска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Кудрянка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МКП 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-водоканал»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Організація моніторингу якості поверхневих вод, що надходять до Хмельницького водосховища                 (р. Плоска, р. П. Буг)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з питань екології та контролю за благоустроєм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Виготовлення необхідної документації та винесення в натуру меж водоохоронних зон (в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прибережних смуг) річок Південний Буг, Плоска,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Кудрянка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За наявності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Охорона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водоохо-ронних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зон від незаконної забудови, збереження екосистеми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земельних ресурсів та земельної реформи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F4B" w:rsidRPr="00490F4B" w:rsidTr="00B0393B">
        <w:trPr>
          <w:trHeight w:val="1353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Заходи щодо відновлення і підтри-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мання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сприятливого гідрологічного режиму та санітарного стану річки Плоскої: реконструкція, розчистка,  з виготовленням  проектно-кошторисної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14 000,0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300,0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7 000,0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6 500,0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Покращення  технічного, санітарно-екологічного стану річки  Плоскої,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водойм в парку                    ім.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Чекмана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ЖКГ Управління з питань екології та контролю за благоустроєм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Реконструкція існуючих водойм  (каналів) в парку  ім.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Чекмана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-тою забезпечення постійного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осві-ження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промивки існуючих водойм шляхом регулювання рівня води в гирлі річки Плоска  з виготовленням проектно-кошторисної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250,0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КП «Парки і сквери міста»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Хмельницьке обласне управління  водних ресурсів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Капітальний ремонт-очищення русла річки П. Буг від намулу, відкладів, завалів в межах міста від 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вул. Трудової до вул. М. Рибалка з розробкою  проектної документації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lastRenderedPageBreak/>
              <w:t xml:space="preserve">2017-2020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3 000,0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125,0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2 000,0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765,0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Покращення санітарно-екологічного стану річки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Хмельницьке обласне управління  водних ресурсів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Управління з питань екології та контролю за благоустроєм міста</w:t>
            </w:r>
          </w:p>
        </w:tc>
      </w:tr>
      <w:tr w:rsidR="00490F4B" w:rsidRPr="00490F4B" w:rsidTr="00B0393B">
        <w:trPr>
          <w:trHeight w:val="7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Утримання 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внутрішньогосподар-ських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каналів осушувальної системи річки П. Буг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Недопущення підтоплення прилеглої території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0F4B" w:rsidRPr="00490F4B" w:rsidTr="00B0393B">
        <w:trPr>
          <w:trHeight w:val="106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Завершення робіт з розчистки та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ою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струмка Безіменного, який протікає від вул. Інститутської до Хмельницького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перинатального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центру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Покращення санітарно-екологічного стану водного об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єкту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створення скверу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Поточний ремонт та утримання криниць громадського користування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2016- 2020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Покращання якості питної води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КП по зеленому будівництву та благоустрою міста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Ліквідаційний тампонаж  недіючої артезіанської свердловини по           вул. Багалія (м-н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Книжківці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Недопущення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забруд-нення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підземних во-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доносних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горизонтів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Відведення земельної ділянки під проектування та будівництво локальних очисних споруд на зливові стоки, розробка проектної документації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Зменшення негативного впливу неочищених стічних вод на р.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П.Буг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архітектури, містобудування та земельних відносин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ЖКГ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Будівництво локальних очисних споруд  зливових стоків та покращення стану існуючої дощової каналізації міста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 з проект-но-кошторисною доку-мента-цією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КП по будівництву, ремонту та експлуатації  доріг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Управління з питань екології та контролю за благоустроєм міста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 (будівництво) каналізаційних очисних споруд                     м. Хмельницького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Покращення якості очистки стічних вод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МКП “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-водоканал”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Виявлення та ліквідація самовільних несанкціонованих підключень комунально-побутових 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стоків в мережу зливової  каналізації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2016-2020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Недопущення забруднення поверхневих водних об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єктів</w:t>
            </w:r>
            <w:proofErr w:type="spellEnd"/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МКП “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Хмельницьк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-водоканал”</w:t>
            </w:r>
          </w:p>
        </w:tc>
      </w:tr>
      <w:tr w:rsidR="00490F4B" w:rsidRPr="00490F4B" w:rsidTr="00B0393B">
        <w:trPr>
          <w:trHeight w:val="61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lang w:eastAsia="ru-RU"/>
              </w:rPr>
              <w:t>Разом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41 471,0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425,0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27 678,0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1 525,0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11 843,0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  <w:t xml:space="preserve">   Таблиця 4</w:t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b/>
          <w:lang w:eastAsia="ru-RU"/>
        </w:rPr>
        <w:t>Раціональне використання та зберігання відходів виробництва і побутових відходів</w:t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26"/>
        <w:gridCol w:w="1272"/>
        <w:gridCol w:w="1272"/>
        <w:gridCol w:w="1272"/>
        <w:gridCol w:w="1272"/>
        <w:gridCol w:w="1176"/>
        <w:gridCol w:w="949"/>
        <w:gridCol w:w="1872"/>
        <w:gridCol w:w="2349"/>
      </w:tblGrid>
      <w:tr w:rsidR="00490F4B" w:rsidRPr="00490F4B" w:rsidTr="00B0393B">
        <w:trPr>
          <w:trHeight w:val="631"/>
        </w:trPr>
        <w:tc>
          <w:tcPr>
            <w:tcW w:w="540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№ з/п</w:t>
            </w:r>
          </w:p>
        </w:tc>
        <w:tc>
          <w:tcPr>
            <w:tcW w:w="3326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272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Строки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виконан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-ня</w:t>
            </w:r>
          </w:p>
        </w:tc>
        <w:tc>
          <w:tcPr>
            <w:tcW w:w="1272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Орієнтов</w:t>
            </w:r>
            <w:proofErr w:type="spellEnd"/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на вартість,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тис. грн.</w:t>
            </w:r>
          </w:p>
        </w:tc>
        <w:tc>
          <w:tcPr>
            <w:tcW w:w="4669" w:type="dxa"/>
            <w:gridSpan w:val="4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Джерело фінансування, тис. грн.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Очікуваний результат</w:t>
            </w:r>
          </w:p>
        </w:tc>
        <w:tc>
          <w:tcPr>
            <w:tcW w:w="2349" w:type="dxa"/>
            <w:vMerge w:val="restart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Відповідальні </w:t>
            </w:r>
          </w:p>
        </w:tc>
      </w:tr>
      <w:tr w:rsidR="00490F4B" w:rsidRPr="00490F4B" w:rsidTr="00B0393B">
        <w:trPr>
          <w:trHeight w:val="595"/>
        </w:trPr>
        <w:tc>
          <w:tcPr>
            <w:tcW w:w="540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Обласний бюджет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Міський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Фонд ОНПС</w:t>
            </w:r>
          </w:p>
        </w:tc>
        <w:tc>
          <w:tcPr>
            <w:tcW w:w="9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Інші кошти</w:t>
            </w:r>
          </w:p>
        </w:tc>
        <w:tc>
          <w:tcPr>
            <w:tcW w:w="1872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271"/>
        </w:trPr>
        <w:tc>
          <w:tcPr>
            <w:tcW w:w="54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326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72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72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90F4B" w:rsidRPr="00490F4B" w:rsidTr="00B0393B">
        <w:trPr>
          <w:trHeight w:val="271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Встановлення лінії сортування відходів на міському полігоні ТПВ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 з проектно-кошторис-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ною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доку-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ментацією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49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8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Дотримання вимог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експлу-атації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міського полігону ТПВ</w:t>
            </w: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ХКП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90F4B" w:rsidRPr="00490F4B" w:rsidTr="00B0393B">
        <w:trPr>
          <w:trHeight w:val="271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Встановлення огорожі по периметру полігону побутових відходів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Благоустрій при-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леглої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території, дотримання ви-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експлуатації  полігону ТПВ</w:t>
            </w: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ХКП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90F4B" w:rsidRPr="00490F4B" w:rsidTr="00B0393B">
        <w:trPr>
          <w:trHeight w:val="271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та впровадження установок, обладнання та машин для збору, транспортування, перероблення, знешкодження та складування побутових відходів (в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контейнери для роздільного збирання побутових відходів)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240,0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60,0</w:t>
            </w:r>
          </w:p>
        </w:tc>
        <w:tc>
          <w:tcPr>
            <w:tcW w:w="949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Забезпечення роздільного збирання відходів</w:t>
            </w: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з питань екології та контролю за благоустроєм міста,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ХКП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</w:p>
        </w:tc>
      </w:tr>
      <w:tr w:rsidR="00490F4B" w:rsidRPr="00490F4B" w:rsidTr="00B0393B">
        <w:trPr>
          <w:trHeight w:val="271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Роботи, пов’язані зі збором, перевезенням, зберіганням та передачею для подальшої утилізації  небезпечних відходів, які утворюються в побуті (енергозберігаючі лампи, термометри, відпрацьовані батарейки) 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949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Зменшення  негативного впливу на довкілля токсичних речовин</w:t>
            </w: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з питань екології та контролю за благоустроєм міста,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ХКП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</w:tr>
      <w:tr w:rsidR="00490F4B" w:rsidRPr="00490F4B" w:rsidTr="00B0393B">
        <w:trPr>
          <w:trHeight w:val="271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Пошарова засипка ґрунтом побутових відходів на міському полігоні побутових відходів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2 985,0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2 985,0</w:t>
            </w:r>
          </w:p>
        </w:tc>
        <w:tc>
          <w:tcPr>
            <w:tcW w:w="18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Дотримання вимог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експлу-атації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міського полігону ТПВ</w:t>
            </w: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ХКП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90F4B" w:rsidRPr="00490F4B" w:rsidTr="00B0393B">
        <w:trPr>
          <w:trHeight w:val="443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Придбання сміттєвозів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20 000,0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Забезпечення ефективної </w:t>
            </w: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роботи підприємства 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в сфері поводження з побутовими відходами</w:t>
            </w: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ХКП 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90F4B" w:rsidRPr="00490F4B" w:rsidTr="00B0393B">
        <w:trPr>
          <w:trHeight w:val="271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Придбання грейферного навантажувача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2017-2020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ХКП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90F4B" w:rsidRPr="00490F4B" w:rsidTr="00B0393B">
        <w:trPr>
          <w:trHeight w:val="580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Придбання  та встановлення євро контейнерів 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4 500,0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4 500,0</w:t>
            </w:r>
          </w:p>
        </w:tc>
        <w:tc>
          <w:tcPr>
            <w:tcW w:w="1872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ХКП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90F4B" w:rsidRPr="00490F4B" w:rsidTr="00B0393B">
        <w:trPr>
          <w:trHeight w:val="138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Придбання самоскидів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2017-2020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ХКП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90F4B" w:rsidRPr="00490F4B" w:rsidTr="00B0393B">
        <w:trPr>
          <w:trHeight w:val="138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Будівництво водогону для пожежного гідранту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585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Придбання сітчастих огорож 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Покращення санітарно-екологічного стану міської території</w:t>
            </w: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ХКП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90F4B" w:rsidRPr="00490F4B" w:rsidTr="00B0393B">
        <w:trPr>
          <w:trHeight w:val="112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Ліквідація безхазяйних стихійних сміттєзвалищ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ЖКГ</w:t>
            </w:r>
          </w:p>
        </w:tc>
      </w:tr>
      <w:tr w:rsidR="00490F4B" w:rsidRPr="00490F4B" w:rsidTr="00B0393B">
        <w:trPr>
          <w:trHeight w:val="112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Контроль за встановленням урн біля тимчасових споруд, зупинок та місць масового перебування населення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торгівлі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з питань екології та контролю за благоустроєм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</w:tc>
      </w:tr>
      <w:tr w:rsidR="00490F4B" w:rsidRPr="00490F4B" w:rsidTr="00B0393B">
        <w:trPr>
          <w:trHeight w:val="112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 xml:space="preserve">Придбання автомобіля для збору, транспортування небезпечних відходів у складі побутових для  передачі на утилізацію 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2018-2019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400,0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160,0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  <w:t>240,0</w:t>
            </w: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Вирішення основних питань  поводження з побутовими відходами на території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 охорони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здоров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</w:tr>
      <w:tr w:rsidR="00490F4B" w:rsidRPr="00490F4B" w:rsidTr="00B0393B">
        <w:trPr>
          <w:trHeight w:val="112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Утилізація відходів деревини,  опалого  листя (в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підго-товка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рішення про виділення земельної ділянки для компостування зазначених відходів)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2017-2020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72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 архітектури , містобудування та земельних ресурсів</w:t>
            </w:r>
          </w:p>
        </w:tc>
      </w:tr>
      <w:tr w:rsidR="00490F4B" w:rsidRPr="00490F4B" w:rsidTr="00B0393B">
        <w:trPr>
          <w:trHeight w:val="112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Сприяння будівництву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сміттєпереробного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комплексу, проведенню робіт з дегазації полігону шляхом залучення інвестицій (проект «Чисте місто» та ін.)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2016-2020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Згідно з проектно-кошторис-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ною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кумента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-цією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Відділ інвестицій та енергозбереження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ХКП 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90F4B" w:rsidRPr="00490F4B" w:rsidTr="00B0393B">
        <w:trPr>
          <w:trHeight w:val="112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Пошук земельної ділянки під новий полігон ТПВ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ЖКГ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ХКП  «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Спецкомунтранс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490F4B" w:rsidRPr="00490F4B" w:rsidTr="00B0393B">
        <w:trPr>
          <w:trHeight w:val="112"/>
        </w:trPr>
        <w:tc>
          <w:tcPr>
            <w:tcW w:w="54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326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Разом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38 634,0</w:t>
            </w: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30 549,0</w:t>
            </w:r>
          </w:p>
        </w:tc>
        <w:tc>
          <w:tcPr>
            <w:tcW w:w="1176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600,0</w:t>
            </w:r>
          </w:p>
        </w:tc>
        <w:tc>
          <w:tcPr>
            <w:tcW w:w="949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7485,0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1872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349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ab/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  <w:t>Таблиця  5</w:t>
      </w:r>
    </w:p>
    <w:p w:rsidR="00490F4B" w:rsidRPr="00490F4B" w:rsidRDefault="00490F4B" w:rsidP="0049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0F4B">
        <w:rPr>
          <w:rFonts w:ascii="Times New Roman" w:eastAsia="Times New Roman" w:hAnsi="Times New Roman" w:cs="Times New Roman"/>
          <w:b/>
          <w:lang w:eastAsia="ru-RU"/>
        </w:rPr>
        <w:t>Заходи  у сфері  екологічної освіти і виховання, сприяння громадській діяльності в галузі охорони довкілля</w:t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33" w:tblpY="1"/>
        <w:tblOverlap w:val="never"/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157"/>
        <w:gridCol w:w="3600"/>
        <w:gridCol w:w="1260"/>
        <w:gridCol w:w="1080"/>
        <w:gridCol w:w="1080"/>
        <w:gridCol w:w="1080"/>
        <w:gridCol w:w="1080"/>
        <w:gridCol w:w="1021"/>
        <w:gridCol w:w="2374"/>
      </w:tblGrid>
      <w:tr w:rsidR="00490F4B" w:rsidRPr="00490F4B" w:rsidTr="00B0393B">
        <w:trPr>
          <w:trHeight w:val="395"/>
        </w:trPr>
        <w:tc>
          <w:tcPr>
            <w:tcW w:w="651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№ з/п</w:t>
            </w:r>
          </w:p>
        </w:tc>
        <w:tc>
          <w:tcPr>
            <w:tcW w:w="2157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Напрямок просвітницької діяльності</w:t>
            </w:r>
          </w:p>
        </w:tc>
        <w:tc>
          <w:tcPr>
            <w:tcW w:w="3600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Назва природоохоронного заходу та місце впровадження</w:t>
            </w:r>
          </w:p>
        </w:tc>
        <w:tc>
          <w:tcPr>
            <w:tcW w:w="1260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Строки виконання</w:t>
            </w:r>
          </w:p>
        </w:tc>
        <w:tc>
          <w:tcPr>
            <w:tcW w:w="1080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Орієнтовна вартість,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тис. грн.</w:t>
            </w:r>
          </w:p>
        </w:tc>
        <w:tc>
          <w:tcPr>
            <w:tcW w:w="4261" w:type="dxa"/>
            <w:gridSpan w:val="4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Джерело фінансування, тис. грн.</w:t>
            </w:r>
          </w:p>
        </w:tc>
        <w:tc>
          <w:tcPr>
            <w:tcW w:w="2374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Відповідальні</w:t>
            </w:r>
          </w:p>
        </w:tc>
      </w:tr>
      <w:tr w:rsidR="00490F4B" w:rsidRPr="00490F4B" w:rsidTr="00B0393B">
        <w:trPr>
          <w:trHeight w:val="609"/>
        </w:trPr>
        <w:tc>
          <w:tcPr>
            <w:tcW w:w="651" w:type="dxa"/>
            <w:vMerge/>
            <w:tcBorders>
              <w:bottom w:val="single" w:sz="4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Облас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ний 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Міський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Фонд ОНПС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Інші кошти</w:t>
            </w:r>
          </w:p>
        </w:tc>
        <w:tc>
          <w:tcPr>
            <w:tcW w:w="2374" w:type="dxa"/>
            <w:vMerge/>
            <w:tcBorders>
              <w:bottom w:val="single" w:sz="4" w:space="0" w:color="auto"/>
            </w:tcBorders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0F4B" w:rsidRPr="00490F4B" w:rsidTr="00B0393B">
        <w:trPr>
          <w:trHeight w:val="192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57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490F4B" w:rsidRPr="00490F4B" w:rsidTr="00B0393B">
        <w:trPr>
          <w:trHeight w:val="740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57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Проведення науково-технічних конференцій і семінарів, організація виставок, фестивалів та інших заходів щодо пропаганди охорони  навколишнього природного середовища, видання поліграфічної  продукції з екологічної тематики тощо</w:t>
            </w: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Організація фестивалю екологічної творчості «Свіжий вітер» серед учнівської молоді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  <w:t>60,0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  <w:t>35,0</w:t>
            </w:r>
          </w:p>
        </w:tc>
        <w:tc>
          <w:tcPr>
            <w:tcW w:w="1021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Управління молоді та спорту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Управління освіти Управління з питань екології та контролю за благоустроєм міста</w:t>
            </w:r>
          </w:p>
        </w:tc>
      </w:tr>
      <w:tr w:rsidR="00490F4B" w:rsidRPr="00490F4B" w:rsidTr="00B0393B">
        <w:trPr>
          <w:trHeight w:val="1082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57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Організація    молодіжного фестивалю</w:t>
            </w:r>
            <w:r w:rsidRPr="00490F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90F4B">
              <w:rPr>
                <w:rFonts w:ascii="Times New Roman" w:eastAsia="Times New Roman" w:hAnsi="Times New Roman" w:cs="Times New Roman"/>
                <w:lang w:val="en-US" w:eastAsia="ru-RU"/>
              </w:rPr>
              <w:t>Green</w:t>
            </w: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0F4B">
              <w:rPr>
                <w:rFonts w:ascii="Times New Roman" w:eastAsia="Times New Roman" w:hAnsi="Times New Roman" w:cs="Times New Roman"/>
                <w:lang w:val="en-US" w:eastAsia="ru-RU"/>
              </w:rPr>
              <w:t>Fest</w:t>
            </w: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»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2016-2017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  <w:t>40,0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  <w:t>10,0</w:t>
            </w:r>
          </w:p>
        </w:tc>
        <w:tc>
          <w:tcPr>
            <w:tcW w:w="1021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</w:t>
            </w: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«Молодіжний клуб розвитку»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Управління молоді та спорту</w:t>
            </w:r>
          </w:p>
        </w:tc>
      </w:tr>
      <w:tr w:rsidR="00490F4B" w:rsidRPr="00490F4B" w:rsidTr="00B0393B">
        <w:trPr>
          <w:trHeight w:val="1180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57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Організація та проведення екологічних науково-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практичнх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конференцій,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конкурсів,вікторин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тощо 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25,0</w:t>
            </w:r>
          </w:p>
        </w:tc>
        <w:tc>
          <w:tcPr>
            <w:tcW w:w="1021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Управління з питань екології та контролю за благоустроєм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Управління освіти</w:t>
            </w:r>
          </w:p>
        </w:tc>
      </w:tr>
      <w:tr w:rsidR="00490F4B" w:rsidRPr="00490F4B" w:rsidTr="00B0393B">
        <w:trPr>
          <w:trHeight w:val="614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157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Видання «Еко-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бюлетня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», інформаційних листівок тощо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250,0</w:t>
            </w: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Управління з питань екології та контролю за благоустроєм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0F4B" w:rsidRPr="00490F4B" w:rsidTr="00B0393B">
        <w:trPr>
          <w:trHeight w:val="1260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57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Виготовлення та розміщення екологічної реклами: плакатів на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білбордах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сітілайнах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,  транслювання відеороликів,  радіотрансляція тощо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0F4B" w:rsidRPr="00490F4B" w:rsidTr="00B0393B">
        <w:trPr>
          <w:trHeight w:val="890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57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Організація заходів з прибирання зелених зон  до  Дня довкілля, Дня Південного Бугу, Дня міста тощо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  <w:t>60,0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u w:val="single"/>
                <w:lang w:eastAsia="ru-RU"/>
              </w:rPr>
              <w:t>50,0</w:t>
            </w: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10,0</w:t>
            </w:r>
          </w:p>
        </w:tc>
        <w:tc>
          <w:tcPr>
            <w:tcW w:w="2374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0F4B" w:rsidRPr="00490F4B" w:rsidTr="00B0393B">
        <w:trPr>
          <w:trHeight w:val="1066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157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Забезпечення  організації роботи з охорони довкілля в Хмельницькій міський 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централізованій бібліотечній системі </w:t>
            </w:r>
          </w:p>
        </w:tc>
        <w:tc>
          <w:tcPr>
            <w:tcW w:w="360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Комплектування літературою природничого характеру фондів Хмельницької міської централізованої бібліотечної системи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Управління культури і туризму</w:t>
            </w:r>
          </w:p>
        </w:tc>
      </w:tr>
      <w:tr w:rsidR="00490F4B" w:rsidRPr="00490F4B" w:rsidTr="00B0393B">
        <w:trPr>
          <w:trHeight w:val="1271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157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Влаштування книжково-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ілюстра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тивних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виставок, тематичних полиць, переглядів літератури та інших форм наочної інформації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25.0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4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Управління культури і туризму</w:t>
            </w:r>
          </w:p>
        </w:tc>
      </w:tr>
      <w:tr w:rsidR="00490F4B" w:rsidRPr="00490F4B" w:rsidTr="00B0393B">
        <w:trPr>
          <w:trHeight w:val="860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157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Проведення циклів заходів до Дня Чорнобильської трагедії та до Дня довкілля в закладах культури міста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4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0F4B" w:rsidRPr="00490F4B" w:rsidTr="00B0393B">
        <w:trPr>
          <w:trHeight w:val="192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57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Організація природоохоронних заходів в закладах культури міста </w:t>
            </w:r>
          </w:p>
        </w:tc>
        <w:tc>
          <w:tcPr>
            <w:tcW w:w="360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Організація проведення тематичних вечорів, екологічних годин, годин цікавих повідомлень з охорони довкілля у молодіжному середовищі  та висвітлення проведених заходів у ЗМІ, соціальних мережах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Управління культури і туризму</w:t>
            </w:r>
          </w:p>
        </w:tc>
      </w:tr>
      <w:tr w:rsidR="00490F4B" w:rsidRPr="00490F4B" w:rsidTr="00B0393B">
        <w:trPr>
          <w:trHeight w:val="192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57" w:type="dxa"/>
            <w:vMerge w:val="restart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Проведення природоохоронних заходів, спрямованих на підвищення рівня екологічної освіти учнівської молоді в загально-освітніх закладах міста  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Оорганізація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та проведення екологічних акцій серед учнівської молоді міста Хмельницького: «Чисте повітря», «Опале листя», «Брати наші менші», «Збережи ялинку», «Здай батарейку – врятуй планету»  та інші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7,0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Управління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освіти</w:t>
            </w:r>
            <w:proofErr w:type="spellEnd"/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Управління з питань екології та контролю за благоустроєм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90F4B" w:rsidRPr="00490F4B" w:rsidTr="00B0393B">
        <w:trPr>
          <w:trHeight w:val="1690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157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Розробка  методичного супроводу уроків до елективних курсів «Екологія середовища в якому ти живеш», «Чистому місту – чисте повітря», «Екологія води», «Місто як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урбосоціоекосистема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», «Екологія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грунту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Управління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освіти</w:t>
            </w:r>
            <w:proofErr w:type="spellEnd"/>
          </w:p>
        </w:tc>
      </w:tr>
      <w:tr w:rsidR="00490F4B" w:rsidRPr="00490F4B" w:rsidTr="00B0393B">
        <w:trPr>
          <w:trHeight w:val="192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13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57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Конкурс-захист учнівських дослідницьких робіт (всеукраїнські конкурси «Юний дослідник», </w:t>
            </w: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«Дотик природи», «І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val="en-US" w:eastAsia="ru-RU"/>
              </w:rPr>
              <w:t>ntel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val="en-US" w:eastAsia="ru-RU"/>
              </w:rPr>
              <w:t>Eko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 Україна”, «Вчимось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заповідувати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Управління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освіти</w:t>
            </w:r>
            <w:proofErr w:type="spellEnd"/>
          </w:p>
        </w:tc>
      </w:tr>
      <w:tr w:rsidR="00490F4B" w:rsidRPr="00490F4B" w:rsidTr="00B0393B">
        <w:trPr>
          <w:trHeight w:val="192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157" w:type="dxa"/>
            <w:vMerge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Створення міського відео-банку учнівських екологічних проектів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3,0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1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Управління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освіти</w:t>
            </w:r>
            <w:proofErr w:type="spellEnd"/>
          </w:p>
        </w:tc>
      </w:tr>
      <w:tr w:rsidR="00490F4B" w:rsidRPr="00490F4B" w:rsidTr="00B0393B">
        <w:trPr>
          <w:trHeight w:val="192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15</w:t>
            </w:r>
          </w:p>
        </w:tc>
        <w:tc>
          <w:tcPr>
            <w:tcW w:w="2157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Забезпечення роботи  класів природничого профілю у навчально-виховних комплексах  № 4, 7, гімназії №2, НВК № 9,  ліцеї №17, ТБЛ.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1347,0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1347,0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Управління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освіти</w:t>
            </w:r>
            <w:proofErr w:type="spellEnd"/>
          </w:p>
        </w:tc>
      </w:tr>
      <w:tr w:rsidR="00490F4B" w:rsidRPr="00490F4B" w:rsidTr="00B0393B">
        <w:trPr>
          <w:trHeight w:val="415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57" w:type="dxa"/>
            <w:vMerge w:val="restart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Організація роботи екологічних таборів в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літньо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-оздоровчий період на базі загальноосвітніх навчальних закладів міста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1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Управління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освіти</w:t>
            </w:r>
            <w:proofErr w:type="spellEnd"/>
          </w:p>
        </w:tc>
      </w:tr>
      <w:tr w:rsidR="00490F4B" w:rsidRPr="00490F4B" w:rsidTr="00B0393B">
        <w:trPr>
          <w:trHeight w:val="415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157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Організація екскурсій для дітей  та учнівської молоді «Краса рідного краю»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Управління молоді та спорту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923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157" w:type="dxa"/>
            <w:vMerge w:val="restart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Заходи, спрямовані на підвищення рівня екологічної свідомості громадян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 інформаційної роботи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 енергозбереження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2016-2020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 інвестицій та енергозбереження 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молоді та спорту</w:t>
            </w:r>
          </w:p>
        </w:tc>
      </w:tr>
      <w:tr w:rsidR="00490F4B" w:rsidRPr="00490F4B" w:rsidTr="00B0393B">
        <w:trPr>
          <w:trHeight w:val="1434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157" w:type="dxa"/>
            <w:vMerge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Створення  на сайті Хмельницької міської ради 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-сторінки для  інформування населення щодо стану довкілля в місті, висвітлення екологічних проблеми та шляхів їх вирішення, фінансування природоохоронних заходів </w:t>
            </w: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21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з питань екології та контролю за благоустроєм міста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 охорони здоров’я</w:t>
            </w:r>
          </w:p>
        </w:tc>
      </w:tr>
      <w:tr w:rsidR="00490F4B" w:rsidRPr="00490F4B" w:rsidTr="00B0393B">
        <w:trPr>
          <w:trHeight w:val="415"/>
        </w:trPr>
        <w:tc>
          <w:tcPr>
            <w:tcW w:w="651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157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Здійснення заходів, спрямованих на підвищення гігієнічної культури та боротьбу з шкідливими звичками шляхом проведення санітарно-освітньої роботи серед </w:t>
            </w: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населення міста,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висвітлення медико-екологічних проблем у засобах масової інформації</w:t>
            </w: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Здійснення заходів, спрямованих на підвищення гігієнічної культури та боротьбу з шкідливими звичками шляхом проведення санітарно-освітньої роботи серед населення міста,</w:t>
            </w: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висвітлення медико-екологічних проблем у засобах масової інформації</w:t>
            </w:r>
          </w:p>
        </w:tc>
        <w:tc>
          <w:tcPr>
            <w:tcW w:w="1260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490F4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Pr="00490F4B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1080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21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 xml:space="preserve">Управління охорони </w:t>
            </w:r>
            <w:proofErr w:type="spellStart"/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здоров</w:t>
            </w:r>
            <w:proofErr w:type="spellEnd"/>
            <w:r w:rsidRPr="00490F4B">
              <w:rPr>
                <w:rFonts w:ascii="Times New Roman" w:eastAsia="Times New Roman" w:hAnsi="Times New Roman" w:cs="Times New Roman"/>
                <w:lang w:val="en-US" w:eastAsia="ru-RU"/>
              </w:rPr>
              <w:t>’</w:t>
            </w:r>
            <w:r w:rsidRPr="00490F4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0F4B" w:rsidRPr="00490F4B" w:rsidTr="00B0393B">
        <w:trPr>
          <w:trHeight w:val="415"/>
        </w:trPr>
        <w:tc>
          <w:tcPr>
            <w:tcW w:w="651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157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Разом</w:t>
            </w:r>
          </w:p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600" w:type="dxa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u w:val="single"/>
                <w:lang w:eastAsia="ru-RU"/>
              </w:rPr>
              <w:t>2 006,0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u w:val="single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u w:val="single"/>
                <w:lang w:eastAsia="ru-RU"/>
              </w:rPr>
              <w:t>1 541,0</w:t>
            </w:r>
          </w:p>
        </w:tc>
        <w:tc>
          <w:tcPr>
            <w:tcW w:w="1080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u w:val="single"/>
                <w:lang w:eastAsia="ru-RU"/>
              </w:rPr>
              <w:t>425,0</w:t>
            </w:r>
          </w:p>
        </w:tc>
        <w:tc>
          <w:tcPr>
            <w:tcW w:w="1021" w:type="dxa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u w:val="single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u w:val="single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u w:val="single"/>
                <w:lang w:eastAsia="ru-RU"/>
              </w:rPr>
              <w:t>50,0</w:t>
            </w:r>
          </w:p>
        </w:tc>
        <w:tc>
          <w:tcPr>
            <w:tcW w:w="2374" w:type="dxa"/>
            <w:vAlign w:val="center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490F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490F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490F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490F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490F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490F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490F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490F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490F4B">
        <w:rPr>
          <w:rFonts w:ascii="Times New Roman" w:eastAsia="Times New Roman" w:hAnsi="Times New Roman" w:cs="Times New Roman"/>
          <w:color w:val="000000" w:themeColor="text1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</w:r>
      <w:r w:rsidRPr="00490F4B">
        <w:rPr>
          <w:rFonts w:ascii="Times New Roman" w:eastAsia="Times New Roman" w:hAnsi="Times New Roman" w:cs="Times New Roman"/>
          <w:lang w:eastAsia="ru-RU"/>
        </w:rPr>
        <w:tab/>
        <w:t>Таблиця 6</w:t>
      </w:r>
    </w:p>
    <w:p w:rsidR="00490F4B" w:rsidRPr="00490F4B" w:rsidRDefault="00490F4B" w:rsidP="0049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0F4B">
        <w:rPr>
          <w:rFonts w:ascii="Times New Roman" w:eastAsia="Times New Roman" w:hAnsi="Times New Roman" w:cs="Times New Roman"/>
          <w:b/>
          <w:lang w:eastAsia="ru-RU"/>
        </w:rPr>
        <w:t>Загальний  обсяг  прогнозного  фінансування Програми</w:t>
      </w:r>
    </w:p>
    <w:p w:rsidR="00490F4B" w:rsidRPr="00490F4B" w:rsidRDefault="00490F4B" w:rsidP="0049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90F4B">
        <w:rPr>
          <w:rFonts w:ascii="Times New Roman" w:eastAsia="Times New Roman" w:hAnsi="Times New Roman" w:cs="Times New Roman"/>
          <w:b/>
          <w:lang w:eastAsia="ru-RU"/>
        </w:rPr>
        <w:t xml:space="preserve">2016-2020 </w:t>
      </w:r>
      <w:proofErr w:type="spellStart"/>
      <w:r w:rsidRPr="00490F4B">
        <w:rPr>
          <w:rFonts w:ascii="Times New Roman" w:eastAsia="Times New Roman" w:hAnsi="Times New Roman" w:cs="Times New Roman"/>
          <w:b/>
          <w:lang w:eastAsia="ru-RU"/>
        </w:rPr>
        <w:t>р.р</w:t>
      </w:r>
      <w:proofErr w:type="spellEnd"/>
      <w:r w:rsidRPr="00490F4B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2044"/>
        <w:gridCol w:w="1777"/>
        <w:gridCol w:w="2137"/>
        <w:gridCol w:w="2137"/>
        <w:gridCol w:w="2137"/>
      </w:tblGrid>
      <w:tr w:rsidR="00490F4B" w:rsidRPr="00490F4B" w:rsidTr="00B0393B">
        <w:trPr>
          <w:trHeight w:val="351"/>
        </w:trPr>
        <w:tc>
          <w:tcPr>
            <w:tcW w:w="4724" w:type="dxa"/>
            <w:vMerge w:val="restart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 розділу програми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Заплановане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фінансування,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тис. грн.</w:t>
            </w:r>
          </w:p>
        </w:tc>
        <w:tc>
          <w:tcPr>
            <w:tcW w:w="8188" w:type="dxa"/>
            <w:gridSpan w:val="4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Джерело фінансування, тис. грн.</w:t>
            </w:r>
          </w:p>
        </w:tc>
      </w:tr>
      <w:tr w:rsidR="00490F4B" w:rsidRPr="00490F4B" w:rsidTr="00B0393B">
        <w:tc>
          <w:tcPr>
            <w:tcW w:w="4724" w:type="dxa"/>
            <w:vMerge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Обласний бюджет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Міський бюджет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Міський ФОНПС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Інші кошти</w:t>
            </w:r>
          </w:p>
        </w:tc>
      </w:tr>
      <w:tr w:rsidR="00490F4B" w:rsidRPr="00490F4B" w:rsidTr="00B0393B">
        <w:trPr>
          <w:trHeight w:val="674"/>
        </w:trPr>
        <w:tc>
          <w:tcPr>
            <w:tcW w:w="472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Заходи щодо покращання якості  атмосферного повітря</w:t>
            </w:r>
          </w:p>
        </w:tc>
        <w:tc>
          <w:tcPr>
            <w:tcW w:w="204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113 581,0</w:t>
            </w:r>
          </w:p>
        </w:tc>
        <w:tc>
          <w:tcPr>
            <w:tcW w:w="177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44 953,0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135,0 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68 493,0</w:t>
            </w:r>
          </w:p>
        </w:tc>
      </w:tr>
      <w:tr w:rsidR="00490F4B" w:rsidRPr="00490F4B" w:rsidTr="00B0393B">
        <w:tc>
          <w:tcPr>
            <w:tcW w:w="472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Охорона і раціональне використання зелених насаджень, збереження природно-заповідного фонду</w:t>
            </w:r>
          </w:p>
        </w:tc>
        <w:tc>
          <w:tcPr>
            <w:tcW w:w="204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45  650,0</w:t>
            </w:r>
          </w:p>
        </w:tc>
        <w:tc>
          <w:tcPr>
            <w:tcW w:w="177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39 240,0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1 610,0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4 800,0</w:t>
            </w:r>
          </w:p>
        </w:tc>
      </w:tr>
      <w:tr w:rsidR="00490F4B" w:rsidRPr="00490F4B" w:rsidTr="00B0393B">
        <w:tc>
          <w:tcPr>
            <w:tcW w:w="472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Раціональне використання    водних ресурсів.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Заходи спрямовані на збереження поверхневих водних ресурсів</w:t>
            </w:r>
          </w:p>
        </w:tc>
        <w:tc>
          <w:tcPr>
            <w:tcW w:w="204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lang w:eastAsia="ru-RU"/>
              </w:rPr>
              <w:t>41 471,0</w:t>
            </w:r>
          </w:p>
        </w:tc>
        <w:tc>
          <w:tcPr>
            <w:tcW w:w="177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lang w:eastAsia="ru-RU"/>
              </w:rPr>
              <w:t>425,0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27 678,0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1 525,0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11 843,0</w:t>
            </w:r>
          </w:p>
        </w:tc>
      </w:tr>
      <w:tr w:rsidR="00490F4B" w:rsidRPr="00490F4B" w:rsidTr="00B0393B">
        <w:tc>
          <w:tcPr>
            <w:tcW w:w="472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Раціональне використання та зберігання відходів виробництва і побутових відходів</w:t>
            </w:r>
          </w:p>
        </w:tc>
        <w:tc>
          <w:tcPr>
            <w:tcW w:w="204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38 634,0</w:t>
            </w:r>
          </w:p>
        </w:tc>
        <w:tc>
          <w:tcPr>
            <w:tcW w:w="177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30  549,0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7 485,0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490F4B" w:rsidRPr="00490F4B" w:rsidTr="00B0393B">
        <w:tc>
          <w:tcPr>
            <w:tcW w:w="472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Заходи  у сфері  екологічної освіти і виховання, сприяння громадській діяльності в галузі охорони довкілля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2 016,0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1 541,0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50,0</w:t>
            </w:r>
          </w:p>
        </w:tc>
      </w:tr>
      <w:tr w:rsidR="00490F4B" w:rsidRPr="00490F4B" w:rsidTr="00B0393B">
        <w:tc>
          <w:tcPr>
            <w:tcW w:w="472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</w:t>
            </w: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241 352,0</w:t>
            </w:r>
          </w:p>
        </w:tc>
        <w:tc>
          <w:tcPr>
            <w:tcW w:w="177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425,0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143 961,0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4 295,0</w:t>
            </w:r>
          </w:p>
        </w:tc>
        <w:tc>
          <w:tcPr>
            <w:tcW w:w="2137" w:type="dxa"/>
            <w:shd w:val="clear" w:color="auto" w:fill="auto"/>
          </w:tcPr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490F4B" w:rsidRPr="00490F4B" w:rsidRDefault="00490F4B" w:rsidP="0049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90F4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92 671,0</w:t>
            </w:r>
          </w:p>
        </w:tc>
      </w:tr>
    </w:tbl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4B" w:rsidRPr="00490F4B" w:rsidRDefault="00490F4B" w:rsidP="0049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93A" w:rsidRDefault="00AF193A"/>
    <w:sectPr w:rsidR="00AF193A" w:rsidSect="00490F4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F4B80"/>
    <w:multiLevelType w:val="hybridMultilevel"/>
    <w:tmpl w:val="622EFEC4"/>
    <w:lvl w:ilvl="0" w:tplc="75FCE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C7DF4"/>
    <w:multiLevelType w:val="hybridMultilevel"/>
    <w:tmpl w:val="2116C0FE"/>
    <w:lvl w:ilvl="0" w:tplc="9046548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48"/>
    <w:rsid w:val="00490F4B"/>
    <w:rsid w:val="00AF193A"/>
    <w:rsid w:val="00B0393B"/>
    <w:rsid w:val="00B76B0E"/>
    <w:rsid w:val="00E02348"/>
    <w:rsid w:val="00F0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2B69-0B21-4164-9A77-FD897F79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90F4B"/>
  </w:style>
  <w:style w:type="character" w:customStyle="1" w:styleId="a3">
    <w:name w:val="Основний текст з відступом Знак"/>
    <w:link w:val="a4"/>
    <w:locked/>
    <w:rsid w:val="00490F4B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490F4B"/>
    <w:pPr>
      <w:spacing w:after="0" w:line="240" w:lineRule="auto"/>
      <w:ind w:firstLine="708"/>
      <w:jc w:val="both"/>
    </w:pPr>
    <w:rPr>
      <w:sz w:val="24"/>
      <w:szCs w:val="24"/>
      <w:lang w:eastAsia="ru-RU"/>
    </w:rPr>
  </w:style>
  <w:style w:type="character" w:customStyle="1" w:styleId="10">
    <w:name w:val="Основний текст з відступом Знак1"/>
    <w:basedOn w:val="a0"/>
    <w:uiPriority w:val="99"/>
    <w:semiHidden/>
    <w:rsid w:val="00490F4B"/>
  </w:style>
  <w:style w:type="table" w:styleId="a5">
    <w:name w:val="Table Grid"/>
    <w:basedOn w:val="a1"/>
    <w:rsid w:val="00490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49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490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490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490F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1">
    <w:name w:val="Знак1"/>
    <w:basedOn w:val="a"/>
    <w:rsid w:val="00490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rsid w:val="00490F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490F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90F4B"/>
  </w:style>
  <w:style w:type="character" w:customStyle="1" w:styleId="apple-converted-space">
    <w:name w:val="apple-converted-space"/>
    <w:basedOn w:val="a0"/>
    <w:rsid w:val="00490F4B"/>
  </w:style>
  <w:style w:type="paragraph" w:styleId="a6">
    <w:name w:val="Balloon Text"/>
    <w:basedOn w:val="a"/>
    <w:link w:val="a7"/>
    <w:uiPriority w:val="99"/>
    <w:semiHidden/>
    <w:unhideWhenUsed/>
    <w:rsid w:val="00490F4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90F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14537</Words>
  <Characters>8287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Куцка Інна Василівна</dc:creator>
  <cp:keywords/>
  <dc:description/>
  <cp:lastModifiedBy>Куцка Інна Василівна</cp:lastModifiedBy>
  <cp:revision>4</cp:revision>
  <dcterms:created xsi:type="dcterms:W3CDTF">2018-03-05T11:30:00Z</dcterms:created>
  <dcterms:modified xsi:type="dcterms:W3CDTF">2018-03-05T11:49:00Z</dcterms:modified>
</cp:coreProperties>
</file>