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BC" w:rsidRPr="00FF62BC" w:rsidRDefault="00FF62BC" w:rsidP="00FF62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FF62BC">
        <w:rPr>
          <w:rFonts w:ascii="Times New Roman" w:eastAsia="Times New Roman" w:hAnsi="Times New Roman"/>
          <w:b/>
          <w:sz w:val="24"/>
          <w:szCs w:val="24"/>
          <w:lang w:eastAsia="ru-RU"/>
        </w:rPr>
        <w:t>Обгрунтування</w:t>
      </w:r>
      <w:proofErr w:type="spellEnd"/>
      <w:r w:rsidRPr="00FF62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технічних та якісних характеристик предмета закупівлі </w:t>
      </w:r>
      <w:r w:rsidRPr="00FF62B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«Швидкісні сканери», код ДК 021:2015:30210000-4 — Машини для обробки даних (апаратна частина)</w:t>
      </w:r>
      <w:r w:rsidRPr="00FF62BC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FF62BC" w:rsidRPr="00FF62BC" w:rsidRDefault="00FF62BC" w:rsidP="00FF62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62BC" w:rsidRPr="00FF62BC" w:rsidRDefault="00FF62BC" w:rsidP="00FF62BC">
      <w:pPr>
        <w:spacing w:after="0" w:line="240" w:lineRule="auto"/>
        <w:ind w:left="-426" w:right="140" w:firstLine="426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F62BC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F62B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З метою виконання Рішення позачергової тридцять першої сесії №20 від 28.07.2023 року в рамках реалізації Програми розвитку та організації надання адміністративних послуг на території Хмельницької міської територіальної громади на 2023 рік, затвердженої рішенням позачергової двадцять другої  сесії Хмельницької міської ради є потреба в закупівлі швидкісних сканерів у кількості 6 шт.</w:t>
      </w:r>
      <w:r w:rsidRPr="00FF62BC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FF62B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Технічні та якісні вимоги  до предмета закупівлі, визначені у відповідності до листа начальника управління адміністративних послуг Хмельницької міської ради № Л-16.07-3-23 від 11.08.2023 р.</w:t>
      </w:r>
    </w:p>
    <w:p w:rsidR="00FF62BC" w:rsidRPr="00FF62BC" w:rsidRDefault="00FF62BC" w:rsidP="00FF62BC">
      <w:pPr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FF62B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Розмір бюджетного призначення 150,00 тис. грн.</w:t>
      </w:r>
    </w:p>
    <w:p w:rsidR="00FF62BC" w:rsidRPr="00FF62BC" w:rsidRDefault="00FF62BC" w:rsidP="00FF62BC">
      <w:pPr>
        <w:ind w:left="720" w:right="-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uk-UA"/>
        </w:rPr>
      </w:pPr>
      <w:r w:rsidRPr="00FF62B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uk-UA"/>
        </w:rPr>
        <w:t>ТЕХНІЧНІ ВИМОГИ</w:t>
      </w:r>
      <w:bookmarkStart w:id="0" w:name="_GoBack"/>
      <w:r w:rsidRPr="00FF62B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uk-UA"/>
        </w:rPr>
        <w:t>:</w:t>
      </w:r>
      <w:bookmarkEnd w:id="0"/>
    </w:p>
    <w:p w:rsidR="00FF62BC" w:rsidRPr="00FF62BC" w:rsidRDefault="00FF62BC" w:rsidP="00FF62BC">
      <w:pPr>
        <w:widowControl w:val="0"/>
        <w:numPr>
          <w:ilvl w:val="0"/>
          <w:numId w:val="5"/>
        </w:numPr>
        <w:suppressAutoHyphens/>
        <w:autoSpaceDE w:val="0"/>
        <w:spacing w:after="0" w:line="259" w:lineRule="auto"/>
        <w:ind w:hanging="436"/>
        <w:contextualSpacing/>
        <w:rPr>
          <w:rFonts w:ascii="Times New Roman" w:hAnsi="Times New Roman"/>
          <w:sz w:val="24"/>
          <w:szCs w:val="24"/>
        </w:rPr>
      </w:pPr>
      <w:r w:rsidRPr="00FF62BC">
        <w:rPr>
          <w:rFonts w:ascii="Times New Roman" w:hAnsi="Times New Roman"/>
          <w:sz w:val="24"/>
          <w:szCs w:val="24"/>
        </w:rPr>
        <w:t>Максимальний формат паперу: А4.</w:t>
      </w:r>
    </w:p>
    <w:p w:rsidR="00FF62BC" w:rsidRPr="00FF62BC" w:rsidRDefault="00FF62BC" w:rsidP="00FF62BC">
      <w:pPr>
        <w:widowControl w:val="0"/>
        <w:numPr>
          <w:ilvl w:val="0"/>
          <w:numId w:val="5"/>
        </w:numPr>
        <w:suppressAutoHyphens/>
        <w:autoSpaceDE w:val="0"/>
        <w:spacing w:after="0" w:line="259" w:lineRule="auto"/>
        <w:ind w:hanging="436"/>
        <w:contextualSpacing/>
        <w:rPr>
          <w:rFonts w:ascii="Times New Roman" w:hAnsi="Times New Roman"/>
          <w:sz w:val="24"/>
          <w:szCs w:val="24"/>
        </w:rPr>
      </w:pPr>
      <w:r w:rsidRPr="00FF62BC">
        <w:rPr>
          <w:rFonts w:ascii="Times New Roman" w:hAnsi="Times New Roman"/>
          <w:sz w:val="24"/>
          <w:szCs w:val="24"/>
        </w:rPr>
        <w:t xml:space="preserve">Оптична роздільна здатність: не менше 600*600 </w:t>
      </w:r>
      <w:r w:rsidRPr="00FF62BC">
        <w:rPr>
          <w:rFonts w:ascii="Times New Roman" w:hAnsi="Times New Roman"/>
          <w:sz w:val="24"/>
          <w:szCs w:val="24"/>
          <w:lang w:val="en-US"/>
        </w:rPr>
        <w:t>dpi</w:t>
      </w:r>
      <w:r w:rsidRPr="00FF62BC">
        <w:rPr>
          <w:rFonts w:ascii="Times New Roman" w:hAnsi="Times New Roman"/>
          <w:sz w:val="24"/>
          <w:szCs w:val="24"/>
        </w:rPr>
        <w:t>.</w:t>
      </w:r>
    </w:p>
    <w:p w:rsidR="00FF62BC" w:rsidRPr="00FF62BC" w:rsidRDefault="00FF62BC" w:rsidP="00FF62BC">
      <w:pPr>
        <w:widowControl w:val="0"/>
        <w:numPr>
          <w:ilvl w:val="0"/>
          <w:numId w:val="5"/>
        </w:numPr>
        <w:suppressAutoHyphens/>
        <w:autoSpaceDE w:val="0"/>
        <w:spacing w:after="0" w:line="259" w:lineRule="auto"/>
        <w:ind w:hanging="436"/>
        <w:contextualSpacing/>
        <w:rPr>
          <w:rFonts w:ascii="Times New Roman" w:hAnsi="Times New Roman"/>
          <w:sz w:val="24"/>
          <w:szCs w:val="24"/>
        </w:rPr>
      </w:pPr>
      <w:r w:rsidRPr="00FF62BC">
        <w:rPr>
          <w:rFonts w:ascii="Times New Roman" w:hAnsi="Times New Roman"/>
          <w:sz w:val="24"/>
          <w:szCs w:val="24"/>
        </w:rPr>
        <w:t>Глибина кольору: не менше 30 біт.</w:t>
      </w:r>
    </w:p>
    <w:p w:rsidR="00FF62BC" w:rsidRPr="00FF62BC" w:rsidRDefault="00FF62BC" w:rsidP="00FF62BC">
      <w:pPr>
        <w:widowControl w:val="0"/>
        <w:numPr>
          <w:ilvl w:val="0"/>
          <w:numId w:val="5"/>
        </w:numPr>
        <w:suppressAutoHyphens/>
        <w:autoSpaceDE w:val="0"/>
        <w:spacing w:after="0" w:line="259" w:lineRule="auto"/>
        <w:ind w:hanging="436"/>
        <w:contextualSpacing/>
        <w:rPr>
          <w:rFonts w:ascii="Times New Roman" w:hAnsi="Times New Roman"/>
          <w:sz w:val="24"/>
          <w:szCs w:val="24"/>
        </w:rPr>
      </w:pPr>
      <w:r w:rsidRPr="00FF62BC">
        <w:rPr>
          <w:rFonts w:ascii="Times New Roman" w:hAnsi="Times New Roman"/>
          <w:sz w:val="24"/>
          <w:szCs w:val="24"/>
        </w:rPr>
        <w:t xml:space="preserve">Тип датчика сканування: </w:t>
      </w:r>
      <w:r w:rsidRPr="00FF62BC">
        <w:rPr>
          <w:rFonts w:ascii="Times New Roman" w:hAnsi="Times New Roman"/>
          <w:sz w:val="24"/>
          <w:szCs w:val="24"/>
          <w:lang w:val="en-US"/>
        </w:rPr>
        <w:t>CIS</w:t>
      </w:r>
      <w:r w:rsidRPr="00FF62BC">
        <w:rPr>
          <w:rFonts w:ascii="Times New Roman" w:hAnsi="Times New Roman"/>
          <w:sz w:val="24"/>
          <w:szCs w:val="24"/>
        </w:rPr>
        <w:t>.</w:t>
      </w:r>
    </w:p>
    <w:p w:rsidR="00FF62BC" w:rsidRPr="00FF62BC" w:rsidRDefault="00FF62BC" w:rsidP="00FF62BC">
      <w:pPr>
        <w:widowControl w:val="0"/>
        <w:numPr>
          <w:ilvl w:val="0"/>
          <w:numId w:val="5"/>
        </w:numPr>
        <w:suppressAutoHyphens/>
        <w:autoSpaceDE w:val="0"/>
        <w:spacing w:after="0" w:line="259" w:lineRule="auto"/>
        <w:ind w:hanging="436"/>
        <w:contextualSpacing/>
        <w:rPr>
          <w:rFonts w:ascii="Times New Roman" w:hAnsi="Times New Roman"/>
          <w:sz w:val="24"/>
          <w:szCs w:val="24"/>
        </w:rPr>
      </w:pPr>
      <w:r w:rsidRPr="00FF62BC">
        <w:rPr>
          <w:rFonts w:ascii="Times New Roman" w:hAnsi="Times New Roman"/>
          <w:sz w:val="24"/>
          <w:szCs w:val="24"/>
        </w:rPr>
        <w:t xml:space="preserve">Швидкість сканування: не менше 35 </w:t>
      </w:r>
      <w:proofErr w:type="spellStart"/>
      <w:r w:rsidRPr="00FF62BC">
        <w:rPr>
          <w:rFonts w:ascii="Times New Roman" w:hAnsi="Times New Roman"/>
          <w:sz w:val="24"/>
          <w:szCs w:val="24"/>
        </w:rPr>
        <w:t>стор</w:t>
      </w:r>
      <w:proofErr w:type="spellEnd"/>
      <w:r w:rsidRPr="00FF62BC">
        <w:rPr>
          <w:rFonts w:ascii="Times New Roman" w:hAnsi="Times New Roman"/>
          <w:sz w:val="24"/>
          <w:szCs w:val="24"/>
        </w:rPr>
        <w:t xml:space="preserve">/хв, не менше 70 </w:t>
      </w:r>
      <w:proofErr w:type="spellStart"/>
      <w:r w:rsidRPr="00FF62BC">
        <w:rPr>
          <w:rFonts w:ascii="Times New Roman" w:hAnsi="Times New Roman"/>
          <w:sz w:val="24"/>
          <w:szCs w:val="24"/>
        </w:rPr>
        <w:t>зобр</w:t>
      </w:r>
      <w:proofErr w:type="spellEnd"/>
      <w:r w:rsidRPr="00FF62BC">
        <w:rPr>
          <w:rFonts w:ascii="Times New Roman" w:hAnsi="Times New Roman"/>
          <w:sz w:val="24"/>
          <w:szCs w:val="24"/>
        </w:rPr>
        <w:t>/хв.</w:t>
      </w:r>
    </w:p>
    <w:p w:rsidR="00FF62BC" w:rsidRPr="00FF62BC" w:rsidRDefault="00FF62BC" w:rsidP="00FF62BC">
      <w:pPr>
        <w:widowControl w:val="0"/>
        <w:numPr>
          <w:ilvl w:val="0"/>
          <w:numId w:val="5"/>
        </w:numPr>
        <w:suppressAutoHyphens/>
        <w:autoSpaceDE w:val="0"/>
        <w:spacing w:after="0" w:line="259" w:lineRule="auto"/>
        <w:ind w:hanging="436"/>
        <w:contextualSpacing/>
        <w:rPr>
          <w:rFonts w:ascii="Times New Roman" w:hAnsi="Times New Roman"/>
          <w:sz w:val="24"/>
          <w:szCs w:val="24"/>
        </w:rPr>
      </w:pPr>
      <w:r w:rsidRPr="00FF62BC">
        <w:rPr>
          <w:rFonts w:ascii="Times New Roman" w:hAnsi="Times New Roman"/>
          <w:sz w:val="24"/>
          <w:szCs w:val="24"/>
        </w:rPr>
        <w:t xml:space="preserve">Інтерфейси: </w:t>
      </w:r>
      <w:r w:rsidRPr="00FF62BC">
        <w:rPr>
          <w:rFonts w:ascii="Times New Roman" w:hAnsi="Times New Roman"/>
          <w:sz w:val="24"/>
          <w:szCs w:val="24"/>
          <w:lang w:val="en-US"/>
        </w:rPr>
        <w:t>USB</w:t>
      </w:r>
      <w:r w:rsidRPr="00FF62BC">
        <w:rPr>
          <w:rFonts w:ascii="Times New Roman" w:hAnsi="Times New Roman"/>
          <w:sz w:val="24"/>
          <w:szCs w:val="24"/>
        </w:rPr>
        <w:t xml:space="preserve"> 3.0.</w:t>
      </w:r>
    </w:p>
    <w:p w:rsidR="00FF62BC" w:rsidRPr="00FF62BC" w:rsidRDefault="00FF62BC" w:rsidP="00FF62BC">
      <w:pPr>
        <w:widowControl w:val="0"/>
        <w:numPr>
          <w:ilvl w:val="0"/>
          <w:numId w:val="5"/>
        </w:numPr>
        <w:suppressAutoHyphens/>
        <w:autoSpaceDE w:val="0"/>
        <w:spacing w:after="0" w:line="259" w:lineRule="auto"/>
        <w:ind w:hanging="436"/>
        <w:contextualSpacing/>
        <w:rPr>
          <w:rFonts w:ascii="Times New Roman" w:hAnsi="Times New Roman"/>
          <w:sz w:val="24"/>
          <w:szCs w:val="24"/>
        </w:rPr>
      </w:pPr>
      <w:r w:rsidRPr="00FF62BC">
        <w:rPr>
          <w:rFonts w:ascii="Times New Roman" w:hAnsi="Times New Roman"/>
          <w:sz w:val="24"/>
          <w:szCs w:val="24"/>
        </w:rPr>
        <w:t xml:space="preserve">Кольорове сканування: не менше 30 </w:t>
      </w:r>
      <w:proofErr w:type="spellStart"/>
      <w:r w:rsidRPr="00FF62BC">
        <w:rPr>
          <w:rFonts w:ascii="Times New Roman" w:hAnsi="Times New Roman"/>
          <w:sz w:val="24"/>
          <w:szCs w:val="24"/>
        </w:rPr>
        <w:t>стор</w:t>
      </w:r>
      <w:proofErr w:type="spellEnd"/>
      <w:r w:rsidRPr="00FF62BC">
        <w:rPr>
          <w:rFonts w:ascii="Times New Roman" w:hAnsi="Times New Roman"/>
          <w:sz w:val="24"/>
          <w:szCs w:val="24"/>
        </w:rPr>
        <w:t>/хв.</w:t>
      </w:r>
    </w:p>
    <w:p w:rsidR="00FF62BC" w:rsidRPr="00FF62BC" w:rsidRDefault="00FF62BC" w:rsidP="00FF62BC">
      <w:pPr>
        <w:widowControl w:val="0"/>
        <w:numPr>
          <w:ilvl w:val="0"/>
          <w:numId w:val="5"/>
        </w:numPr>
        <w:suppressAutoHyphens/>
        <w:autoSpaceDE w:val="0"/>
        <w:spacing w:after="0" w:line="259" w:lineRule="auto"/>
        <w:ind w:hanging="436"/>
        <w:contextualSpacing/>
        <w:rPr>
          <w:rFonts w:ascii="Times New Roman" w:hAnsi="Times New Roman"/>
          <w:sz w:val="24"/>
          <w:szCs w:val="24"/>
        </w:rPr>
      </w:pPr>
      <w:r w:rsidRPr="00FF62BC">
        <w:rPr>
          <w:rFonts w:ascii="Times New Roman" w:hAnsi="Times New Roman"/>
          <w:sz w:val="24"/>
          <w:szCs w:val="24"/>
        </w:rPr>
        <w:t xml:space="preserve">Додаткові можливості: двостороннє сканування пристрій </w:t>
      </w:r>
      <w:r w:rsidRPr="00FF62BC">
        <w:rPr>
          <w:rFonts w:ascii="Times New Roman" w:hAnsi="Times New Roman"/>
          <w:sz w:val="24"/>
          <w:szCs w:val="24"/>
          <w:lang w:val="en-US"/>
        </w:rPr>
        <w:t>ADF</w:t>
      </w:r>
      <w:r w:rsidRPr="00FF62BC">
        <w:rPr>
          <w:rFonts w:ascii="Times New Roman" w:hAnsi="Times New Roman"/>
          <w:sz w:val="24"/>
          <w:szCs w:val="24"/>
        </w:rPr>
        <w:t>.</w:t>
      </w:r>
    </w:p>
    <w:p w:rsidR="00FF62BC" w:rsidRPr="00FF62BC" w:rsidRDefault="00FF62BC" w:rsidP="00FF62BC">
      <w:pPr>
        <w:widowControl w:val="0"/>
        <w:numPr>
          <w:ilvl w:val="0"/>
          <w:numId w:val="5"/>
        </w:numPr>
        <w:suppressAutoHyphens/>
        <w:autoSpaceDE w:val="0"/>
        <w:spacing w:after="0" w:line="259" w:lineRule="auto"/>
        <w:ind w:hanging="436"/>
        <w:contextualSpacing/>
        <w:rPr>
          <w:rFonts w:ascii="Times New Roman" w:hAnsi="Times New Roman"/>
          <w:sz w:val="24"/>
          <w:szCs w:val="24"/>
        </w:rPr>
      </w:pPr>
      <w:r w:rsidRPr="00FF62BC">
        <w:rPr>
          <w:rFonts w:ascii="Times New Roman" w:hAnsi="Times New Roman"/>
          <w:sz w:val="24"/>
          <w:szCs w:val="24"/>
        </w:rPr>
        <w:t>Живлення: мережа 220 В.</w:t>
      </w:r>
    </w:p>
    <w:p w:rsidR="00FF62BC" w:rsidRPr="00FF62BC" w:rsidRDefault="00FF62BC" w:rsidP="00FF62BC">
      <w:pPr>
        <w:widowControl w:val="0"/>
        <w:numPr>
          <w:ilvl w:val="0"/>
          <w:numId w:val="5"/>
        </w:numPr>
        <w:suppressAutoHyphens/>
        <w:autoSpaceDE w:val="0"/>
        <w:spacing w:after="0" w:line="259" w:lineRule="auto"/>
        <w:ind w:hanging="436"/>
        <w:contextualSpacing/>
        <w:rPr>
          <w:rFonts w:ascii="Times New Roman" w:hAnsi="Times New Roman"/>
          <w:sz w:val="24"/>
          <w:szCs w:val="24"/>
        </w:rPr>
      </w:pPr>
      <w:r w:rsidRPr="00FF62BC">
        <w:rPr>
          <w:rFonts w:ascii="Times New Roman" w:hAnsi="Times New Roman"/>
          <w:sz w:val="24"/>
          <w:szCs w:val="24"/>
        </w:rPr>
        <w:t>Потужність, що споживається (при роботі): не більше 11 Вт.</w:t>
      </w:r>
    </w:p>
    <w:p w:rsidR="00FF62BC" w:rsidRPr="00FF62BC" w:rsidRDefault="00FF62BC" w:rsidP="00FF62BC">
      <w:pPr>
        <w:widowControl w:val="0"/>
        <w:numPr>
          <w:ilvl w:val="0"/>
          <w:numId w:val="5"/>
        </w:numPr>
        <w:suppressAutoHyphens/>
        <w:autoSpaceDE w:val="0"/>
        <w:spacing w:after="0" w:line="259" w:lineRule="auto"/>
        <w:ind w:hanging="436"/>
        <w:contextualSpacing/>
        <w:rPr>
          <w:rFonts w:ascii="Times New Roman" w:hAnsi="Times New Roman"/>
          <w:sz w:val="24"/>
          <w:szCs w:val="24"/>
        </w:rPr>
      </w:pPr>
      <w:r w:rsidRPr="00FF62BC">
        <w:rPr>
          <w:rFonts w:ascii="Times New Roman" w:hAnsi="Times New Roman"/>
          <w:sz w:val="24"/>
          <w:szCs w:val="24"/>
        </w:rPr>
        <w:t>Розміри: 296*176*169 мм. (допустиме відхилення 5 % від зазначених параметрів)</w:t>
      </w:r>
    </w:p>
    <w:p w:rsidR="00FF62BC" w:rsidRPr="00FF62BC" w:rsidRDefault="00FF62BC" w:rsidP="00FF62BC">
      <w:pPr>
        <w:spacing w:after="288" w:line="337" w:lineRule="atLeast"/>
        <w:ind w:right="567"/>
        <w:jc w:val="center"/>
        <w:rPr>
          <w:rFonts w:ascii="Verdana" w:eastAsiaTheme="minorHAnsi" w:hAnsi="Verdana"/>
          <w:color w:val="3B3B3B"/>
          <w:spacing w:val="-20"/>
          <w:sz w:val="20"/>
          <w:szCs w:val="20"/>
          <w:lang w:eastAsia="ru-RU"/>
        </w:rPr>
      </w:pPr>
    </w:p>
    <w:p w:rsidR="00B7595F" w:rsidRPr="006A56DD" w:rsidRDefault="00B7595F" w:rsidP="00B7595F">
      <w:pPr>
        <w:widowControl w:val="0"/>
        <w:suppressAutoHyphens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</w:p>
    <w:sectPr w:rsidR="00B7595F" w:rsidRPr="006A56DD" w:rsidSect="000334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B52D8"/>
    <w:multiLevelType w:val="hybridMultilevel"/>
    <w:tmpl w:val="EEC48B9C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A013AA"/>
    <w:multiLevelType w:val="hybridMultilevel"/>
    <w:tmpl w:val="FD240B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17B4B"/>
    <w:multiLevelType w:val="hybridMultilevel"/>
    <w:tmpl w:val="641262C2"/>
    <w:lvl w:ilvl="0" w:tplc="4D9255A0">
      <w:start w:val="10"/>
      <w:numFmt w:val="decimal"/>
      <w:lvlText w:val="%1."/>
      <w:lvlJc w:val="left"/>
      <w:pPr>
        <w:ind w:left="1047" w:hanging="360"/>
      </w:pPr>
    </w:lvl>
    <w:lvl w:ilvl="1" w:tplc="04220019">
      <w:start w:val="1"/>
      <w:numFmt w:val="lowerLetter"/>
      <w:lvlText w:val="%2."/>
      <w:lvlJc w:val="left"/>
      <w:pPr>
        <w:ind w:left="1767" w:hanging="360"/>
      </w:pPr>
    </w:lvl>
    <w:lvl w:ilvl="2" w:tplc="0422001B">
      <w:start w:val="1"/>
      <w:numFmt w:val="lowerRoman"/>
      <w:lvlText w:val="%3."/>
      <w:lvlJc w:val="right"/>
      <w:pPr>
        <w:ind w:left="2487" w:hanging="180"/>
      </w:pPr>
    </w:lvl>
    <w:lvl w:ilvl="3" w:tplc="0422000F">
      <w:start w:val="1"/>
      <w:numFmt w:val="decimal"/>
      <w:lvlText w:val="%4."/>
      <w:lvlJc w:val="left"/>
      <w:pPr>
        <w:ind w:left="3207" w:hanging="360"/>
      </w:pPr>
    </w:lvl>
    <w:lvl w:ilvl="4" w:tplc="04220019">
      <w:start w:val="1"/>
      <w:numFmt w:val="lowerLetter"/>
      <w:lvlText w:val="%5."/>
      <w:lvlJc w:val="left"/>
      <w:pPr>
        <w:ind w:left="3927" w:hanging="360"/>
      </w:pPr>
    </w:lvl>
    <w:lvl w:ilvl="5" w:tplc="0422001B">
      <w:start w:val="1"/>
      <w:numFmt w:val="lowerRoman"/>
      <w:lvlText w:val="%6."/>
      <w:lvlJc w:val="right"/>
      <w:pPr>
        <w:ind w:left="4647" w:hanging="180"/>
      </w:pPr>
    </w:lvl>
    <w:lvl w:ilvl="6" w:tplc="0422000F">
      <w:start w:val="1"/>
      <w:numFmt w:val="decimal"/>
      <w:lvlText w:val="%7."/>
      <w:lvlJc w:val="left"/>
      <w:pPr>
        <w:ind w:left="5367" w:hanging="360"/>
      </w:pPr>
    </w:lvl>
    <w:lvl w:ilvl="7" w:tplc="04220019">
      <w:start w:val="1"/>
      <w:numFmt w:val="lowerLetter"/>
      <w:lvlText w:val="%8."/>
      <w:lvlJc w:val="left"/>
      <w:pPr>
        <w:ind w:left="6087" w:hanging="360"/>
      </w:pPr>
    </w:lvl>
    <w:lvl w:ilvl="8" w:tplc="0422001B">
      <w:start w:val="1"/>
      <w:numFmt w:val="lowerRoman"/>
      <w:lvlText w:val="%9."/>
      <w:lvlJc w:val="right"/>
      <w:pPr>
        <w:ind w:left="6807" w:hanging="180"/>
      </w:pPr>
    </w:lvl>
  </w:abstractNum>
  <w:abstractNum w:abstractNumId="3">
    <w:nsid w:val="4DF90E8B"/>
    <w:multiLevelType w:val="hybridMultilevel"/>
    <w:tmpl w:val="7DEE80AA"/>
    <w:lvl w:ilvl="0" w:tplc="31481A68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FEB5DF8"/>
    <w:multiLevelType w:val="hybridMultilevel"/>
    <w:tmpl w:val="753E6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4DC7EB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E3A21"/>
    <w:multiLevelType w:val="hybridMultilevel"/>
    <w:tmpl w:val="9BEE5EBC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C6"/>
    <w:rsid w:val="002A3255"/>
    <w:rsid w:val="003B27F9"/>
    <w:rsid w:val="00483380"/>
    <w:rsid w:val="0052092B"/>
    <w:rsid w:val="005513CF"/>
    <w:rsid w:val="00603615"/>
    <w:rsid w:val="0068220F"/>
    <w:rsid w:val="006A56DD"/>
    <w:rsid w:val="007B06C4"/>
    <w:rsid w:val="008F61DC"/>
    <w:rsid w:val="009A38A5"/>
    <w:rsid w:val="009A7B1F"/>
    <w:rsid w:val="009D021C"/>
    <w:rsid w:val="009E05CF"/>
    <w:rsid w:val="009E78C6"/>
    <w:rsid w:val="00A95B1D"/>
    <w:rsid w:val="00B7595F"/>
    <w:rsid w:val="00CC4AA7"/>
    <w:rsid w:val="00D14D69"/>
    <w:rsid w:val="00DE136A"/>
    <w:rsid w:val="00E920C7"/>
    <w:rsid w:val="00F41DB8"/>
    <w:rsid w:val="00FD495E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17A52-F222-4FC3-91FB-C4FD575C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1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6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Шостацька Марина Сергіївна</dc:creator>
  <cp:keywords/>
  <dc:description/>
  <cp:lastModifiedBy>Шостацька Марина Сергіївна</cp:lastModifiedBy>
  <cp:revision>18</cp:revision>
  <dcterms:created xsi:type="dcterms:W3CDTF">2023-03-03T12:53:00Z</dcterms:created>
  <dcterms:modified xsi:type="dcterms:W3CDTF">2023-08-16T11:49:00Z</dcterms:modified>
</cp:coreProperties>
</file>