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FF9B9" w14:textId="4B00F52D" w:rsidR="003A1375" w:rsidRPr="00506E46" w:rsidRDefault="00923D5F" w:rsidP="009A37AE">
      <w:pPr>
        <w:ind w:right="-992"/>
        <w:jc w:val="center"/>
        <w:rPr>
          <w:rFonts w:ascii="Times New Roman" w:hAnsi="Times New Roman" w:cs="Times New Roman"/>
          <w:b/>
          <w:sz w:val="24"/>
          <w:szCs w:val="24"/>
        </w:rPr>
      </w:pPr>
      <w:r w:rsidRPr="00506E46">
        <w:rPr>
          <w:rFonts w:ascii="Times New Roman" w:hAnsi="Times New Roman" w:cs="Times New Roman"/>
          <w:b/>
          <w:sz w:val="24"/>
          <w:szCs w:val="24"/>
        </w:rPr>
        <w:t>Обґрунтування технічних та якісних характеристик предмета закупівлі</w:t>
      </w:r>
    </w:p>
    <w:p w14:paraId="2EA1DAFE" w14:textId="25714A86" w:rsidR="0089688E" w:rsidRPr="00506E46" w:rsidRDefault="00787177" w:rsidP="009A37AE">
      <w:pPr>
        <w:ind w:right="-992"/>
        <w:jc w:val="center"/>
        <w:rPr>
          <w:rFonts w:ascii="Times New Roman" w:hAnsi="Times New Roman" w:cs="Times New Roman"/>
          <w:b/>
          <w:sz w:val="24"/>
          <w:szCs w:val="24"/>
        </w:rPr>
      </w:pPr>
      <w:r w:rsidRPr="00506E46">
        <w:rPr>
          <w:rFonts w:ascii="Times New Roman" w:eastAsia="Times New Roman" w:hAnsi="Times New Roman" w:cs="Times New Roman"/>
          <w:b/>
          <w:color w:val="000000"/>
          <w:sz w:val="24"/>
          <w:szCs w:val="24"/>
          <w:lang w:eastAsia="uk-UA"/>
        </w:rPr>
        <w:t>«Квадрокоптери, код ДК 021:2015-34710000-7 Вертольоти, літаки, космічні та інші літальні апарати з двигуном»</w:t>
      </w:r>
      <w:r w:rsidR="002E19EC" w:rsidRPr="00506E46">
        <w:rPr>
          <w:rFonts w:ascii="Times New Roman" w:eastAsia="Times New Roman" w:hAnsi="Times New Roman" w:cs="Times New Roman"/>
          <w:b/>
          <w:color w:val="000000"/>
          <w:sz w:val="24"/>
          <w:szCs w:val="24"/>
          <w:lang w:eastAsia="uk-UA"/>
        </w:rPr>
        <w:t>.</w:t>
      </w:r>
    </w:p>
    <w:p w14:paraId="2A2A9718" w14:textId="42A3EABE" w:rsidR="002E19EC" w:rsidRPr="00506E46" w:rsidRDefault="009B5DD3" w:rsidP="00787177">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506E46">
        <w:rPr>
          <w:rFonts w:ascii="Times New Roman" w:eastAsia="Times New Roman" w:hAnsi="Times New Roman" w:cs="Times New Roman"/>
          <w:color w:val="000000"/>
          <w:sz w:val="24"/>
          <w:szCs w:val="24"/>
          <w:lang w:eastAsia="uk-UA"/>
        </w:rPr>
        <w:t xml:space="preserve">       </w:t>
      </w:r>
      <w:r w:rsidR="00DE1716" w:rsidRPr="00506E46">
        <w:rPr>
          <w:rFonts w:ascii="Times New Roman" w:eastAsia="Times New Roman" w:hAnsi="Times New Roman" w:cs="Times New Roman"/>
          <w:color w:val="000000"/>
          <w:sz w:val="24"/>
          <w:szCs w:val="24"/>
          <w:lang w:eastAsia="uk-UA"/>
        </w:rPr>
        <w:t xml:space="preserve"> </w:t>
      </w:r>
      <w:r w:rsidR="003E333C" w:rsidRPr="00506E46">
        <w:rPr>
          <w:rFonts w:ascii="Times New Roman" w:eastAsia="Times New Roman" w:hAnsi="Times New Roman" w:cs="Times New Roman"/>
          <w:color w:val="000000"/>
          <w:sz w:val="24"/>
          <w:szCs w:val="24"/>
          <w:lang w:eastAsia="uk-UA"/>
        </w:rPr>
        <w:t>Закупівля здійснюється</w:t>
      </w:r>
      <w:r w:rsidR="00D96496" w:rsidRPr="00506E46">
        <w:rPr>
          <w:rFonts w:ascii="Times New Roman" w:eastAsia="Times New Roman" w:hAnsi="Times New Roman" w:cs="Times New Roman"/>
          <w:color w:val="000000"/>
          <w:sz w:val="24"/>
          <w:szCs w:val="24"/>
          <w:lang w:eastAsia="uk-UA"/>
        </w:rPr>
        <w:t xml:space="preserve"> в рамках виконання </w:t>
      </w:r>
      <w:r w:rsidR="00FD7B79" w:rsidRPr="00506E46">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sidRPr="00506E46">
        <w:rPr>
          <w:rFonts w:ascii="Times New Roman" w:eastAsia="Times New Roman" w:hAnsi="Times New Roman" w:cs="Times New Roman"/>
          <w:color w:val="000000"/>
          <w:sz w:val="24"/>
          <w:szCs w:val="24"/>
          <w:lang w:eastAsia="uk-UA"/>
        </w:rPr>
        <w:t>4</w:t>
      </w:r>
      <w:r w:rsidR="00FD7B79" w:rsidRPr="00506E46">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sidRPr="00506E46">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787177" w:rsidRPr="00506E46">
        <w:rPr>
          <w:rFonts w:ascii="Times New Roman" w:eastAsia="Times New Roman" w:hAnsi="Times New Roman" w:cs="Times New Roman"/>
          <w:color w:val="000000"/>
          <w:sz w:val="24"/>
          <w:szCs w:val="24"/>
          <w:lang w:eastAsia="uk-UA"/>
        </w:rPr>
        <w:t>а</w:t>
      </w:r>
      <w:r w:rsidR="00547B9A" w:rsidRPr="00506E46">
        <w:rPr>
          <w:rFonts w:ascii="Times New Roman" w:eastAsia="Times New Roman" w:hAnsi="Times New Roman" w:cs="Times New Roman"/>
          <w:color w:val="000000"/>
          <w:sz w:val="24"/>
          <w:szCs w:val="24"/>
          <w:lang w:eastAsia="uk-UA"/>
        </w:rPr>
        <w:t xml:space="preserve"> </w:t>
      </w:r>
      <w:r w:rsidR="00FD64B0" w:rsidRPr="00506E46">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506E46">
        <w:rPr>
          <w:rFonts w:ascii="Times New Roman" w:eastAsia="Times New Roman" w:hAnsi="Times New Roman" w:cs="Times New Roman"/>
          <w:color w:val="000000"/>
          <w:sz w:val="24"/>
          <w:szCs w:val="24"/>
          <w:lang w:eastAsia="uk-UA"/>
        </w:rPr>
        <w:t>режимно</w:t>
      </w:r>
      <w:proofErr w:type="spellEnd"/>
      <w:r w:rsidR="00FD64B0" w:rsidRPr="00506E46">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787177" w:rsidRPr="00506E46">
        <w:rPr>
          <w:rFonts w:ascii="Times New Roman" w:eastAsia="Times New Roman" w:hAnsi="Times New Roman" w:cs="Times New Roman"/>
          <w:color w:val="000000"/>
          <w:sz w:val="24"/>
          <w:szCs w:val="24"/>
          <w:lang w:eastAsia="uk-UA"/>
        </w:rPr>
        <w:t xml:space="preserve"> від 05.06.2024 року № Л 30-20-24</w:t>
      </w:r>
      <w:r w:rsidR="00374E7B" w:rsidRPr="00506E46">
        <w:rPr>
          <w:rFonts w:ascii="Times New Roman" w:eastAsia="Times New Roman" w:hAnsi="Times New Roman" w:cs="Times New Roman"/>
          <w:color w:val="000000"/>
          <w:sz w:val="24"/>
          <w:szCs w:val="24"/>
          <w:lang w:eastAsia="uk-UA"/>
        </w:rPr>
        <w:t>.</w:t>
      </w:r>
      <w:r w:rsidR="00506E46" w:rsidRPr="00506E46">
        <w:rPr>
          <w:rFonts w:ascii="Times New Roman" w:eastAsia="Times New Roman" w:hAnsi="Times New Roman" w:cs="Times New Roman"/>
          <w:color w:val="000000"/>
          <w:sz w:val="24"/>
          <w:szCs w:val="24"/>
          <w:lang w:eastAsia="uk-UA"/>
        </w:rPr>
        <w:t xml:space="preserve"> </w:t>
      </w:r>
      <w:r w:rsidR="005131F1" w:rsidRPr="00506E46">
        <w:rPr>
          <w:rFonts w:ascii="Times New Roman" w:eastAsia="Times New Roman" w:hAnsi="Times New Roman" w:cs="Times New Roman"/>
          <w:b/>
          <w:i/>
          <w:color w:val="000000"/>
          <w:sz w:val="24"/>
          <w:szCs w:val="24"/>
          <w:lang w:eastAsia="uk-UA"/>
        </w:rPr>
        <w:t xml:space="preserve">Загальна </w:t>
      </w:r>
      <w:r w:rsidR="005921D9" w:rsidRPr="00506E46">
        <w:rPr>
          <w:rFonts w:ascii="Times New Roman" w:eastAsia="Times New Roman" w:hAnsi="Times New Roman" w:cs="Times New Roman"/>
          <w:b/>
          <w:i/>
          <w:color w:val="000000"/>
          <w:sz w:val="24"/>
          <w:szCs w:val="24"/>
          <w:lang w:eastAsia="uk-UA"/>
        </w:rPr>
        <w:t xml:space="preserve">очікувана </w:t>
      </w:r>
      <w:r w:rsidR="0089688E" w:rsidRPr="00506E46">
        <w:rPr>
          <w:rFonts w:ascii="Times New Roman" w:eastAsia="Times New Roman" w:hAnsi="Times New Roman" w:cs="Times New Roman"/>
          <w:b/>
          <w:i/>
          <w:color w:val="000000"/>
          <w:sz w:val="24"/>
          <w:szCs w:val="24"/>
          <w:lang w:eastAsia="uk-UA"/>
        </w:rPr>
        <w:t>вартість закупівлі</w:t>
      </w:r>
      <w:r w:rsidR="002E19EC" w:rsidRPr="00506E46">
        <w:rPr>
          <w:rFonts w:ascii="Times New Roman" w:eastAsia="Times New Roman" w:hAnsi="Times New Roman" w:cs="Times New Roman"/>
          <w:b/>
          <w:i/>
          <w:color w:val="000000"/>
          <w:sz w:val="24"/>
          <w:szCs w:val="24"/>
          <w:lang w:eastAsia="uk-UA"/>
        </w:rPr>
        <w:t xml:space="preserve"> </w:t>
      </w:r>
      <w:r w:rsidR="00787177" w:rsidRPr="00506E46">
        <w:rPr>
          <w:rFonts w:ascii="Times New Roman" w:eastAsia="Times New Roman" w:hAnsi="Times New Roman" w:cs="Times New Roman"/>
          <w:b/>
          <w:i/>
          <w:color w:val="000000"/>
          <w:sz w:val="24"/>
          <w:szCs w:val="24"/>
          <w:lang w:eastAsia="uk-UA"/>
        </w:rPr>
        <w:t>640</w:t>
      </w:r>
      <w:r w:rsidR="008D474F" w:rsidRPr="00506E46">
        <w:rPr>
          <w:rFonts w:ascii="Times New Roman" w:eastAsia="Times New Roman" w:hAnsi="Times New Roman" w:cs="Times New Roman"/>
          <w:b/>
          <w:i/>
          <w:color w:val="000000"/>
          <w:sz w:val="24"/>
          <w:szCs w:val="24"/>
          <w:lang w:eastAsia="uk-UA"/>
        </w:rPr>
        <w:t> 000,00</w:t>
      </w:r>
      <w:r w:rsidR="002E19EC" w:rsidRPr="00506E46">
        <w:rPr>
          <w:rFonts w:ascii="Times New Roman" w:eastAsia="Times New Roman" w:hAnsi="Times New Roman" w:cs="Times New Roman"/>
          <w:b/>
          <w:i/>
          <w:color w:val="000000"/>
          <w:sz w:val="24"/>
          <w:szCs w:val="24"/>
          <w:lang w:eastAsia="uk-UA"/>
        </w:rPr>
        <w:t xml:space="preserve"> грн..</w:t>
      </w:r>
      <w:r w:rsidR="003E333C" w:rsidRPr="00506E46">
        <w:rPr>
          <w:rFonts w:ascii="Times New Roman" w:eastAsia="Times New Roman" w:hAnsi="Times New Roman" w:cs="Times New Roman"/>
          <w:b/>
          <w:i/>
          <w:color w:val="000000"/>
          <w:sz w:val="24"/>
          <w:szCs w:val="24"/>
          <w:lang w:eastAsia="uk-UA"/>
        </w:rPr>
        <w:t xml:space="preserve"> </w:t>
      </w:r>
      <w:r w:rsidR="002E19EC" w:rsidRPr="00506E46">
        <w:rPr>
          <w:rFonts w:ascii="Times New Roman" w:eastAsia="Times New Roman" w:hAnsi="Times New Roman" w:cs="Times New Roman"/>
          <w:b/>
          <w:i/>
          <w:color w:val="000000"/>
          <w:sz w:val="24"/>
          <w:szCs w:val="24"/>
          <w:lang w:eastAsia="uk-UA"/>
        </w:rPr>
        <w:t xml:space="preserve"> </w:t>
      </w:r>
    </w:p>
    <w:p w14:paraId="13AB1225" w14:textId="77777777" w:rsidR="00506E46" w:rsidRDefault="002E19EC" w:rsidP="00BF122F">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sidRPr="00506E46">
        <w:rPr>
          <w:rFonts w:ascii="Times New Roman" w:eastAsia="Times New Roman" w:hAnsi="Times New Roman" w:cs="Times New Roman"/>
          <w:b/>
          <w:i/>
          <w:color w:val="000000"/>
          <w:sz w:val="24"/>
          <w:szCs w:val="24"/>
          <w:lang w:eastAsia="uk-UA"/>
        </w:rPr>
        <w:t xml:space="preserve">        К</w:t>
      </w:r>
      <w:r w:rsidR="003E333C" w:rsidRPr="00506E46">
        <w:rPr>
          <w:rFonts w:ascii="Times New Roman" w:eastAsia="Times New Roman" w:hAnsi="Times New Roman" w:cs="Times New Roman"/>
          <w:b/>
          <w:i/>
          <w:color w:val="000000"/>
          <w:sz w:val="24"/>
          <w:szCs w:val="24"/>
          <w:lang w:eastAsia="uk-UA"/>
        </w:rPr>
        <w:t xml:space="preserve">ількість </w:t>
      </w:r>
      <w:r w:rsidRPr="00506E46">
        <w:rPr>
          <w:rFonts w:ascii="Times New Roman" w:eastAsia="Times New Roman" w:hAnsi="Times New Roman" w:cs="Times New Roman"/>
          <w:b/>
          <w:i/>
          <w:color w:val="000000"/>
          <w:sz w:val="24"/>
          <w:szCs w:val="24"/>
          <w:lang w:eastAsia="uk-UA"/>
        </w:rPr>
        <w:t>:</w:t>
      </w:r>
      <w:r w:rsidR="00506E46" w:rsidRPr="00506E46">
        <w:rPr>
          <w:rFonts w:ascii="Times New Roman" w:eastAsia="Times New Roman" w:hAnsi="Times New Roman" w:cs="Times New Roman"/>
          <w:color w:val="000000"/>
          <w:sz w:val="24"/>
          <w:szCs w:val="24"/>
          <w:lang w:eastAsia="uk-UA"/>
        </w:rPr>
        <w:t>«Квадрокоптери, код ДК 021:2015-34710000-7 Вертольо</w:t>
      </w:r>
      <w:bookmarkStart w:id="0" w:name="_GoBack"/>
      <w:bookmarkEnd w:id="0"/>
      <w:r w:rsidR="00506E46" w:rsidRPr="00506E46">
        <w:rPr>
          <w:rFonts w:ascii="Times New Roman" w:eastAsia="Times New Roman" w:hAnsi="Times New Roman" w:cs="Times New Roman"/>
          <w:color w:val="000000"/>
          <w:sz w:val="24"/>
          <w:szCs w:val="24"/>
          <w:lang w:eastAsia="uk-UA"/>
        </w:rPr>
        <w:t xml:space="preserve">ти, літаки, космічні та інші </w:t>
      </w:r>
    </w:p>
    <w:p w14:paraId="4CF0889E" w14:textId="24E3CBD7" w:rsidR="002E19EC" w:rsidRPr="004F61F7" w:rsidRDefault="00506E46" w:rsidP="00BF122F">
      <w:pPr>
        <w:suppressLineNumbers/>
        <w:tabs>
          <w:tab w:val="left" w:pos="284"/>
          <w:tab w:val="left" w:pos="540"/>
        </w:tabs>
        <w:spacing w:after="0"/>
        <w:ind w:left="-180" w:right="-992"/>
        <w:jc w:val="both"/>
        <w:rPr>
          <w:rFonts w:ascii="Times New Roman" w:eastAsia="Times New Roman" w:hAnsi="Times New Roman" w:cs="Times New Roman"/>
          <w:b/>
          <w:i/>
          <w:color w:val="000000"/>
          <w:sz w:val="24"/>
          <w:szCs w:val="24"/>
          <w:lang w:eastAsia="uk-UA"/>
        </w:rPr>
      </w:pPr>
      <w:r w:rsidRPr="00506E46">
        <w:rPr>
          <w:rFonts w:ascii="Times New Roman" w:eastAsia="Times New Roman" w:hAnsi="Times New Roman" w:cs="Times New Roman"/>
          <w:color w:val="000000"/>
          <w:sz w:val="24"/>
          <w:szCs w:val="24"/>
          <w:lang w:eastAsia="uk-UA"/>
        </w:rPr>
        <w:t>літальні апарати з двигуном» – 2</w:t>
      </w:r>
      <w:r w:rsidR="00BF122F" w:rsidRPr="00506E46">
        <w:rPr>
          <w:rFonts w:ascii="Times New Roman" w:eastAsia="Times New Roman" w:hAnsi="Times New Roman" w:cs="Times New Roman"/>
          <w:color w:val="000000"/>
          <w:sz w:val="24"/>
          <w:szCs w:val="24"/>
          <w:lang w:eastAsia="uk-UA"/>
        </w:rPr>
        <w:t xml:space="preserve"> шт.</w:t>
      </w:r>
      <w:r w:rsidR="00BF122F">
        <w:rPr>
          <w:rFonts w:ascii="Times New Roman" w:eastAsia="Times New Roman" w:hAnsi="Times New Roman" w:cs="Times New Roman"/>
          <w:color w:val="000000"/>
          <w:sz w:val="24"/>
          <w:szCs w:val="24"/>
          <w:lang w:eastAsia="uk-UA"/>
        </w:rPr>
        <w:t xml:space="preserve"> </w:t>
      </w:r>
    </w:p>
    <w:p w14:paraId="5965CB81" w14:textId="6BFE19A7" w:rsidR="00BF122F" w:rsidRDefault="003E333C" w:rsidP="003E333C">
      <w:pPr>
        <w:jc w:val="both"/>
        <w:rPr>
          <w:rFonts w:ascii="Times New Roman" w:hAnsi="Times New Roman" w:cs="Times New Roman"/>
          <w:b/>
          <w:sz w:val="24"/>
          <w:szCs w:val="24"/>
        </w:rPr>
      </w:pPr>
      <w:r w:rsidRPr="004F61F7">
        <w:rPr>
          <w:rFonts w:ascii="Times New Roman" w:hAnsi="Times New Roman" w:cs="Times New Roman"/>
          <w:b/>
          <w:sz w:val="24"/>
          <w:szCs w:val="24"/>
        </w:rPr>
        <w:t xml:space="preserve">Технічні </w:t>
      </w:r>
      <w:r w:rsidR="00BF122F">
        <w:rPr>
          <w:rFonts w:ascii="Times New Roman" w:hAnsi="Times New Roman" w:cs="Times New Roman"/>
          <w:b/>
          <w:sz w:val="24"/>
          <w:szCs w:val="24"/>
        </w:rPr>
        <w:t>вимоги</w:t>
      </w:r>
    </w:p>
    <w:tbl>
      <w:tblPr>
        <w:tblpPr w:leftFromText="180" w:rightFromText="180" w:vertAnchor="text" w:horzAnchor="margin" w:tblpXSpec="center" w:tblpY="400"/>
        <w:tblW w:w="8954" w:type="dxa"/>
        <w:tblCellMar>
          <w:top w:w="15" w:type="dxa"/>
          <w:left w:w="15" w:type="dxa"/>
          <w:bottom w:w="15" w:type="dxa"/>
          <w:right w:w="15" w:type="dxa"/>
        </w:tblCellMar>
        <w:tblLook w:val="04A0" w:firstRow="1" w:lastRow="0" w:firstColumn="1" w:lastColumn="0" w:noHBand="0" w:noVBand="1"/>
      </w:tblPr>
      <w:tblGrid>
        <w:gridCol w:w="8954"/>
      </w:tblGrid>
      <w:tr w:rsidR="00A23F1A" w:rsidRPr="00865950" w14:paraId="45456113" w14:textId="77777777" w:rsidTr="00A23F1A">
        <w:trPr>
          <w:trHeight w:val="828"/>
        </w:trPr>
        <w:tc>
          <w:tcPr>
            <w:tcW w:w="8954" w:type="dxa"/>
            <w:tcBorders>
              <w:top w:val="single" w:sz="6" w:space="0" w:color="auto"/>
              <w:left w:val="single" w:sz="6" w:space="0" w:color="auto"/>
              <w:right w:val="single" w:sz="6" w:space="0" w:color="auto"/>
            </w:tcBorders>
            <w:shd w:val="clear" w:color="auto" w:fill="D9D9D9"/>
          </w:tcPr>
          <w:p w14:paraId="5A4B89FF" w14:textId="77777777" w:rsidR="00A23F1A" w:rsidRDefault="00A23F1A" w:rsidP="00A23F1A">
            <w:pPr>
              <w:rPr>
                <w:b/>
                <w:i/>
              </w:rPr>
            </w:pPr>
          </w:p>
          <w:p w14:paraId="7223539E" w14:textId="1AA9ECFA" w:rsidR="00A23F1A" w:rsidRPr="00865950" w:rsidRDefault="00A23F1A" w:rsidP="00A23F1A">
            <w:pPr>
              <w:jc w:val="center"/>
              <w:rPr>
                <w:b/>
                <w:i/>
              </w:rPr>
            </w:pPr>
            <w:r w:rsidRPr="00865950">
              <w:rPr>
                <w:b/>
                <w:i/>
              </w:rPr>
              <w:t>ТЕХНІЧНІ ХАРАКТЕРИСТИКИ</w:t>
            </w:r>
          </w:p>
        </w:tc>
      </w:tr>
      <w:tr w:rsidR="00A23F1A" w:rsidRPr="00A23F1A" w14:paraId="302EA671" w14:textId="77777777" w:rsidTr="00A23F1A">
        <w:trPr>
          <w:trHeight w:val="439"/>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11A9E867" w14:textId="77777777" w:rsidR="00A23F1A" w:rsidRPr="00A23F1A" w:rsidRDefault="00A23F1A" w:rsidP="00A23F1A">
            <w:pPr>
              <w:spacing w:after="0" w:line="240" w:lineRule="auto"/>
              <w:jc w:val="center"/>
              <w:rPr>
                <w:rFonts w:ascii="Times New Roman" w:hAnsi="Times New Roman" w:cs="Times New Roman"/>
                <w:i/>
                <w:lang w:eastAsia="ru-RU"/>
              </w:rPr>
            </w:pPr>
            <w:r w:rsidRPr="00A23F1A">
              <w:rPr>
                <w:rFonts w:ascii="Times New Roman" w:hAnsi="Times New Roman" w:cs="Times New Roman"/>
                <w:i/>
                <w:lang w:eastAsia="ru-RU"/>
              </w:rPr>
              <w:t>«</w:t>
            </w:r>
            <w:proofErr w:type="spellStart"/>
            <w:r w:rsidRPr="00A23F1A">
              <w:rPr>
                <w:rFonts w:ascii="Times New Roman" w:hAnsi="Times New Roman" w:cs="Times New Roman"/>
                <w:i/>
                <w:lang w:eastAsia="ru-RU"/>
              </w:rPr>
              <w:t>Квадрокоптер</w:t>
            </w:r>
            <w:proofErr w:type="spellEnd"/>
            <w:r w:rsidRPr="00A23F1A">
              <w:rPr>
                <w:rFonts w:ascii="Times New Roman" w:hAnsi="Times New Roman" w:cs="Times New Roman"/>
                <w:i/>
                <w:lang w:eastAsia="ru-RU"/>
              </w:rPr>
              <w:t xml:space="preserve"> DJI </w:t>
            </w:r>
            <w:proofErr w:type="spellStart"/>
            <w:r w:rsidRPr="00A23F1A">
              <w:rPr>
                <w:rFonts w:ascii="Times New Roman" w:hAnsi="Times New Roman" w:cs="Times New Roman"/>
                <w:i/>
                <w:lang w:eastAsia="ru-RU"/>
              </w:rPr>
              <w:t>Matrice</w:t>
            </w:r>
            <w:proofErr w:type="spellEnd"/>
            <w:r w:rsidRPr="00A23F1A">
              <w:rPr>
                <w:rFonts w:ascii="Times New Roman" w:hAnsi="Times New Roman" w:cs="Times New Roman"/>
                <w:i/>
                <w:lang w:eastAsia="ru-RU"/>
              </w:rPr>
              <w:t xml:space="preserve"> 300 RTK  ( або еквівалент) – 2 штуки</w:t>
            </w:r>
          </w:p>
        </w:tc>
      </w:tr>
      <w:tr w:rsidR="00A23F1A" w:rsidRPr="00A23F1A" w14:paraId="4EDC479A" w14:textId="77777777" w:rsidTr="00A23F1A">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08B408A8" w14:textId="77777777" w:rsidR="00A23F1A" w:rsidRPr="00A23F1A" w:rsidRDefault="00A23F1A" w:rsidP="00A23F1A">
            <w:pPr>
              <w:spacing w:after="0" w:line="240" w:lineRule="auto"/>
              <w:jc w:val="center"/>
              <w:rPr>
                <w:rFonts w:ascii="Times New Roman" w:hAnsi="Times New Roman" w:cs="Times New Roman"/>
                <w:i/>
                <w:lang w:eastAsia="ru-RU"/>
              </w:rPr>
            </w:pPr>
            <w:r w:rsidRPr="00A23F1A">
              <w:rPr>
                <w:rFonts w:ascii="Times New Roman" w:hAnsi="Times New Roman" w:cs="Times New Roman"/>
                <w:i/>
                <w:lang w:eastAsia="ru-RU"/>
              </w:rPr>
              <w:t>Технічні характеристики приладу:</w:t>
            </w:r>
          </w:p>
        </w:tc>
      </w:tr>
      <w:tr w:rsidR="00A23F1A" w:rsidRPr="00A23F1A" w14:paraId="0D9BA907" w14:textId="77777777" w:rsidTr="00A23F1A">
        <w:trPr>
          <w:trHeight w:val="379"/>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523D57C0" w14:textId="298A7E61"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 xml:space="preserve">Ємність батареї </w:t>
            </w:r>
            <w:proofErr w:type="spellStart"/>
            <w:r w:rsidRPr="00A23F1A">
              <w:rPr>
                <w:rFonts w:ascii="Times New Roman" w:hAnsi="Times New Roman" w:cs="Times New Roman"/>
                <w:lang w:eastAsia="ru-RU"/>
              </w:rPr>
              <w:t>дрона</w:t>
            </w:r>
            <w:proofErr w:type="spellEnd"/>
            <w:r>
              <w:rPr>
                <w:rFonts w:ascii="Times New Roman" w:hAnsi="Times New Roman" w:cs="Times New Roman"/>
                <w:lang w:eastAsia="ru-RU"/>
              </w:rPr>
              <w:t xml:space="preserve"> </w:t>
            </w:r>
            <w:r w:rsidRPr="00A23F1A">
              <w:rPr>
                <w:rFonts w:ascii="Times New Roman" w:hAnsi="Times New Roman" w:cs="Times New Roman"/>
                <w:lang w:eastAsia="ru-RU"/>
              </w:rPr>
              <w:t xml:space="preserve">5935 </w:t>
            </w:r>
            <w:proofErr w:type="spellStart"/>
            <w:r w:rsidRPr="00A23F1A">
              <w:rPr>
                <w:rFonts w:ascii="Times New Roman" w:hAnsi="Times New Roman" w:cs="Times New Roman"/>
                <w:lang w:eastAsia="ru-RU"/>
              </w:rPr>
              <w:t>мА·г</w:t>
            </w:r>
            <w:proofErr w:type="spellEnd"/>
            <w:r w:rsidRPr="00A23F1A">
              <w:rPr>
                <w:rFonts w:ascii="Times New Roman" w:hAnsi="Times New Roman" w:cs="Times New Roman"/>
                <w:lang w:eastAsia="ru-RU"/>
              </w:rPr>
              <w:tab/>
            </w:r>
          </w:p>
        </w:tc>
      </w:tr>
      <w:tr w:rsidR="00A23F1A" w:rsidRPr="00A23F1A" w14:paraId="56240D64" w14:textId="77777777" w:rsidTr="00A23F1A">
        <w:trPr>
          <w:trHeight w:val="229"/>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2D326F59" w14:textId="5EE5CA92"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 xml:space="preserve">Тип батареї </w:t>
            </w:r>
            <w:proofErr w:type="spellStart"/>
            <w:r w:rsidRPr="00A23F1A">
              <w:rPr>
                <w:rFonts w:ascii="Times New Roman" w:hAnsi="Times New Roman" w:cs="Times New Roman"/>
                <w:lang w:eastAsia="ru-RU"/>
              </w:rPr>
              <w:t>дрона</w:t>
            </w:r>
            <w:proofErr w:type="spellEnd"/>
            <w:r>
              <w:rPr>
                <w:rFonts w:ascii="Times New Roman" w:hAnsi="Times New Roman" w:cs="Times New Roman"/>
                <w:lang w:eastAsia="ru-RU"/>
              </w:rPr>
              <w:t xml:space="preserve"> </w:t>
            </w:r>
            <w:proofErr w:type="spellStart"/>
            <w:r w:rsidRPr="00A23F1A">
              <w:rPr>
                <w:rFonts w:ascii="Times New Roman" w:hAnsi="Times New Roman" w:cs="Times New Roman"/>
                <w:lang w:eastAsia="ru-RU"/>
              </w:rPr>
              <w:t>LiPo</w:t>
            </w:r>
            <w:proofErr w:type="spellEnd"/>
            <w:r w:rsidRPr="00A23F1A">
              <w:rPr>
                <w:rFonts w:ascii="Times New Roman" w:hAnsi="Times New Roman" w:cs="Times New Roman"/>
                <w:lang w:eastAsia="ru-RU"/>
              </w:rPr>
              <w:t xml:space="preserve"> 12S</w:t>
            </w:r>
          </w:p>
        </w:tc>
      </w:tr>
      <w:tr w:rsidR="00A23F1A" w:rsidRPr="00A23F1A" w14:paraId="4B06DCC2" w14:textId="77777777" w:rsidTr="00A23F1A">
        <w:trPr>
          <w:trHeight w:val="362"/>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0D2544E5" w14:textId="01092678" w:rsidR="00A23F1A" w:rsidRPr="00A23F1A" w:rsidRDefault="00A23F1A" w:rsidP="00A23F1A">
            <w:pPr>
              <w:spacing w:after="0" w:line="240" w:lineRule="auto"/>
              <w:rPr>
                <w:rFonts w:ascii="Times New Roman" w:hAnsi="Times New Roman" w:cs="Times New Roman"/>
                <w:lang w:eastAsia="ru-RU"/>
              </w:rPr>
            </w:pPr>
            <w:r>
              <w:rPr>
                <w:rFonts w:ascii="Times New Roman" w:hAnsi="Times New Roman" w:cs="Times New Roman"/>
                <w:lang w:eastAsia="ru-RU"/>
              </w:rPr>
              <w:t xml:space="preserve">Діагональна колісна база </w:t>
            </w:r>
            <w:r w:rsidRPr="00A23F1A">
              <w:rPr>
                <w:rFonts w:ascii="Times New Roman" w:hAnsi="Times New Roman" w:cs="Times New Roman"/>
                <w:lang w:eastAsia="ru-RU"/>
              </w:rPr>
              <w:t>895 мм</w:t>
            </w:r>
          </w:p>
        </w:tc>
      </w:tr>
      <w:tr w:rsidR="00A23F1A" w:rsidRPr="00A23F1A" w14:paraId="35DCA4D2"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614FEA12"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Розмір</w:t>
            </w:r>
          </w:p>
          <w:p w14:paraId="51D3AE72"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У розкладеному стані, без пропелерів, 810×670×430 мм (Д×Ш×В)</w:t>
            </w:r>
          </w:p>
          <w:p w14:paraId="40D8398F"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У складеному вигляді, з пропелерами, 430×420×430 мм (Д×Ш×В)</w:t>
            </w:r>
          </w:p>
        </w:tc>
      </w:tr>
      <w:tr w:rsidR="00A23F1A" w:rsidRPr="00A23F1A" w14:paraId="209FB768"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184101D4" w14:textId="525FDEAB"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Підвіс для камери</w:t>
            </w:r>
            <w:r>
              <w:rPr>
                <w:rFonts w:ascii="Times New Roman" w:hAnsi="Times New Roman" w:cs="Times New Roman"/>
                <w:lang w:eastAsia="ru-RU"/>
              </w:rPr>
              <w:t xml:space="preserve"> </w:t>
            </w:r>
            <w:r w:rsidRPr="00A23F1A">
              <w:rPr>
                <w:rFonts w:ascii="Times New Roman" w:hAnsi="Times New Roman" w:cs="Times New Roman"/>
                <w:lang w:eastAsia="ru-RU"/>
              </w:rPr>
              <w:t>є</w:t>
            </w:r>
          </w:p>
        </w:tc>
      </w:tr>
      <w:tr w:rsidR="00A23F1A" w:rsidRPr="00A23F1A" w14:paraId="6C992049"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3C3B5588" w14:textId="45D3E073"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Камера</w:t>
            </w:r>
            <w:r>
              <w:rPr>
                <w:rFonts w:ascii="Times New Roman" w:hAnsi="Times New Roman" w:cs="Times New Roman"/>
                <w:lang w:eastAsia="ru-RU"/>
              </w:rPr>
              <w:t xml:space="preserve"> </w:t>
            </w:r>
            <w:r w:rsidRPr="00A23F1A">
              <w:rPr>
                <w:rFonts w:ascii="Times New Roman" w:hAnsi="Times New Roman" w:cs="Times New Roman"/>
                <w:lang w:eastAsia="ru-RU"/>
              </w:rPr>
              <w:t>з камерою , FOV145°</w:t>
            </w:r>
          </w:p>
        </w:tc>
      </w:tr>
      <w:tr w:rsidR="00A23F1A" w:rsidRPr="00A23F1A" w14:paraId="1A498CB3"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2CA35103" w14:textId="48A482A4"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Діапазон вияв</w:t>
            </w:r>
            <w:r>
              <w:rPr>
                <w:rFonts w:ascii="Times New Roman" w:hAnsi="Times New Roman" w:cs="Times New Roman"/>
                <w:lang w:eastAsia="ru-RU"/>
              </w:rPr>
              <w:t xml:space="preserve">лення перешкод </w:t>
            </w:r>
            <w:r w:rsidRPr="00A23F1A">
              <w:rPr>
                <w:rFonts w:ascii="Times New Roman" w:hAnsi="Times New Roman" w:cs="Times New Roman"/>
                <w:lang w:eastAsia="ru-RU"/>
              </w:rPr>
              <w:t>по</w:t>
            </w:r>
            <w:r>
              <w:rPr>
                <w:rFonts w:ascii="Times New Roman" w:hAnsi="Times New Roman" w:cs="Times New Roman"/>
                <w:lang w:eastAsia="ru-RU"/>
              </w:rPr>
              <w:t xml:space="preserve">переду/ззаду/ліворуч/праворуч:  </w:t>
            </w:r>
            <w:r w:rsidRPr="00A23F1A">
              <w:rPr>
                <w:rFonts w:ascii="Times New Roman" w:hAnsi="Times New Roman" w:cs="Times New Roman"/>
                <w:lang w:eastAsia="ru-RU"/>
              </w:rPr>
              <w:t>0,7–40 м, зверху/знизу: 0,6–30 м</w:t>
            </w:r>
          </w:p>
        </w:tc>
      </w:tr>
      <w:tr w:rsidR="00A23F1A" w:rsidRPr="00A23F1A" w14:paraId="30588CD3"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3AD6BC66" w14:textId="34E01C4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Ро</w:t>
            </w:r>
            <w:r>
              <w:rPr>
                <w:rFonts w:ascii="Times New Roman" w:hAnsi="Times New Roman" w:cs="Times New Roman"/>
                <w:lang w:eastAsia="ru-RU"/>
              </w:rPr>
              <w:t>бочий діапазон (система огляду)</w:t>
            </w:r>
            <w:r w:rsidRPr="00A23F1A">
              <w:rPr>
                <w:rFonts w:ascii="Times New Roman" w:hAnsi="Times New Roman" w:cs="Times New Roman"/>
                <w:lang w:eastAsia="ru-RU"/>
              </w:rPr>
              <w:t>попереду/ззаду/ліворуч/праворуч: 0,7–40 м, зверху/знизу: 0,6–30 м</w:t>
            </w:r>
          </w:p>
        </w:tc>
      </w:tr>
      <w:tr w:rsidR="00A23F1A" w:rsidRPr="00A23F1A" w14:paraId="7D1A94E0"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59D17BC9" w14:textId="0906870F"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Точніст</w:t>
            </w:r>
            <w:r>
              <w:rPr>
                <w:rFonts w:ascii="Times New Roman" w:hAnsi="Times New Roman" w:cs="Times New Roman"/>
                <w:lang w:eastAsia="ru-RU"/>
              </w:rPr>
              <w:t xml:space="preserve">ь позиціонування по горизонталі </w:t>
            </w:r>
            <w:r w:rsidRPr="00A23F1A">
              <w:rPr>
                <w:rFonts w:ascii="Times New Roman" w:hAnsi="Times New Roman" w:cs="Times New Roman"/>
                <w:lang w:eastAsia="ru-RU"/>
              </w:rPr>
              <w:t xml:space="preserve">±0,1 м (Режим RTK </w:t>
            </w:r>
            <w:proofErr w:type="spellStart"/>
            <w:r w:rsidRPr="00A23F1A">
              <w:rPr>
                <w:rFonts w:ascii="Times New Roman" w:hAnsi="Times New Roman" w:cs="Times New Roman"/>
                <w:lang w:eastAsia="ru-RU"/>
              </w:rPr>
              <w:t>увімкнено</w:t>
            </w:r>
            <w:proofErr w:type="spellEnd"/>
            <w:r w:rsidRPr="00A23F1A">
              <w:rPr>
                <w:rFonts w:ascii="Times New Roman" w:hAnsi="Times New Roman" w:cs="Times New Roman"/>
                <w:lang w:eastAsia="ru-RU"/>
              </w:rPr>
              <w:t xml:space="preserve">) , ±1.5 м (GPS </w:t>
            </w:r>
            <w:proofErr w:type="spellStart"/>
            <w:r w:rsidRPr="00A23F1A">
              <w:rPr>
                <w:rFonts w:ascii="Times New Roman" w:hAnsi="Times New Roman" w:cs="Times New Roman"/>
                <w:lang w:eastAsia="ru-RU"/>
              </w:rPr>
              <w:t>Positioning</w:t>
            </w:r>
            <w:proofErr w:type="spellEnd"/>
            <w:r w:rsidRPr="00A23F1A">
              <w:rPr>
                <w:rFonts w:ascii="Times New Roman" w:hAnsi="Times New Roman" w:cs="Times New Roman"/>
                <w:lang w:eastAsia="ru-RU"/>
              </w:rPr>
              <w:t>) , ±0.3 м (</w:t>
            </w:r>
            <w:proofErr w:type="spellStart"/>
            <w:r w:rsidRPr="00A23F1A">
              <w:rPr>
                <w:rFonts w:ascii="Times New Roman" w:hAnsi="Times New Roman" w:cs="Times New Roman"/>
                <w:lang w:eastAsia="ru-RU"/>
              </w:rPr>
              <w:t>Vision</w:t>
            </w:r>
            <w:proofErr w:type="spellEnd"/>
            <w:r w:rsidRPr="00A23F1A">
              <w:rPr>
                <w:rFonts w:ascii="Times New Roman" w:hAnsi="Times New Roman" w:cs="Times New Roman"/>
                <w:lang w:eastAsia="ru-RU"/>
              </w:rPr>
              <w:t xml:space="preserve"> </w:t>
            </w:r>
            <w:proofErr w:type="spellStart"/>
            <w:r w:rsidRPr="00A23F1A">
              <w:rPr>
                <w:rFonts w:ascii="Times New Roman" w:hAnsi="Times New Roman" w:cs="Times New Roman"/>
                <w:lang w:eastAsia="ru-RU"/>
              </w:rPr>
              <w:t>Positioning</w:t>
            </w:r>
            <w:proofErr w:type="spellEnd"/>
            <w:r w:rsidRPr="00A23F1A">
              <w:rPr>
                <w:rFonts w:ascii="Times New Roman" w:hAnsi="Times New Roman" w:cs="Times New Roman"/>
                <w:lang w:eastAsia="ru-RU"/>
              </w:rPr>
              <w:t>)</w:t>
            </w:r>
          </w:p>
        </w:tc>
      </w:tr>
      <w:tr w:rsidR="00A23F1A" w:rsidRPr="00A23F1A" w14:paraId="0ACEAEB5"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2737BD39" w14:textId="03A138C5"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Точні</w:t>
            </w:r>
            <w:r>
              <w:rPr>
                <w:rFonts w:ascii="Times New Roman" w:hAnsi="Times New Roman" w:cs="Times New Roman"/>
                <w:lang w:eastAsia="ru-RU"/>
              </w:rPr>
              <w:t xml:space="preserve">сть позиціонування по вертикалі </w:t>
            </w:r>
            <w:r w:rsidRPr="00A23F1A">
              <w:rPr>
                <w:rFonts w:ascii="Times New Roman" w:hAnsi="Times New Roman" w:cs="Times New Roman"/>
                <w:lang w:eastAsia="ru-RU"/>
              </w:rPr>
              <w:t>±0.1 м (</w:t>
            </w:r>
            <w:proofErr w:type="spellStart"/>
            <w:r w:rsidRPr="00A23F1A">
              <w:rPr>
                <w:rFonts w:ascii="Times New Roman" w:hAnsi="Times New Roman" w:cs="Times New Roman"/>
                <w:lang w:eastAsia="ru-RU"/>
              </w:rPr>
              <w:t>Vision</w:t>
            </w:r>
            <w:proofErr w:type="spellEnd"/>
            <w:r w:rsidRPr="00A23F1A">
              <w:rPr>
                <w:rFonts w:ascii="Times New Roman" w:hAnsi="Times New Roman" w:cs="Times New Roman"/>
                <w:lang w:eastAsia="ru-RU"/>
              </w:rPr>
              <w:t xml:space="preserve"> </w:t>
            </w:r>
            <w:proofErr w:type="spellStart"/>
            <w:r w:rsidRPr="00A23F1A">
              <w:rPr>
                <w:rFonts w:ascii="Times New Roman" w:hAnsi="Times New Roman" w:cs="Times New Roman"/>
                <w:lang w:eastAsia="ru-RU"/>
              </w:rPr>
              <w:t>Positioning</w:t>
            </w:r>
            <w:proofErr w:type="spellEnd"/>
            <w:r w:rsidRPr="00A23F1A">
              <w:rPr>
                <w:rFonts w:ascii="Times New Roman" w:hAnsi="Times New Roman" w:cs="Times New Roman"/>
                <w:lang w:eastAsia="ru-RU"/>
              </w:rPr>
              <w:t>) , Режим RTK увімкнений: ±0,1 м</w:t>
            </w:r>
          </w:p>
        </w:tc>
      </w:tr>
      <w:tr w:rsidR="00A23F1A" w:rsidRPr="00A23F1A" w14:paraId="33DB3F1F"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456E1BAF" w14:textId="63BA1C55"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Діапазон робочих температур</w:t>
            </w:r>
            <w:r>
              <w:rPr>
                <w:rFonts w:ascii="Times New Roman" w:hAnsi="Times New Roman" w:cs="Times New Roman"/>
                <w:lang w:eastAsia="ru-RU"/>
              </w:rPr>
              <w:t xml:space="preserve"> </w:t>
            </w:r>
            <w:r w:rsidRPr="00A23F1A">
              <w:rPr>
                <w:rFonts w:ascii="Times New Roman" w:hAnsi="Times New Roman" w:cs="Times New Roman"/>
                <w:lang w:eastAsia="ru-RU"/>
              </w:rPr>
              <w:t>від -20° до 50° C</w:t>
            </w:r>
          </w:p>
        </w:tc>
      </w:tr>
      <w:tr w:rsidR="00A23F1A" w:rsidRPr="00A23F1A" w14:paraId="718D0090"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1F210ECB" w14:textId="5B3B53B5"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Максимальний час польоту</w:t>
            </w:r>
            <w:r>
              <w:rPr>
                <w:rFonts w:ascii="Times New Roman" w:hAnsi="Times New Roman" w:cs="Times New Roman"/>
                <w:lang w:eastAsia="ru-RU"/>
              </w:rPr>
              <w:t xml:space="preserve"> </w:t>
            </w:r>
            <w:r w:rsidRPr="00A23F1A">
              <w:rPr>
                <w:rFonts w:ascii="Times New Roman" w:hAnsi="Times New Roman" w:cs="Times New Roman"/>
                <w:lang w:eastAsia="ru-RU"/>
              </w:rPr>
              <w:t>не менше55 хв</w:t>
            </w:r>
          </w:p>
        </w:tc>
      </w:tr>
      <w:tr w:rsidR="00A23F1A" w:rsidRPr="00A23F1A" w14:paraId="2BED0C01"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59323F90" w14:textId="06F52FF3"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Максимальна висота польоту над рівнем моря</w:t>
            </w:r>
            <w:r>
              <w:rPr>
                <w:rFonts w:ascii="Times New Roman" w:hAnsi="Times New Roman" w:cs="Times New Roman"/>
                <w:lang w:eastAsia="ru-RU"/>
              </w:rPr>
              <w:t xml:space="preserve"> </w:t>
            </w:r>
            <w:r w:rsidRPr="00A23F1A">
              <w:rPr>
                <w:rFonts w:ascii="Times New Roman" w:hAnsi="Times New Roman" w:cs="Times New Roman"/>
                <w:lang w:eastAsia="ru-RU"/>
              </w:rPr>
              <w:t>не менше 5000 метрів</w:t>
            </w:r>
          </w:p>
        </w:tc>
      </w:tr>
      <w:tr w:rsidR="00A23F1A" w:rsidRPr="00A23F1A" w14:paraId="373580E8"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4F12F0B6" w14:textId="1DE2C6F5" w:rsidR="00A23F1A" w:rsidRPr="00A23F1A" w:rsidRDefault="00A23F1A" w:rsidP="00A23F1A">
            <w:pPr>
              <w:spacing w:after="0" w:line="240" w:lineRule="auto"/>
              <w:rPr>
                <w:rFonts w:ascii="Times New Roman" w:hAnsi="Times New Roman" w:cs="Times New Roman"/>
                <w:lang w:eastAsia="ru-RU"/>
              </w:rPr>
            </w:pPr>
            <w:r>
              <w:rPr>
                <w:rFonts w:ascii="Times New Roman" w:hAnsi="Times New Roman" w:cs="Times New Roman"/>
                <w:lang w:eastAsia="ru-RU"/>
              </w:rPr>
              <w:t xml:space="preserve">Максимальна </w:t>
            </w:r>
            <w:proofErr w:type="spellStart"/>
            <w:r>
              <w:rPr>
                <w:rFonts w:ascii="Times New Roman" w:hAnsi="Times New Roman" w:cs="Times New Roman"/>
                <w:lang w:eastAsia="ru-RU"/>
              </w:rPr>
              <w:t>швидкість,</w:t>
            </w:r>
            <w:r w:rsidRPr="00A23F1A">
              <w:rPr>
                <w:rFonts w:ascii="Times New Roman" w:hAnsi="Times New Roman" w:cs="Times New Roman"/>
                <w:lang w:eastAsia="ru-RU"/>
              </w:rPr>
              <w:t>не</w:t>
            </w:r>
            <w:proofErr w:type="spellEnd"/>
            <w:r w:rsidRPr="00A23F1A">
              <w:rPr>
                <w:rFonts w:ascii="Times New Roman" w:hAnsi="Times New Roman" w:cs="Times New Roman"/>
                <w:lang w:eastAsia="ru-RU"/>
              </w:rPr>
              <w:t xml:space="preserve"> менше23 м/с</w:t>
            </w:r>
          </w:p>
        </w:tc>
      </w:tr>
      <w:tr w:rsidR="00A23F1A" w:rsidRPr="00A23F1A" w14:paraId="2C58E81E"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6250FF97" w14:textId="6F2CB6CD"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lastRenderedPageBreak/>
              <w:t>Максимальна швидкість вертикального зниження</w:t>
            </w:r>
            <w:r>
              <w:rPr>
                <w:rFonts w:ascii="Times New Roman" w:hAnsi="Times New Roman" w:cs="Times New Roman"/>
                <w:lang w:eastAsia="ru-RU"/>
              </w:rPr>
              <w:t xml:space="preserve"> </w:t>
            </w:r>
            <w:r w:rsidRPr="00A23F1A">
              <w:rPr>
                <w:rFonts w:ascii="Times New Roman" w:hAnsi="Times New Roman" w:cs="Times New Roman"/>
                <w:lang w:eastAsia="ru-RU"/>
              </w:rPr>
              <w:t>не менше 5 м/с</w:t>
            </w:r>
          </w:p>
        </w:tc>
      </w:tr>
      <w:tr w:rsidR="00A23F1A" w:rsidRPr="00A23F1A" w14:paraId="6DCE39C5"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0E3ADFC1" w14:textId="624A006A"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Макс</w:t>
            </w:r>
            <w:r>
              <w:rPr>
                <w:rFonts w:ascii="Times New Roman" w:hAnsi="Times New Roman" w:cs="Times New Roman"/>
                <w:lang w:eastAsia="ru-RU"/>
              </w:rPr>
              <w:t xml:space="preserve">имальна швидкість набору висоти </w:t>
            </w:r>
            <w:r w:rsidRPr="00A23F1A">
              <w:rPr>
                <w:rFonts w:ascii="Times New Roman" w:hAnsi="Times New Roman" w:cs="Times New Roman"/>
                <w:lang w:eastAsia="ru-RU"/>
              </w:rPr>
              <w:t>не менше 6 м/с</w:t>
            </w:r>
          </w:p>
        </w:tc>
      </w:tr>
      <w:tr w:rsidR="00A23F1A" w:rsidRPr="00A23F1A" w14:paraId="4E6854A7"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44832A1C" w14:textId="070AEE51" w:rsidR="00A23F1A" w:rsidRPr="00A23F1A" w:rsidRDefault="00A23F1A" w:rsidP="00A23F1A">
            <w:pPr>
              <w:spacing w:after="0" w:line="240" w:lineRule="auto"/>
              <w:rPr>
                <w:rFonts w:ascii="Times New Roman" w:hAnsi="Times New Roman" w:cs="Times New Roman"/>
                <w:lang w:eastAsia="ru-RU"/>
              </w:rPr>
            </w:pPr>
            <w:r>
              <w:rPr>
                <w:rFonts w:ascii="Times New Roman" w:hAnsi="Times New Roman" w:cs="Times New Roman"/>
                <w:lang w:eastAsia="ru-RU"/>
              </w:rPr>
              <w:t xml:space="preserve">Максимальний опір вітру </w:t>
            </w:r>
            <w:r w:rsidRPr="00A23F1A">
              <w:rPr>
                <w:rFonts w:ascii="Times New Roman" w:hAnsi="Times New Roman" w:cs="Times New Roman"/>
                <w:lang w:eastAsia="ru-RU"/>
              </w:rPr>
              <w:t>12 м/с</w:t>
            </w:r>
          </w:p>
        </w:tc>
      </w:tr>
      <w:tr w:rsidR="00A23F1A" w:rsidRPr="00A23F1A" w14:paraId="7EDE23CC"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5C18BDFB" w14:textId="4FC53A42"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Вага (з одним поворотним підвісом):</w:t>
            </w:r>
            <w:r>
              <w:rPr>
                <w:rFonts w:ascii="Times New Roman" w:hAnsi="Times New Roman" w:cs="Times New Roman"/>
                <w:lang w:eastAsia="ru-RU"/>
              </w:rPr>
              <w:t xml:space="preserve"> </w:t>
            </w:r>
            <w:proofErr w:type="spellStart"/>
            <w:r w:rsidRPr="00A23F1A">
              <w:rPr>
                <w:rFonts w:ascii="Times New Roman" w:hAnsi="Times New Roman" w:cs="Times New Roman"/>
                <w:lang w:eastAsia="ru-RU"/>
              </w:rPr>
              <w:t>прибл</w:t>
            </w:r>
            <w:proofErr w:type="spellEnd"/>
            <w:r w:rsidRPr="00A23F1A">
              <w:rPr>
                <w:rFonts w:ascii="Times New Roman" w:hAnsi="Times New Roman" w:cs="Times New Roman"/>
                <w:lang w:eastAsia="ru-RU"/>
              </w:rPr>
              <w:t xml:space="preserve">. 3,6 кг (без </w:t>
            </w:r>
            <w:proofErr w:type="spellStart"/>
            <w:r w:rsidRPr="00A23F1A">
              <w:rPr>
                <w:rFonts w:ascii="Times New Roman" w:hAnsi="Times New Roman" w:cs="Times New Roman"/>
                <w:lang w:eastAsia="ru-RU"/>
              </w:rPr>
              <w:t>батарей</w:t>
            </w:r>
            <w:proofErr w:type="spellEnd"/>
            <w:r w:rsidRPr="00A23F1A">
              <w:rPr>
                <w:rFonts w:ascii="Times New Roman" w:hAnsi="Times New Roman" w:cs="Times New Roman"/>
                <w:lang w:eastAsia="ru-RU"/>
              </w:rPr>
              <w:t>)</w:t>
            </w:r>
          </w:p>
          <w:p w14:paraId="4A480798" w14:textId="50E15540" w:rsidR="00A23F1A" w:rsidRPr="00A23F1A" w:rsidRDefault="00A23F1A" w:rsidP="00A23F1A">
            <w:pPr>
              <w:spacing w:after="0" w:line="240" w:lineRule="auto"/>
              <w:rPr>
                <w:rFonts w:ascii="Times New Roman" w:hAnsi="Times New Roman" w:cs="Times New Roman"/>
                <w:lang w:eastAsia="ru-RU"/>
              </w:rPr>
            </w:pPr>
            <w:proofErr w:type="spellStart"/>
            <w:r w:rsidRPr="00A23F1A">
              <w:rPr>
                <w:rFonts w:ascii="Times New Roman" w:hAnsi="Times New Roman" w:cs="Times New Roman"/>
                <w:lang w:eastAsia="ru-RU"/>
              </w:rPr>
              <w:t>Прибл</w:t>
            </w:r>
            <w:proofErr w:type="spellEnd"/>
            <w:r w:rsidRPr="00A23F1A">
              <w:rPr>
                <w:rFonts w:ascii="Times New Roman" w:hAnsi="Times New Roman" w:cs="Times New Roman"/>
                <w:lang w:eastAsia="ru-RU"/>
              </w:rPr>
              <w:t xml:space="preserve">. </w:t>
            </w:r>
            <w:r>
              <w:rPr>
                <w:rFonts w:ascii="Times New Roman" w:hAnsi="Times New Roman" w:cs="Times New Roman"/>
                <w:lang w:eastAsia="ru-RU"/>
              </w:rPr>
              <w:t xml:space="preserve">6,3 кг (з двома </w:t>
            </w:r>
            <w:proofErr w:type="spellStart"/>
            <w:r>
              <w:rPr>
                <w:rFonts w:ascii="Times New Roman" w:hAnsi="Times New Roman" w:cs="Times New Roman"/>
                <w:lang w:eastAsia="ru-RU"/>
              </w:rPr>
              <w:t>батареями</w:t>
            </w:r>
            <w:proofErr w:type="spellEnd"/>
            <w:r>
              <w:rPr>
                <w:rFonts w:ascii="Times New Roman" w:hAnsi="Times New Roman" w:cs="Times New Roman"/>
                <w:lang w:eastAsia="ru-RU"/>
              </w:rPr>
              <w:t xml:space="preserve"> TB60) </w:t>
            </w:r>
            <w:r w:rsidRPr="00A23F1A">
              <w:rPr>
                <w:rFonts w:ascii="Times New Roman" w:hAnsi="Times New Roman" w:cs="Times New Roman"/>
                <w:lang w:eastAsia="ru-RU"/>
              </w:rPr>
              <w:t>Максимальне корисне навантаження одинарного демпфера:</w:t>
            </w:r>
            <w:r>
              <w:rPr>
                <w:rFonts w:ascii="Times New Roman" w:hAnsi="Times New Roman" w:cs="Times New Roman"/>
                <w:lang w:eastAsia="ru-RU"/>
              </w:rPr>
              <w:t xml:space="preserve"> </w:t>
            </w:r>
            <w:r w:rsidRPr="00A23F1A">
              <w:rPr>
                <w:rFonts w:ascii="Times New Roman" w:hAnsi="Times New Roman" w:cs="Times New Roman"/>
                <w:lang w:eastAsia="ru-RU"/>
              </w:rPr>
              <w:t>930г</w:t>
            </w:r>
            <w:r>
              <w:rPr>
                <w:rFonts w:ascii="Times New Roman" w:hAnsi="Times New Roman" w:cs="Times New Roman"/>
                <w:lang w:eastAsia="ru-RU"/>
              </w:rPr>
              <w:t xml:space="preserve"> </w:t>
            </w:r>
            <w:r w:rsidRPr="00A23F1A">
              <w:rPr>
                <w:rFonts w:ascii="Times New Roman" w:hAnsi="Times New Roman" w:cs="Times New Roman"/>
                <w:lang w:eastAsia="ru-RU"/>
              </w:rPr>
              <w:t>Максимальна злітна вага:</w:t>
            </w:r>
            <w:r>
              <w:rPr>
                <w:rFonts w:ascii="Times New Roman" w:hAnsi="Times New Roman" w:cs="Times New Roman"/>
                <w:lang w:eastAsia="ru-RU"/>
              </w:rPr>
              <w:t xml:space="preserve"> </w:t>
            </w:r>
            <w:r w:rsidRPr="00A23F1A">
              <w:rPr>
                <w:rFonts w:ascii="Times New Roman" w:hAnsi="Times New Roman" w:cs="Times New Roman"/>
                <w:lang w:eastAsia="ru-RU"/>
              </w:rPr>
              <w:t>9 кг</w:t>
            </w:r>
            <w:r>
              <w:rPr>
                <w:rFonts w:ascii="Times New Roman" w:hAnsi="Times New Roman" w:cs="Times New Roman"/>
                <w:lang w:eastAsia="ru-RU"/>
              </w:rPr>
              <w:t xml:space="preserve"> </w:t>
            </w:r>
            <w:r w:rsidRPr="00A23F1A">
              <w:rPr>
                <w:rFonts w:ascii="Times New Roman" w:hAnsi="Times New Roman" w:cs="Times New Roman"/>
                <w:lang w:eastAsia="ru-RU"/>
              </w:rPr>
              <w:t xml:space="preserve">Вага </w:t>
            </w:r>
            <w:proofErr w:type="spellStart"/>
            <w:r w:rsidRPr="00A23F1A">
              <w:rPr>
                <w:rFonts w:ascii="Times New Roman" w:hAnsi="Times New Roman" w:cs="Times New Roman"/>
                <w:lang w:eastAsia="ru-RU"/>
              </w:rPr>
              <w:t>нетто</w:t>
            </w:r>
            <w:proofErr w:type="spellEnd"/>
            <w:r w:rsidRPr="00A23F1A">
              <w:rPr>
                <w:rFonts w:ascii="Times New Roman" w:hAnsi="Times New Roman" w:cs="Times New Roman"/>
                <w:lang w:eastAsia="ru-RU"/>
              </w:rPr>
              <w:t>:</w:t>
            </w:r>
            <w:r>
              <w:rPr>
                <w:rFonts w:ascii="Times New Roman" w:hAnsi="Times New Roman" w:cs="Times New Roman"/>
                <w:lang w:eastAsia="ru-RU"/>
              </w:rPr>
              <w:t xml:space="preserve"> </w:t>
            </w:r>
            <w:proofErr w:type="spellStart"/>
            <w:r w:rsidRPr="00A23F1A">
              <w:rPr>
                <w:rFonts w:ascii="Times New Roman" w:hAnsi="Times New Roman" w:cs="Times New Roman"/>
                <w:lang w:eastAsia="ru-RU"/>
              </w:rPr>
              <w:t>прибл</w:t>
            </w:r>
            <w:proofErr w:type="spellEnd"/>
            <w:r w:rsidRPr="00A23F1A">
              <w:rPr>
                <w:rFonts w:ascii="Times New Roman" w:hAnsi="Times New Roman" w:cs="Times New Roman"/>
                <w:lang w:eastAsia="ru-RU"/>
              </w:rPr>
              <w:t>. 1,35 кг</w:t>
            </w:r>
          </w:p>
        </w:tc>
      </w:tr>
      <w:tr w:rsidR="00A23F1A" w:rsidRPr="00A23F1A" w14:paraId="0989D297"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2CF5BB7F" w14:textId="792A7C9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Максимальна кутова швидкість</w:t>
            </w:r>
            <w:r>
              <w:rPr>
                <w:rFonts w:ascii="Times New Roman" w:hAnsi="Times New Roman" w:cs="Times New Roman"/>
                <w:lang w:eastAsia="ru-RU"/>
              </w:rPr>
              <w:t xml:space="preserve">: </w:t>
            </w:r>
            <w:r w:rsidRPr="00A23F1A">
              <w:rPr>
                <w:rFonts w:ascii="Times New Roman" w:hAnsi="Times New Roman" w:cs="Times New Roman"/>
                <w:lang w:eastAsia="ru-RU"/>
              </w:rPr>
              <w:t>нахил: не менш</w:t>
            </w:r>
            <w:r w:rsidR="000C5DF6">
              <w:rPr>
                <w:rFonts w:ascii="Times New Roman" w:hAnsi="Times New Roman" w:cs="Times New Roman"/>
                <w:lang w:eastAsia="ru-RU"/>
              </w:rPr>
              <w:t>е 300°/с , поворот:  не менше 10</w:t>
            </w:r>
            <w:r w:rsidRPr="00A23F1A">
              <w:rPr>
                <w:rFonts w:ascii="Times New Roman" w:hAnsi="Times New Roman" w:cs="Times New Roman"/>
                <w:lang w:eastAsia="ru-RU"/>
              </w:rPr>
              <w:t>0°/с</w:t>
            </w:r>
          </w:p>
        </w:tc>
      </w:tr>
      <w:tr w:rsidR="00A23F1A" w:rsidRPr="00A23F1A" w14:paraId="40D0AFEA"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1E2E9101" w14:textId="4B9370F8"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Робоча частота</w:t>
            </w:r>
            <w:r>
              <w:rPr>
                <w:rFonts w:ascii="Times New Roman" w:hAnsi="Times New Roman" w:cs="Times New Roman"/>
                <w:lang w:eastAsia="ru-RU"/>
              </w:rPr>
              <w:t xml:space="preserve"> </w:t>
            </w:r>
            <w:r w:rsidRPr="00A23F1A">
              <w:rPr>
                <w:rFonts w:ascii="Times New Roman" w:hAnsi="Times New Roman" w:cs="Times New Roman"/>
                <w:lang w:eastAsia="ru-RU"/>
              </w:rPr>
              <w:t xml:space="preserve">2.400–2.4835 </w:t>
            </w:r>
            <w:proofErr w:type="spellStart"/>
            <w:r w:rsidRPr="00A23F1A">
              <w:rPr>
                <w:rFonts w:ascii="Times New Roman" w:hAnsi="Times New Roman" w:cs="Times New Roman"/>
                <w:lang w:eastAsia="ru-RU"/>
              </w:rPr>
              <w:t>Ghz</w:t>
            </w:r>
            <w:proofErr w:type="spellEnd"/>
          </w:p>
        </w:tc>
      </w:tr>
      <w:tr w:rsidR="00A23F1A" w:rsidRPr="00A23F1A" w14:paraId="4FD16397"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1D3B6C91" w14:textId="2B15346B"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Дальність передачі сигналу пульта</w:t>
            </w:r>
            <w:r>
              <w:rPr>
                <w:rFonts w:ascii="Times New Roman" w:hAnsi="Times New Roman" w:cs="Times New Roman"/>
                <w:lang w:eastAsia="ru-RU"/>
              </w:rPr>
              <w:t xml:space="preserve"> </w:t>
            </w:r>
            <w:r w:rsidRPr="00A23F1A">
              <w:rPr>
                <w:rFonts w:ascii="Times New Roman" w:hAnsi="Times New Roman" w:cs="Times New Roman"/>
                <w:lang w:eastAsia="ru-RU"/>
              </w:rPr>
              <w:t>не менше 15 км</w:t>
            </w:r>
          </w:p>
        </w:tc>
      </w:tr>
      <w:tr w:rsidR="00A23F1A" w:rsidRPr="00A23F1A" w14:paraId="6E46A25A"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59039294" w14:textId="023F6832"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Потужність передавача (ЕІВП) пульта керування</w:t>
            </w:r>
            <w:r>
              <w:rPr>
                <w:rFonts w:ascii="Times New Roman" w:hAnsi="Times New Roman" w:cs="Times New Roman"/>
                <w:lang w:eastAsia="ru-RU"/>
              </w:rPr>
              <w:t xml:space="preserve"> </w:t>
            </w:r>
            <w:r w:rsidRPr="00A23F1A">
              <w:rPr>
                <w:rFonts w:ascii="Times New Roman" w:hAnsi="Times New Roman" w:cs="Times New Roman"/>
                <w:lang w:eastAsia="ru-RU"/>
              </w:rPr>
              <w:t xml:space="preserve">CE 18.5 </w:t>
            </w:r>
            <w:proofErr w:type="spellStart"/>
            <w:r w:rsidRPr="00A23F1A">
              <w:rPr>
                <w:rFonts w:ascii="Times New Roman" w:hAnsi="Times New Roman" w:cs="Times New Roman"/>
                <w:lang w:eastAsia="ru-RU"/>
              </w:rPr>
              <w:t>дБм</w:t>
            </w:r>
            <w:proofErr w:type="spellEnd"/>
            <w:r w:rsidRPr="00A23F1A">
              <w:rPr>
                <w:rFonts w:ascii="Times New Roman" w:hAnsi="Times New Roman" w:cs="Times New Roman"/>
                <w:lang w:eastAsia="ru-RU"/>
              </w:rPr>
              <w:t xml:space="preserve"> , SRRC 18.5 </w:t>
            </w:r>
            <w:proofErr w:type="spellStart"/>
            <w:r w:rsidRPr="00A23F1A">
              <w:rPr>
                <w:rFonts w:ascii="Times New Roman" w:hAnsi="Times New Roman" w:cs="Times New Roman"/>
                <w:lang w:eastAsia="ru-RU"/>
              </w:rPr>
              <w:t>дБм</w:t>
            </w:r>
            <w:proofErr w:type="spellEnd"/>
            <w:r w:rsidRPr="00A23F1A">
              <w:rPr>
                <w:rFonts w:ascii="Times New Roman" w:hAnsi="Times New Roman" w:cs="Times New Roman"/>
                <w:lang w:eastAsia="ru-RU"/>
              </w:rPr>
              <w:t xml:space="preserve"> , MIC 18.5 </w:t>
            </w:r>
            <w:proofErr w:type="spellStart"/>
            <w:r w:rsidRPr="00A23F1A">
              <w:rPr>
                <w:rFonts w:ascii="Times New Roman" w:hAnsi="Times New Roman" w:cs="Times New Roman"/>
                <w:lang w:eastAsia="ru-RU"/>
              </w:rPr>
              <w:t>дБм</w:t>
            </w:r>
            <w:proofErr w:type="spellEnd"/>
            <w:r w:rsidRPr="00A23F1A">
              <w:rPr>
                <w:rFonts w:ascii="Times New Roman" w:hAnsi="Times New Roman" w:cs="Times New Roman"/>
                <w:lang w:eastAsia="ru-RU"/>
              </w:rPr>
              <w:t xml:space="preserve"> , FCC 29.5 </w:t>
            </w:r>
            <w:proofErr w:type="spellStart"/>
            <w:r w:rsidRPr="00A23F1A">
              <w:rPr>
                <w:rFonts w:ascii="Times New Roman" w:hAnsi="Times New Roman" w:cs="Times New Roman"/>
                <w:lang w:eastAsia="ru-RU"/>
              </w:rPr>
              <w:t>дБм</w:t>
            </w:r>
            <w:proofErr w:type="spellEnd"/>
            <w:r w:rsidRPr="00A23F1A">
              <w:rPr>
                <w:rFonts w:ascii="Times New Roman" w:hAnsi="Times New Roman" w:cs="Times New Roman"/>
                <w:lang w:eastAsia="ru-RU"/>
              </w:rPr>
              <w:t xml:space="preserve"> , 2,4–2,4835 </w:t>
            </w:r>
            <w:proofErr w:type="spellStart"/>
            <w:r w:rsidRPr="00A23F1A">
              <w:rPr>
                <w:rFonts w:ascii="Times New Roman" w:hAnsi="Times New Roman" w:cs="Times New Roman"/>
                <w:lang w:eastAsia="ru-RU"/>
              </w:rPr>
              <w:t>ГГц</w:t>
            </w:r>
            <w:proofErr w:type="spellEnd"/>
          </w:p>
        </w:tc>
      </w:tr>
      <w:tr w:rsidR="00A23F1A" w:rsidRPr="00A23F1A" w14:paraId="60D52E1D"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79A4BA20" w14:textId="19CDF739"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Тип навігаційної супутникової системи</w:t>
            </w:r>
            <w:r>
              <w:rPr>
                <w:rFonts w:ascii="Times New Roman" w:hAnsi="Times New Roman" w:cs="Times New Roman"/>
                <w:lang w:eastAsia="ru-RU"/>
              </w:rPr>
              <w:t xml:space="preserve"> </w:t>
            </w:r>
            <w:r w:rsidRPr="00A23F1A">
              <w:rPr>
                <w:rFonts w:ascii="Times New Roman" w:hAnsi="Times New Roman" w:cs="Times New Roman"/>
                <w:lang w:eastAsia="ru-RU"/>
              </w:rPr>
              <w:t>GPS, GALILEO, BEIDOU, ГЛОНАСС</w:t>
            </w:r>
          </w:p>
        </w:tc>
      </w:tr>
      <w:tr w:rsidR="00A23F1A" w:rsidRPr="00A23F1A" w14:paraId="1C895079"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3AD57445" w14:textId="37CE86AE"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Тип силової установки</w:t>
            </w:r>
            <w:r>
              <w:rPr>
                <w:rFonts w:ascii="Times New Roman" w:hAnsi="Times New Roman" w:cs="Times New Roman"/>
                <w:lang w:eastAsia="ru-RU"/>
              </w:rPr>
              <w:t xml:space="preserve"> </w:t>
            </w:r>
            <w:r w:rsidRPr="00A23F1A">
              <w:rPr>
                <w:rFonts w:ascii="Times New Roman" w:hAnsi="Times New Roman" w:cs="Times New Roman"/>
                <w:lang w:eastAsia="ru-RU"/>
              </w:rPr>
              <w:t>Електричний</w:t>
            </w:r>
          </w:p>
        </w:tc>
      </w:tr>
      <w:tr w:rsidR="00A23F1A" w:rsidRPr="00A23F1A" w14:paraId="5CB95AD1"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026F723F" w14:textId="04B5250B"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Живлення</w:t>
            </w:r>
            <w:r>
              <w:rPr>
                <w:rFonts w:ascii="Times New Roman" w:hAnsi="Times New Roman" w:cs="Times New Roman"/>
                <w:lang w:eastAsia="ru-RU"/>
              </w:rPr>
              <w:t xml:space="preserve"> </w:t>
            </w:r>
            <w:r w:rsidRPr="00A23F1A">
              <w:rPr>
                <w:rFonts w:ascii="Times New Roman" w:hAnsi="Times New Roman" w:cs="Times New Roman"/>
                <w:lang w:eastAsia="ru-RU"/>
              </w:rPr>
              <w:t>Акумулятор</w:t>
            </w:r>
          </w:p>
        </w:tc>
      </w:tr>
      <w:tr w:rsidR="00A23F1A" w:rsidRPr="00A23F1A" w14:paraId="19660F55"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54497199" w14:textId="1A75315D"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Тип керування</w:t>
            </w:r>
            <w:r>
              <w:rPr>
                <w:rFonts w:ascii="Times New Roman" w:hAnsi="Times New Roman" w:cs="Times New Roman"/>
                <w:lang w:eastAsia="ru-RU"/>
              </w:rPr>
              <w:t xml:space="preserve"> </w:t>
            </w:r>
            <w:r w:rsidRPr="00A23F1A">
              <w:rPr>
                <w:rFonts w:ascii="Times New Roman" w:hAnsi="Times New Roman" w:cs="Times New Roman"/>
                <w:lang w:eastAsia="ru-RU"/>
              </w:rPr>
              <w:t>Дистанційне</w:t>
            </w:r>
          </w:p>
        </w:tc>
      </w:tr>
      <w:tr w:rsidR="00A23F1A" w:rsidRPr="00A23F1A" w14:paraId="47ACC6F5"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36B3DA25" w14:textId="44B30EA8" w:rsidR="00A23F1A" w:rsidRPr="00A23F1A" w:rsidRDefault="00A23F1A" w:rsidP="00A23F1A">
            <w:pPr>
              <w:spacing w:after="0" w:line="240" w:lineRule="auto"/>
              <w:rPr>
                <w:rFonts w:ascii="Times New Roman" w:hAnsi="Times New Roman" w:cs="Times New Roman"/>
                <w:lang w:eastAsia="ru-RU"/>
              </w:rPr>
            </w:pPr>
            <w:r>
              <w:rPr>
                <w:rFonts w:ascii="Times New Roman" w:hAnsi="Times New Roman" w:cs="Times New Roman"/>
                <w:lang w:eastAsia="ru-RU"/>
              </w:rPr>
              <w:t>Тип двигуна</w:t>
            </w:r>
            <w:r>
              <w:rPr>
                <w:rFonts w:ascii="Times New Roman" w:hAnsi="Times New Roman" w:cs="Times New Roman"/>
                <w:lang w:eastAsia="ru-RU"/>
              </w:rPr>
              <w:tab/>
              <w:t xml:space="preserve"> </w:t>
            </w:r>
            <w:r w:rsidRPr="00A23F1A">
              <w:rPr>
                <w:rFonts w:ascii="Times New Roman" w:hAnsi="Times New Roman" w:cs="Times New Roman"/>
                <w:lang w:eastAsia="ru-RU"/>
              </w:rPr>
              <w:t>Електродвигун</w:t>
            </w:r>
          </w:p>
        </w:tc>
      </w:tr>
      <w:tr w:rsidR="00A23F1A" w:rsidRPr="00A23F1A" w14:paraId="35665AB0"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6427EFE0" w14:textId="2E86E2F0"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Навігація</w:t>
            </w:r>
            <w:r>
              <w:rPr>
                <w:rFonts w:ascii="Times New Roman" w:hAnsi="Times New Roman" w:cs="Times New Roman"/>
                <w:lang w:eastAsia="ru-RU"/>
              </w:rPr>
              <w:t xml:space="preserve"> </w:t>
            </w:r>
            <w:r w:rsidRPr="00A23F1A">
              <w:rPr>
                <w:rFonts w:ascii="Times New Roman" w:hAnsi="Times New Roman" w:cs="Times New Roman"/>
                <w:lang w:eastAsia="ru-RU"/>
              </w:rPr>
              <w:t>З навігацією</w:t>
            </w:r>
          </w:p>
        </w:tc>
      </w:tr>
      <w:tr w:rsidR="00A23F1A" w:rsidRPr="00A23F1A" w14:paraId="3A999585"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32B1E077"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Комплектація:</w:t>
            </w:r>
          </w:p>
          <w:p w14:paraId="6CFCF67E"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*Пропелер (CCW)  х 2</w:t>
            </w:r>
          </w:p>
          <w:p w14:paraId="3F8921A1"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*Кейс для транспортування х 1</w:t>
            </w:r>
          </w:p>
          <w:p w14:paraId="0ADC0006"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*Калібрувальна пластина системи огляду х 1</w:t>
            </w:r>
          </w:p>
          <w:p w14:paraId="34F99430"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*Кабель USB (з 2 портами типу А) х 1</w:t>
            </w:r>
          </w:p>
          <w:p w14:paraId="65B6BD24"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 амортизатор стабілізатора х 4</w:t>
            </w:r>
          </w:p>
          <w:p w14:paraId="2E8307C3"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*Запасна лопатка пропелера х 2</w:t>
            </w:r>
          </w:p>
          <w:p w14:paraId="73CD9D14"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*Запасна кришка стиків (пара) х 1</w:t>
            </w:r>
          </w:p>
          <w:p w14:paraId="320FEEEB"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*Посадкове шасі х 2</w:t>
            </w:r>
          </w:p>
          <w:p w14:paraId="284D8184"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*Акумулятор  х 2</w:t>
            </w:r>
          </w:p>
          <w:p w14:paraId="406E7E1E"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*Пропелер  (CW) х 2</w:t>
            </w:r>
          </w:p>
          <w:p w14:paraId="69E92494"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*Пульт  х 1</w:t>
            </w:r>
          </w:p>
          <w:p w14:paraId="302D403F"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*Гумова кришка порту х 1</w:t>
            </w:r>
          </w:p>
          <w:p w14:paraId="53067BBD"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*Гвинти та інструменти</w:t>
            </w:r>
          </w:p>
          <w:p w14:paraId="3AC5ED1C"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*Адаптер USB х 1</w:t>
            </w:r>
          </w:p>
          <w:p w14:paraId="562610C7"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 xml:space="preserve">*Кабель </w:t>
            </w:r>
            <w:proofErr w:type="spellStart"/>
            <w:r w:rsidRPr="00A23F1A">
              <w:rPr>
                <w:rFonts w:ascii="Times New Roman" w:hAnsi="Times New Roman" w:cs="Times New Roman"/>
                <w:lang w:eastAsia="ru-RU"/>
              </w:rPr>
              <w:t>Type</w:t>
            </w:r>
            <w:proofErr w:type="spellEnd"/>
            <w:r w:rsidRPr="00A23F1A">
              <w:rPr>
                <w:rFonts w:ascii="Times New Roman" w:hAnsi="Times New Roman" w:cs="Times New Roman"/>
                <w:lang w:eastAsia="ru-RU"/>
              </w:rPr>
              <w:t>-C х 1</w:t>
            </w:r>
          </w:p>
          <w:p w14:paraId="0D5E98AF"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w:t>
            </w:r>
            <w:proofErr w:type="spellStart"/>
            <w:r w:rsidRPr="00A23F1A">
              <w:rPr>
                <w:rFonts w:ascii="Times New Roman" w:hAnsi="Times New Roman" w:cs="Times New Roman"/>
                <w:lang w:eastAsia="ru-RU"/>
              </w:rPr>
              <w:t>Квадрокоптер</w:t>
            </w:r>
            <w:proofErr w:type="spellEnd"/>
            <w:r w:rsidRPr="00A23F1A">
              <w:rPr>
                <w:rFonts w:ascii="Times New Roman" w:hAnsi="Times New Roman" w:cs="Times New Roman"/>
                <w:lang w:eastAsia="ru-RU"/>
              </w:rPr>
              <w:t xml:space="preserve"> х 1</w:t>
            </w:r>
          </w:p>
        </w:tc>
      </w:tr>
    </w:tbl>
    <w:p w14:paraId="5994DADD" w14:textId="77777777" w:rsidR="00BF122F" w:rsidRPr="00A23F1A" w:rsidRDefault="00BF122F" w:rsidP="00A23F1A">
      <w:pPr>
        <w:spacing w:after="0" w:line="240" w:lineRule="auto"/>
        <w:jc w:val="both"/>
        <w:rPr>
          <w:rFonts w:ascii="Times New Roman" w:hAnsi="Times New Roman" w:cs="Times New Roman"/>
          <w:sz w:val="18"/>
          <w:szCs w:val="18"/>
        </w:rPr>
      </w:pPr>
    </w:p>
    <w:p w14:paraId="3E9D34EA" w14:textId="77777777" w:rsidR="00BF122F" w:rsidRPr="00A23F1A" w:rsidRDefault="00BF122F" w:rsidP="00A23F1A">
      <w:pPr>
        <w:spacing w:after="0" w:line="240" w:lineRule="auto"/>
        <w:jc w:val="both"/>
        <w:rPr>
          <w:rFonts w:ascii="Times New Roman" w:hAnsi="Times New Roman" w:cs="Times New Roman"/>
          <w:sz w:val="18"/>
          <w:szCs w:val="18"/>
        </w:rPr>
      </w:pPr>
    </w:p>
    <w:p w14:paraId="3003CCAD" w14:textId="77777777" w:rsidR="00BF122F" w:rsidRPr="00A23F1A" w:rsidRDefault="00BF122F" w:rsidP="00A23F1A">
      <w:pPr>
        <w:spacing w:after="0" w:line="240" w:lineRule="auto"/>
        <w:jc w:val="both"/>
        <w:rPr>
          <w:rFonts w:ascii="Times New Roman" w:hAnsi="Times New Roman" w:cs="Times New Roman"/>
          <w:sz w:val="18"/>
          <w:szCs w:val="18"/>
        </w:rPr>
      </w:pPr>
    </w:p>
    <w:p w14:paraId="1CCFD042" w14:textId="77777777" w:rsidR="00BF122F" w:rsidRPr="00A23F1A" w:rsidRDefault="00BF122F" w:rsidP="00A23F1A">
      <w:pPr>
        <w:spacing w:after="0" w:line="240" w:lineRule="auto"/>
        <w:jc w:val="both"/>
        <w:rPr>
          <w:rFonts w:ascii="Times New Roman" w:hAnsi="Times New Roman" w:cs="Times New Roman"/>
          <w:sz w:val="18"/>
          <w:szCs w:val="18"/>
        </w:rPr>
      </w:pPr>
    </w:p>
    <w:p w14:paraId="68B56EBE" w14:textId="77777777" w:rsidR="00A23F1A" w:rsidRPr="00A23F1A" w:rsidRDefault="00A23F1A" w:rsidP="00A23F1A">
      <w:pPr>
        <w:spacing w:after="0" w:line="240" w:lineRule="auto"/>
        <w:jc w:val="both"/>
        <w:rPr>
          <w:rFonts w:ascii="Times New Roman" w:hAnsi="Times New Roman" w:cs="Times New Roman"/>
          <w:sz w:val="18"/>
          <w:szCs w:val="18"/>
        </w:rPr>
      </w:pPr>
    </w:p>
    <w:sectPr w:rsidR="00A23F1A" w:rsidRPr="00A23F1A">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8"/>
  </w:num>
  <w:num w:numId="7">
    <w:abstractNumId w:val="1"/>
  </w:num>
  <w:num w:numId="8">
    <w:abstractNumId w:val="4"/>
  </w:num>
  <w:num w:numId="9">
    <w:abstractNumId w:val="13"/>
  </w:num>
  <w:num w:numId="10">
    <w:abstractNumId w:val="0"/>
  </w:num>
  <w:num w:numId="11">
    <w:abstractNumId w:val="12"/>
  </w:num>
  <w:num w:numId="12">
    <w:abstractNumId w:val="11"/>
  </w:num>
  <w:num w:numId="13">
    <w:abstractNumId w:val="9"/>
  </w:num>
  <w:num w:numId="14">
    <w:abstractNumId w:val="3"/>
  </w:num>
  <w:num w:numId="15">
    <w:abstractNumId w:val="15"/>
  </w:num>
  <w:num w:numId="16">
    <w:abstractNumId w:val="2"/>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C5DF6"/>
    <w:rsid w:val="000D7DD2"/>
    <w:rsid w:val="0010363C"/>
    <w:rsid w:val="00106163"/>
    <w:rsid w:val="00130605"/>
    <w:rsid w:val="00131872"/>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E19EC"/>
    <w:rsid w:val="002F6C3A"/>
    <w:rsid w:val="0030505B"/>
    <w:rsid w:val="003052D5"/>
    <w:rsid w:val="00306361"/>
    <w:rsid w:val="00323967"/>
    <w:rsid w:val="0033240F"/>
    <w:rsid w:val="00371E18"/>
    <w:rsid w:val="00374E7B"/>
    <w:rsid w:val="00376DF8"/>
    <w:rsid w:val="0038130E"/>
    <w:rsid w:val="003817CA"/>
    <w:rsid w:val="003831F5"/>
    <w:rsid w:val="003952DD"/>
    <w:rsid w:val="003978D6"/>
    <w:rsid w:val="003A1375"/>
    <w:rsid w:val="003B0B82"/>
    <w:rsid w:val="003B10F1"/>
    <w:rsid w:val="003C6EAE"/>
    <w:rsid w:val="003D03F1"/>
    <w:rsid w:val="003D14BC"/>
    <w:rsid w:val="003E333C"/>
    <w:rsid w:val="00406692"/>
    <w:rsid w:val="00422025"/>
    <w:rsid w:val="00446FD1"/>
    <w:rsid w:val="0045785D"/>
    <w:rsid w:val="00462830"/>
    <w:rsid w:val="00471A52"/>
    <w:rsid w:val="004858D4"/>
    <w:rsid w:val="004B6056"/>
    <w:rsid w:val="004F61F7"/>
    <w:rsid w:val="004F737C"/>
    <w:rsid w:val="00506E46"/>
    <w:rsid w:val="005131F1"/>
    <w:rsid w:val="00526F2B"/>
    <w:rsid w:val="005304CA"/>
    <w:rsid w:val="00547B9A"/>
    <w:rsid w:val="0056773D"/>
    <w:rsid w:val="005921D9"/>
    <w:rsid w:val="005A3C24"/>
    <w:rsid w:val="005B0C21"/>
    <w:rsid w:val="005C69FD"/>
    <w:rsid w:val="005E6290"/>
    <w:rsid w:val="00630744"/>
    <w:rsid w:val="00632F48"/>
    <w:rsid w:val="006330AB"/>
    <w:rsid w:val="00640A4C"/>
    <w:rsid w:val="006615B4"/>
    <w:rsid w:val="00662376"/>
    <w:rsid w:val="006722E1"/>
    <w:rsid w:val="006A0A4A"/>
    <w:rsid w:val="006A531C"/>
    <w:rsid w:val="006D70A6"/>
    <w:rsid w:val="006D713C"/>
    <w:rsid w:val="006F4E25"/>
    <w:rsid w:val="00722CBA"/>
    <w:rsid w:val="00732B4C"/>
    <w:rsid w:val="007500E2"/>
    <w:rsid w:val="00750DF0"/>
    <w:rsid w:val="007835CD"/>
    <w:rsid w:val="00787177"/>
    <w:rsid w:val="00795EC7"/>
    <w:rsid w:val="007A153E"/>
    <w:rsid w:val="007B5477"/>
    <w:rsid w:val="007C4848"/>
    <w:rsid w:val="007D66BD"/>
    <w:rsid w:val="007D6D44"/>
    <w:rsid w:val="007E43C0"/>
    <w:rsid w:val="007E6960"/>
    <w:rsid w:val="007F4BB3"/>
    <w:rsid w:val="00805DD4"/>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709DD"/>
    <w:rsid w:val="00994615"/>
    <w:rsid w:val="009973F8"/>
    <w:rsid w:val="009A37AE"/>
    <w:rsid w:val="009A7B49"/>
    <w:rsid w:val="009B5DD3"/>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122F"/>
    <w:rsid w:val="00BF7884"/>
    <w:rsid w:val="00C01D95"/>
    <w:rsid w:val="00C027F9"/>
    <w:rsid w:val="00C217BC"/>
    <w:rsid w:val="00C3352C"/>
    <w:rsid w:val="00C479FB"/>
    <w:rsid w:val="00C6166E"/>
    <w:rsid w:val="00C871F7"/>
    <w:rsid w:val="00CA661C"/>
    <w:rsid w:val="00CE1FD4"/>
    <w:rsid w:val="00CF51F1"/>
    <w:rsid w:val="00D1193A"/>
    <w:rsid w:val="00D4245B"/>
    <w:rsid w:val="00D53F80"/>
    <w:rsid w:val="00D6189B"/>
    <w:rsid w:val="00D77F8F"/>
    <w:rsid w:val="00D81F34"/>
    <w:rsid w:val="00D8468E"/>
    <w:rsid w:val="00D8653F"/>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A5023"/>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229CE-04C6-4858-96C0-55A6D7B2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2054</Words>
  <Characters>1172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5</cp:revision>
  <cp:lastPrinted>2024-06-06T08:38:00Z</cp:lastPrinted>
  <dcterms:created xsi:type="dcterms:W3CDTF">2024-06-27T11:10:00Z</dcterms:created>
  <dcterms:modified xsi:type="dcterms:W3CDTF">2024-06-27T11:54:00Z</dcterms:modified>
</cp:coreProperties>
</file>